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A5E1" w14:textId="77777777" w:rsidR="00B23901" w:rsidRPr="006B280B" w:rsidRDefault="005979C0">
      <w:pPr>
        <w:jc w:val="center"/>
        <w:rPr>
          <w:b/>
          <w:sz w:val="20"/>
          <w:szCs w:val="20"/>
        </w:rPr>
      </w:pPr>
      <w:r>
        <w:rPr>
          <w:b/>
          <w:sz w:val="20"/>
          <w:szCs w:val="20"/>
        </w:rPr>
        <w:t>ДОГОВОР</w:t>
      </w:r>
      <w:r w:rsidR="0039703F" w:rsidRPr="006B280B">
        <w:rPr>
          <w:b/>
          <w:sz w:val="20"/>
          <w:szCs w:val="20"/>
        </w:rPr>
        <w:t xml:space="preserve"> № _________\2\____</w:t>
      </w:r>
    </w:p>
    <w:p w14:paraId="354B7AC9" w14:textId="77777777" w:rsidR="00B23901" w:rsidRPr="006B280B" w:rsidRDefault="00B23901">
      <w:pPr>
        <w:jc w:val="center"/>
        <w:rPr>
          <w:b/>
          <w:sz w:val="20"/>
          <w:szCs w:val="20"/>
        </w:rPr>
      </w:pPr>
      <w:r w:rsidRPr="006B280B">
        <w:rPr>
          <w:b/>
          <w:sz w:val="20"/>
          <w:szCs w:val="20"/>
        </w:rPr>
        <w:t xml:space="preserve">теплоснабжения </w:t>
      </w:r>
    </w:p>
    <w:p w14:paraId="2BB246E4" w14:textId="77777777" w:rsidR="00B23901" w:rsidRDefault="00B23901" w:rsidP="006B280B">
      <w:pPr>
        <w:tabs>
          <w:tab w:val="left" w:pos="7655"/>
        </w:tabs>
        <w:rPr>
          <w:sz w:val="20"/>
          <w:szCs w:val="20"/>
        </w:rPr>
      </w:pPr>
      <w:r w:rsidRPr="006B280B">
        <w:rPr>
          <w:sz w:val="20"/>
          <w:szCs w:val="20"/>
        </w:rPr>
        <w:t>г. Нижний Новгород</w:t>
      </w:r>
      <w:r w:rsidRPr="006B280B">
        <w:rPr>
          <w:sz w:val="20"/>
          <w:szCs w:val="20"/>
        </w:rPr>
        <w:tab/>
      </w:r>
      <w:r w:rsidR="00295DC2">
        <w:rPr>
          <w:sz w:val="20"/>
          <w:szCs w:val="20"/>
        </w:rPr>
        <w:t xml:space="preserve">   </w:t>
      </w:r>
      <w:proofErr w:type="gramStart"/>
      <w:r w:rsidR="00295DC2">
        <w:rPr>
          <w:sz w:val="20"/>
          <w:szCs w:val="20"/>
        </w:rPr>
        <w:t xml:space="preserve">   </w:t>
      </w:r>
      <w:r w:rsidRPr="006B280B">
        <w:rPr>
          <w:sz w:val="20"/>
          <w:szCs w:val="20"/>
        </w:rPr>
        <w:t>«</w:t>
      </w:r>
      <w:proofErr w:type="gramEnd"/>
      <w:r w:rsidRPr="006B280B">
        <w:rPr>
          <w:sz w:val="20"/>
          <w:szCs w:val="20"/>
        </w:rPr>
        <w:t>___»_______</w:t>
      </w:r>
      <w:r w:rsidR="006B280B">
        <w:rPr>
          <w:sz w:val="20"/>
          <w:szCs w:val="20"/>
        </w:rPr>
        <w:t>__</w:t>
      </w:r>
      <w:r w:rsidRPr="006B280B">
        <w:rPr>
          <w:sz w:val="20"/>
          <w:szCs w:val="20"/>
        </w:rPr>
        <w:t>___20__г.</w:t>
      </w:r>
    </w:p>
    <w:p w14:paraId="71565272" w14:textId="77777777" w:rsidR="006B280B" w:rsidRPr="006B280B" w:rsidRDefault="006B280B" w:rsidP="00446B01">
      <w:pPr>
        <w:tabs>
          <w:tab w:val="left" w:pos="7655"/>
        </w:tabs>
        <w:rPr>
          <w:sz w:val="20"/>
          <w:szCs w:val="20"/>
        </w:rPr>
      </w:pPr>
    </w:p>
    <w:p w14:paraId="17A5D368" w14:textId="77777777" w:rsidR="00D747EF" w:rsidRPr="00446B01" w:rsidRDefault="00B23901" w:rsidP="00446B01">
      <w:pPr>
        <w:pStyle w:val="2"/>
        <w:keepNext w:val="0"/>
        <w:ind w:firstLine="540"/>
        <w:jc w:val="both"/>
        <w:rPr>
          <w:b w:val="0"/>
          <w:sz w:val="20"/>
          <w:szCs w:val="20"/>
        </w:rPr>
      </w:pPr>
      <w:r w:rsidRPr="00446B01">
        <w:rPr>
          <w:bCs/>
          <w:sz w:val="20"/>
          <w:szCs w:val="20"/>
        </w:rPr>
        <w:t>ООО «Автозаводская ТЭЦ»</w:t>
      </w:r>
      <w:r w:rsidRPr="00446B01">
        <w:rPr>
          <w:b w:val="0"/>
          <w:bCs/>
          <w:sz w:val="20"/>
          <w:szCs w:val="20"/>
        </w:rPr>
        <w:t>,</w:t>
      </w:r>
      <w:r w:rsidRPr="00446B01">
        <w:rPr>
          <w:bCs/>
          <w:sz w:val="20"/>
          <w:szCs w:val="20"/>
        </w:rPr>
        <w:t xml:space="preserve"> </w:t>
      </w:r>
      <w:r w:rsidRPr="00446B01">
        <w:rPr>
          <w:b w:val="0"/>
          <w:bCs/>
          <w:sz w:val="20"/>
          <w:szCs w:val="20"/>
        </w:rPr>
        <w:t xml:space="preserve">именуемое в дальнейшем «Теплоснабжающая организация», от имени и за счет которого на основании агентского договора </w:t>
      </w:r>
      <w:r w:rsidR="00EA4ACC" w:rsidRPr="00E16D78">
        <w:rPr>
          <w:b w:val="0"/>
          <w:bCs/>
          <w:sz w:val="20"/>
          <w:szCs w:val="20"/>
        </w:rPr>
        <w:t>№</w:t>
      </w:r>
      <w:r w:rsidR="00EA4ACC" w:rsidRPr="00E16D78">
        <w:rPr>
          <w:b w:val="0"/>
          <w:sz w:val="20"/>
          <w:szCs w:val="20"/>
        </w:rPr>
        <w:t xml:space="preserve"> ______________ от ______________</w:t>
      </w:r>
      <w:r w:rsidR="00EA4ACC" w:rsidRPr="00446B01">
        <w:rPr>
          <w:b w:val="0"/>
          <w:sz w:val="20"/>
          <w:szCs w:val="20"/>
        </w:rPr>
        <w:t xml:space="preserve"> </w:t>
      </w:r>
      <w:r w:rsidRPr="00446B01">
        <w:rPr>
          <w:b w:val="0"/>
          <w:sz w:val="20"/>
          <w:szCs w:val="20"/>
        </w:rPr>
        <w:t>действует</w:t>
      </w:r>
      <w:r w:rsidR="00597F7C" w:rsidRPr="00446B01">
        <w:rPr>
          <w:b w:val="0"/>
          <w:bCs/>
          <w:sz w:val="20"/>
          <w:szCs w:val="20"/>
        </w:rPr>
        <w:t xml:space="preserve"> </w:t>
      </w:r>
      <w:r w:rsidRPr="00446B01">
        <w:rPr>
          <w:b w:val="0"/>
          <w:bCs/>
          <w:sz w:val="20"/>
          <w:szCs w:val="20"/>
        </w:rPr>
        <w:t xml:space="preserve">АО «Волгаэнергосбыт» в лице </w:t>
      </w:r>
      <w:r w:rsidR="0039703F" w:rsidRPr="00446B01">
        <w:rPr>
          <w:b w:val="0"/>
          <w:bCs/>
          <w:sz w:val="20"/>
          <w:szCs w:val="20"/>
        </w:rPr>
        <w:t>__________________________________________</w:t>
      </w:r>
      <w:r w:rsidRPr="00446B01">
        <w:rPr>
          <w:b w:val="0"/>
          <w:bCs/>
          <w:sz w:val="20"/>
          <w:szCs w:val="20"/>
        </w:rPr>
        <w:t xml:space="preserve">, </w:t>
      </w:r>
      <w:proofErr w:type="gramStart"/>
      <w:r w:rsidRPr="00446B01">
        <w:rPr>
          <w:b w:val="0"/>
          <w:bCs/>
          <w:sz w:val="20"/>
          <w:szCs w:val="20"/>
        </w:rPr>
        <w:t>действующего</w:t>
      </w:r>
      <w:r w:rsidRPr="00446B01">
        <w:rPr>
          <w:b w:val="0"/>
          <w:sz w:val="20"/>
          <w:szCs w:val="20"/>
        </w:rPr>
        <w:t xml:space="preserve">  на</w:t>
      </w:r>
      <w:proofErr w:type="gramEnd"/>
      <w:r w:rsidRPr="00446B01">
        <w:rPr>
          <w:b w:val="0"/>
          <w:sz w:val="20"/>
          <w:szCs w:val="20"/>
        </w:rPr>
        <w:t xml:space="preserve"> основании доверенности № </w:t>
      </w:r>
      <w:r w:rsidR="0039703F" w:rsidRPr="00446B01">
        <w:rPr>
          <w:b w:val="0"/>
          <w:sz w:val="20"/>
          <w:szCs w:val="20"/>
        </w:rPr>
        <w:t>__________________</w:t>
      </w:r>
      <w:r w:rsidRPr="00446B01">
        <w:rPr>
          <w:b w:val="0"/>
          <w:sz w:val="20"/>
          <w:szCs w:val="20"/>
        </w:rPr>
        <w:t xml:space="preserve"> с одной стороны  </w:t>
      </w:r>
      <w:r w:rsidR="00D747EF" w:rsidRPr="00446B01">
        <w:rPr>
          <w:b w:val="0"/>
          <w:sz w:val="20"/>
          <w:szCs w:val="20"/>
        </w:rPr>
        <w:t>и</w:t>
      </w:r>
    </w:p>
    <w:p w14:paraId="4FABF726" w14:textId="77777777" w:rsidR="00D747EF" w:rsidRPr="00446B01" w:rsidRDefault="00D747EF" w:rsidP="00E16D78">
      <w:pPr>
        <w:ind w:firstLine="540"/>
        <w:jc w:val="both"/>
        <w:rPr>
          <w:sz w:val="20"/>
          <w:szCs w:val="20"/>
        </w:rPr>
      </w:pPr>
      <w:r w:rsidRPr="00446B01">
        <w:rPr>
          <w:sz w:val="20"/>
          <w:szCs w:val="20"/>
        </w:rPr>
        <w:t xml:space="preserve">________________________________________________________, именуемое в дальнейшем «Потребитель», в лице ______________________________________________, действующего на основании _____________________________, с другой стороны, а при совместном упоминании именуемые «Стороны», заключили настоящий </w:t>
      </w:r>
      <w:r w:rsidR="005979C0" w:rsidRPr="00446B01">
        <w:rPr>
          <w:sz w:val="20"/>
          <w:szCs w:val="20"/>
        </w:rPr>
        <w:t>договор</w:t>
      </w:r>
      <w:r w:rsidRPr="00446B01">
        <w:rPr>
          <w:sz w:val="20"/>
          <w:szCs w:val="20"/>
        </w:rPr>
        <w:t xml:space="preserve"> теплоснабжения (далее - </w:t>
      </w:r>
      <w:r w:rsidR="005979C0" w:rsidRPr="00446B01">
        <w:rPr>
          <w:sz w:val="20"/>
          <w:szCs w:val="20"/>
        </w:rPr>
        <w:t>договор</w:t>
      </w:r>
      <w:r w:rsidRPr="00446B01">
        <w:rPr>
          <w:sz w:val="20"/>
          <w:szCs w:val="20"/>
        </w:rPr>
        <w:t>) о нижеследующем:</w:t>
      </w:r>
    </w:p>
    <w:p w14:paraId="133559C1" w14:textId="77777777" w:rsidR="00B23901" w:rsidRPr="00446B01" w:rsidRDefault="00B23901" w:rsidP="00446B01">
      <w:pPr>
        <w:ind w:firstLine="540"/>
        <w:rPr>
          <w:sz w:val="20"/>
          <w:szCs w:val="20"/>
          <w:shd w:val="clear" w:color="auto" w:fill="FFFF00"/>
        </w:rPr>
      </w:pPr>
    </w:p>
    <w:p w14:paraId="11DAC5CF" w14:textId="77777777" w:rsidR="00BD152B" w:rsidRPr="00446B01" w:rsidRDefault="00BD152B" w:rsidP="00E16D78">
      <w:pPr>
        <w:tabs>
          <w:tab w:val="center" w:pos="5040"/>
          <w:tab w:val="left" w:pos="6915"/>
        </w:tabs>
        <w:ind w:firstLine="540"/>
        <w:rPr>
          <w:b/>
          <w:bCs/>
          <w:sz w:val="20"/>
          <w:szCs w:val="20"/>
        </w:rPr>
      </w:pPr>
    </w:p>
    <w:p w14:paraId="10E353F1" w14:textId="77777777" w:rsidR="00BD152B" w:rsidRPr="00446B01" w:rsidRDefault="00BD152B" w:rsidP="00E16D78">
      <w:pPr>
        <w:ind w:firstLine="540"/>
        <w:jc w:val="center"/>
        <w:rPr>
          <w:b/>
          <w:sz w:val="20"/>
          <w:szCs w:val="20"/>
        </w:rPr>
      </w:pPr>
      <w:r w:rsidRPr="00446B01">
        <w:rPr>
          <w:b/>
          <w:bCs/>
          <w:sz w:val="20"/>
          <w:szCs w:val="20"/>
        </w:rPr>
        <w:tab/>
      </w:r>
      <w:r w:rsidRPr="00446B01">
        <w:rPr>
          <w:b/>
          <w:sz w:val="20"/>
          <w:szCs w:val="20"/>
        </w:rPr>
        <w:t xml:space="preserve">1. Предмет </w:t>
      </w:r>
      <w:r w:rsidR="005979C0" w:rsidRPr="00446B01">
        <w:rPr>
          <w:b/>
          <w:sz w:val="20"/>
          <w:szCs w:val="20"/>
        </w:rPr>
        <w:t>Договор</w:t>
      </w:r>
      <w:r w:rsidRPr="00446B01">
        <w:rPr>
          <w:b/>
          <w:sz w:val="20"/>
          <w:szCs w:val="20"/>
        </w:rPr>
        <w:t>а.</w:t>
      </w:r>
    </w:p>
    <w:p w14:paraId="7C1811CC" w14:textId="77777777" w:rsidR="00BD152B" w:rsidRPr="00446B01" w:rsidRDefault="00BD152B" w:rsidP="00E16D78">
      <w:pPr>
        <w:ind w:firstLine="540"/>
        <w:jc w:val="center"/>
        <w:rPr>
          <w:b/>
          <w:sz w:val="20"/>
          <w:szCs w:val="20"/>
        </w:rPr>
      </w:pPr>
    </w:p>
    <w:p w14:paraId="426FC9BA" w14:textId="77777777" w:rsidR="00B23901" w:rsidRPr="00446B01" w:rsidRDefault="00BD152B" w:rsidP="00084745">
      <w:pPr>
        <w:numPr>
          <w:ilvl w:val="1"/>
          <w:numId w:val="5"/>
        </w:numPr>
        <w:tabs>
          <w:tab w:val="left" w:pos="851"/>
        </w:tabs>
        <w:ind w:left="0" w:firstLine="540"/>
        <w:jc w:val="both"/>
        <w:rPr>
          <w:sz w:val="20"/>
          <w:szCs w:val="20"/>
        </w:rPr>
      </w:pPr>
      <w:r w:rsidRPr="00446B01">
        <w:rPr>
          <w:sz w:val="20"/>
          <w:szCs w:val="20"/>
        </w:rPr>
        <w:t xml:space="preserve">Теплоснабжающая организация обязуется </w:t>
      </w:r>
      <w:r w:rsidR="00E62F60" w:rsidRPr="00446B01">
        <w:rPr>
          <w:sz w:val="20"/>
          <w:szCs w:val="20"/>
        </w:rPr>
        <w:t>поставить</w:t>
      </w:r>
      <w:r w:rsidRPr="00446B01">
        <w:rPr>
          <w:sz w:val="20"/>
          <w:szCs w:val="20"/>
        </w:rPr>
        <w:t xml:space="preserve"> Потребителю тепловую энергию в точки поставки, указанные в </w:t>
      </w:r>
      <w:r w:rsidR="005979C0" w:rsidRPr="00446B01">
        <w:rPr>
          <w:sz w:val="20"/>
          <w:szCs w:val="20"/>
        </w:rPr>
        <w:t>договор</w:t>
      </w:r>
      <w:r w:rsidRPr="00446B01">
        <w:rPr>
          <w:sz w:val="20"/>
          <w:szCs w:val="20"/>
        </w:rPr>
        <w:t xml:space="preserve">е, через тепловые сети </w:t>
      </w:r>
      <w:proofErr w:type="spellStart"/>
      <w:r w:rsidR="00E62F60" w:rsidRPr="00446B01">
        <w:rPr>
          <w:sz w:val="20"/>
          <w:szCs w:val="20"/>
        </w:rPr>
        <w:t>Теплосетев</w:t>
      </w:r>
      <w:r w:rsidRPr="00446B01">
        <w:rPr>
          <w:sz w:val="20"/>
          <w:szCs w:val="20"/>
        </w:rPr>
        <w:t>ых</w:t>
      </w:r>
      <w:proofErr w:type="spellEnd"/>
      <w:r w:rsidRPr="00446B01">
        <w:rPr>
          <w:sz w:val="20"/>
          <w:szCs w:val="20"/>
        </w:rPr>
        <w:t xml:space="preserve"> организаций, а Потребитель обязуется принимать в указанных точках</w:t>
      </w:r>
      <w:r w:rsidR="00E62F60" w:rsidRPr="00446B01">
        <w:rPr>
          <w:sz w:val="20"/>
          <w:szCs w:val="20"/>
        </w:rPr>
        <w:t xml:space="preserve"> поставки</w:t>
      </w:r>
      <w:r w:rsidRPr="00446B01">
        <w:rPr>
          <w:sz w:val="20"/>
          <w:szCs w:val="20"/>
        </w:rPr>
        <w:t xml:space="preserve"> тепловую энергию и оплачивать принятую тепловую энергию на условиях, определяемых настоящим </w:t>
      </w:r>
      <w:r w:rsidR="005979C0" w:rsidRPr="00446B01">
        <w:rPr>
          <w:sz w:val="20"/>
          <w:szCs w:val="20"/>
        </w:rPr>
        <w:t>договор</w:t>
      </w:r>
      <w:r w:rsidRPr="00446B01">
        <w:rPr>
          <w:sz w:val="20"/>
          <w:szCs w:val="20"/>
        </w:rPr>
        <w:t>ом.</w:t>
      </w:r>
    </w:p>
    <w:p w14:paraId="559ABFE8" w14:textId="77777777" w:rsidR="00B23901" w:rsidRPr="00446B01" w:rsidRDefault="00B23901" w:rsidP="00E16D78">
      <w:pPr>
        <w:tabs>
          <w:tab w:val="left" w:pos="2029"/>
        </w:tabs>
        <w:ind w:firstLine="540"/>
        <w:jc w:val="both"/>
        <w:rPr>
          <w:sz w:val="20"/>
          <w:szCs w:val="20"/>
        </w:rPr>
      </w:pPr>
      <w:r w:rsidRPr="00446B01">
        <w:rPr>
          <w:sz w:val="20"/>
          <w:szCs w:val="20"/>
        </w:rPr>
        <w:t xml:space="preserve">1.2. </w:t>
      </w:r>
      <w:r w:rsidR="00995D94" w:rsidRPr="00446B01">
        <w:rPr>
          <w:sz w:val="20"/>
          <w:szCs w:val="20"/>
        </w:rPr>
        <w:t>Договорной (п</w:t>
      </w:r>
      <w:r w:rsidRPr="00446B01">
        <w:rPr>
          <w:sz w:val="20"/>
          <w:szCs w:val="20"/>
        </w:rPr>
        <w:t>лановый</w:t>
      </w:r>
      <w:r w:rsidR="00995D94" w:rsidRPr="00446B01">
        <w:rPr>
          <w:sz w:val="20"/>
          <w:szCs w:val="20"/>
        </w:rPr>
        <w:t>)</w:t>
      </w:r>
      <w:r w:rsidRPr="00446B01">
        <w:rPr>
          <w:sz w:val="20"/>
          <w:szCs w:val="20"/>
        </w:rPr>
        <w:t xml:space="preserve"> объем </w:t>
      </w:r>
      <w:r w:rsidR="00920137" w:rsidRPr="00446B01">
        <w:rPr>
          <w:sz w:val="20"/>
          <w:szCs w:val="20"/>
        </w:rPr>
        <w:t>поставляемой</w:t>
      </w:r>
      <w:r w:rsidRPr="00446B01">
        <w:rPr>
          <w:sz w:val="20"/>
          <w:szCs w:val="20"/>
        </w:rPr>
        <w:t xml:space="preserve"> тепловой энергии согласован </w:t>
      </w:r>
      <w:r w:rsidR="00E62F60" w:rsidRPr="00446B01">
        <w:rPr>
          <w:sz w:val="20"/>
          <w:szCs w:val="20"/>
        </w:rPr>
        <w:t xml:space="preserve">Сторонами </w:t>
      </w:r>
      <w:r w:rsidRPr="00446B01">
        <w:rPr>
          <w:sz w:val="20"/>
          <w:szCs w:val="20"/>
        </w:rPr>
        <w:t xml:space="preserve">в Приложении № 1 к настоящему </w:t>
      </w:r>
      <w:r w:rsidR="005979C0" w:rsidRPr="00446B01">
        <w:rPr>
          <w:sz w:val="20"/>
          <w:szCs w:val="20"/>
        </w:rPr>
        <w:t>договор</w:t>
      </w:r>
      <w:r w:rsidR="00586BF2" w:rsidRPr="00446B01">
        <w:rPr>
          <w:sz w:val="20"/>
          <w:szCs w:val="20"/>
        </w:rPr>
        <w:t>у</w:t>
      </w:r>
      <w:r w:rsidRPr="00446B01">
        <w:rPr>
          <w:sz w:val="20"/>
          <w:szCs w:val="20"/>
        </w:rPr>
        <w:t>.</w:t>
      </w:r>
    </w:p>
    <w:p w14:paraId="2CC1113B" w14:textId="77777777" w:rsidR="00B23901" w:rsidRPr="00446B01" w:rsidRDefault="00B23901" w:rsidP="00E16D78">
      <w:pPr>
        <w:tabs>
          <w:tab w:val="left" w:pos="2029"/>
        </w:tabs>
        <w:ind w:firstLine="540"/>
        <w:jc w:val="both"/>
        <w:rPr>
          <w:sz w:val="20"/>
          <w:szCs w:val="20"/>
        </w:rPr>
      </w:pPr>
      <w:r w:rsidRPr="00446B01">
        <w:rPr>
          <w:sz w:val="20"/>
          <w:szCs w:val="20"/>
        </w:rPr>
        <w:t xml:space="preserve">1.3. Перечень объектов Потребителя, потребляющих тепловую энергию, величины тепловых нагрузок (мощности) по объектам указаны в Приложении № 2 к настоящему </w:t>
      </w:r>
      <w:r w:rsidR="005979C0" w:rsidRPr="00446B01">
        <w:rPr>
          <w:sz w:val="20"/>
          <w:szCs w:val="20"/>
        </w:rPr>
        <w:t>договор</w:t>
      </w:r>
      <w:r w:rsidR="00586BF2" w:rsidRPr="00446B01">
        <w:rPr>
          <w:sz w:val="20"/>
          <w:szCs w:val="20"/>
        </w:rPr>
        <w:t>у</w:t>
      </w:r>
      <w:r w:rsidRPr="00446B01">
        <w:rPr>
          <w:sz w:val="20"/>
          <w:szCs w:val="20"/>
        </w:rPr>
        <w:t>.</w:t>
      </w:r>
    </w:p>
    <w:p w14:paraId="05BED822" w14:textId="385A1F06" w:rsidR="002820C8" w:rsidRPr="00446B01" w:rsidRDefault="00B23901" w:rsidP="00E16D78">
      <w:pPr>
        <w:tabs>
          <w:tab w:val="left" w:pos="2029"/>
        </w:tabs>
        <w:ind w:firstLine="540"/>
        <w:jc w:val="both"/>
        <w:rPr>
          <w:sz w:val="20"/>
          <w:szCs w:val="20"/>
        </w:rPr>
      </w:pPr>
      <w:r w:rsidRPr="00446B01">
        <w:rPr>
          <w:sz w:val="20"/>
          <w:szCs w:val="20"/>
        </w:rPr>
        <w:t xml:space="preserve">1.4. Точки поставки тепловой энергии по </w:t>
      </w:r>
      <w:r w:rsidR="005979C0" w:rsidRPr="00446B01">
        <w:rPr>
          <w:sz w:val="20"/>
          <w:szCs w:val="20"/>
        </w:rPr>
        <w:t>договор</w:t>
      </w:r>
      <w:r w:rsidR="00586BF2" w:rsidRPr="00446B01">
        <w:rPr>
          <w:sz w:val="20"/>
          <w:szCs w:val="20"/>
        </w:rPr>
        <w:t>у</w:t>
      </w:r>
      <w:r w:rsidRPr="00446B01">
        <w:rPr>
          <w:sz w:val="20"/>
          <w:szCs w:val="20"/>
        </w:rPr>
        <w:t xml:space="preserve"> устанавливаются на границах балансовой принадлежности (эксплуатационной ответственности) сетей Потребителя с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организацией на основании Актов разграничения балансовой принадлежности (эксплуатационной ответственности за обслуживание) сетей или на границе с сетями лиц, не оказывающих услуг по передаче тепловой энергии, задействованными в передаче энергоресурсов Потребителю (Приложение № 5)</w:t>
      </w:r>
      <w:r w:rsidR="001A42DD" w:rsidRPr="00446B01">
        <w:rPr>
          <w:sz w:val="20"/>
          <w:szCs w:val="20"/>
        </w:rPr>
        <w:t>. При отсутствии документов, свидетельствующих о надлежащем оформлении границ балансовой принадлежности</w:t>
      </w:r>
      <w:r w:rsidR="004F180E">
        <w:rPr>
          <w:sz w:val="20"/>
          <w:szCs w:val="20"/>
        </w:rPr>
        <w:t>,</w:t>
      </w:r>
      <w:r w:rsidR="001A42DD" w:rsidRPr="00446B01">
        <w:rPr>
          <w:sz w:val="20"/>
          <w:szCs w:val="20"/>
        </w:rPr>
        <w:t xml:space="preserve"> такие границы</w:t>
      </w:r>
      <w:r w:rsidR="004F180E">
        <w:rPr>
          <w:sz w:val="20"/>
          <w:szCs w:val="20"/>
        </w:rPr>
        <w:t xml:space="preserve"> у</w:t>
      </w:r>
      <w:r w:rsidR="001A42DD" w:rsidRPr="00446B01">
        <w:rPr>
          <w:sz w:val="20"/>
          <w:szCs w:val="20"/>
        </w:rPr>
        <w:t xml:space="preserve">станавливаются в соответствии с </w:t>
      </w:r>
      <w:r w:rsidR="00BF4D46" w:rsidRPr="00446B01">
        <w:rPr>
          <w:sz w:val="20"/>
          <w:szCs w:val="20"/>
        </w:rPr>
        <w:t>нормами действующего законодательства.</w:t>
      </w:r>
    </w:p>
    <w:p w14:paraId="05763FB6" w14:textId="77777777" w:rsidR="006B280B" w:rsidRPr="00446B01" w:rsidRDefault="002820C8" w:rsidP="00E16D78">
      <w:pPr>
        <w:tabs>
          <w:tab w:val="left" w:pos="2029"/>
        </w:tabs>
        <w:ind w:firstLine="540"/>
        <w:jc w:val="both"/>
        <w:rPr>
          <w:sz w:val="20"/>
          <w:szCs w:val="20"/>
        </w:rPr>
      </w:pPr>
      <w:r w:rsidRPr="00446B01">
        <w:rPr>
          <w:sz w:val="20"/>
          <w:szCs w:val="20"/>
        </w:rPr>
        <w:t xml:space="preserve">Точки поставки на объектах Потребителя, расположенных в многоквартирных домах, устанавливаются на границе эксплуатационной ответственности сетей многоквартирного дома с сетями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или с сетями лиц, не оказывающи</w:t>
      </w:r>
      <w:r w:rsidR="00BA23D4" w:rsidRPr="00446B01">
        <w:rPr>
          <w:sz w:val="20"/>
          <w:szCs w:val="20"/>
        </w:rPr>
        <w:t>х</w:t>
      </w:r>
      <w:r w:rsidRPr="00446B01">
        <w:rPr>
          <w:sz w:val="20"/>
          <w:szCs w:val="20"/>
        </w:rPr>
        <w:t xml:space="preserve"> услуг по передаче тепловой энергии, задействованными в передаче тепловой энергии в многоквартирный дом.</w:t>
      </w:r>
    </w:p>
    <w:p w14:paraId="2476D4CD" w14:textId="77777777" w:rsidR="00B23901" w:rsidRPr="00446B01" w:rsidRDefault="00B23901" w:rsidP="00446B01">
      <w:pPr>
        <w:ind w:firstLine="540"/>
        <w:jc w:val="center"/>
        <w:rPr>
          <w:b/>
          <w:sz w:val="20"/>
          <w:szCs w:val="20"/>
        </w:rPr>
      </w:pPr>
      <w:r w:rsidRPr="00446B01">
        <w:rPr>
          <w:b/>
          <w:sz w:val="20"/>
          <w:szCs w:val="20"/>
        </w:rPr>
        <w:t>2. Права и обязанности сторон</w:t>
      </w:r>
    </w:p>
    <w:p w14:paraId="7DCE9256" w14:textId="77777777" w:rsidR="00B23901" w:rsidRPr="00446B01" w:rsidRDefault="00B23901" w:rsidP="00446B01">
      <w:pPr>
        <w:ind w:firstLine="540"/>
        <w:jc w:val="center"/>
        <w:rPr>
          <w:b/>
          <w:sz w:val="20"/>
          <w:szCs w:val="20"/>
        </w:rPr>
      </w:pPr>
    </w:p>
    <w:p w14:paraId="78D0F396" w14:textId="77777777" w:rsidR="00B23901" w:rsidRPr="00446B01" w:rsidRDefault="00B23901" w:rsidP="00E16D78">
      <w:pPr>
        <w:tabs>
          <w:tab w:val="left" w:pos="0"/>
        </w:tabs>
        <w:ind w:firstLine="540"/>
        <w:jc w:val="both"/>
        <w:rPr>
          <w:b/>
          <w:sz w:val="20"/>
          <w:szCs w:val="20"/>
        </w:rPr>
      </w:pPr>
      <w:r w:rsidRPr="00446B01">
        <w:rPr>
          <w:b/>
          <w:sz w:val="20"/>
          <w:szCs w:val="20"/>
        </w:rPr>
        <w:t>2.1. Теплоснабжающая организация обязуется:</w:t>
      </w:r>
    </w:p>
    <w:p w14:paraId="031DB58F" w14:textId="0DB39356" w:rsidR="00B23901" w:rsidRPr="00446B01" w:rsidRDefault="00B23901" w:rsidP="00E16D78">
      <w:pPr>
        <w:tabs>
          <w:tab w:val="left" w:pos="0"/>
        </w:tabs>
        <w:ind w:firstLine="540"/>
        <w:jc w:val="both"/>
        <w:rPr>
          <w:sz w:val="20"/>
          <w:szCs w:val="20"/>
        </w:rPr>
      </w:pPr>
      <w:r w:rsidRPr="00446B01">
        <w:rPr>
          <w:sz w:val="20"/>
          <w:szCs w:val="20"/>
        </w:rPr>
        <w:t xml:space="preserve">2.1.1. Обеспечить </w:t>
      </w:r>
      <w:r w:rsidR="005F2D37" w:rsidRPr="00446B01">
        <w:rPr>
          <w:sz w:val="20"/>
          <w:szCs w:val="20"/>
        </w:rPr>
        <w:t xml:space="preserve">в течение отопительного периода </w:t>
      </w:r>
      <w:r w:rsidRPr="00446B01">
        <w:rPr>
          <w:sz w:val="20"/>
          <w:szCs w:val="20"/>
        </w:rPr>
        <w:t>подачу Потребителю тепловой энергии в точки поставки на объекты Пот</w:t>
      </w:r>
      <w:r w:rsidR="00C82C20" w:rsidRPr="00446B01">
        <w:rPr>
          <w:sz w:val="20"/>
          <w:szCs w:val="20"/>
        </w:rPr>
        <w:t>ребителя</w:t>
      </w:r>
      <w:r w:rsidRPr="00446B01">
        <w:rPr>
          <w:sz w:val="20"/>
          <w:szCs w:val="20"/>
        </w:rPr>
        <w:t xml:space="preserve"> в количестве и с мощностью, указанными в Приложениях № 1 и № 2 </w:t>
      </w:r>
      <w:r w:rsidR="005979C0" w:rsidRPr="00446B01">
        <w:rPr>
          <w:sz w:val="20"/>
          <w:szCs w:val="20"/>
        </w:rPr>
        <w:t>договор</w:t>
      </w:r>
      <w:r w:rsidRPr="00446B01">
        <w:rPr>
          <w:sz w:val="20"/>
          <w:szCs w:val="20"/>
        </w:rPr>
        <w:t>а, с обеспечением качества, соответствующего требованиям действующего законодательства</w:t>
      </w:r>
      <w:r w:rsidR="005F2D37" w:rsidRPr="00446B01">
        <w:rPr>
          <w:sz w:val="20"/>
          <w:szCs w:val="20"/>
        </w:rPr>
        <w:t xml:space="preserve"> и </w:t>
      </w:r>
      <w:r w:rsidRPr="00446B01">
        <w:rPr>
          <w:sz w:val="20"/>
          <w:szCs w:val="20"/>
        </w:rPr>
        <w:t>режим</w:t>
      </w:r>
      <w:r w:rsidR="0039703F" w:rsidRPr="00446B01">
        <w:rPr>
          <w:sz w:val="20"/>
          <w:szCs w:val="20"/>
        </w:rPr>
        <w:t>о</w:t>
      </w:r>
      <w:r w:rsidRPr="00446B01">
        <w:rPr>
          <w:sz w:val="20"/>
          <w:szCs w:val="20"/>
        </w:rPr>
        <w:t>м потребления</w:t>
      </w:r>
      <w:r w:rsidR="005F2D37" w:rsidRPr="00446B01">
        <w:rPr>
          <w:sz w:val="20"/>
          <w:szCs w:val="20"/>
        </w:rPr>
        <w:t xml:space="preserve"> в соответствии с Приложением №</w:t>
      </w:r>
      <w:r w:rsidR="00C7390A" w:rsidRPr="00446B01">
        <w:rPr>
          <w:sz w:val="20"/>
          <w:szCs w:val="20"/>
        </w:rPr>
        <w:t xml:space="preserve"> </w:t>
      </w:r>
      <w:r w:rsidR="005F2D37" w:rsidRPr="00446B01">
        <w:rPr>
          <w:sz w:val="20"/>
          <w:szCs w:val="20"/>
        </w:rPr>
        <w:t>13 и п.2.2.3</w:t>
      </w:r>
      <w:r w:rsidR="00C9525E">
        <w:rPr>
          <w:sz w:val="20"/>
          <w:szCs w:val="20"/>
        </w:rPr>
        <w:t>90</w:t>
      </w:r>
      <w:r w:rsidR="005F2D37" w:rsidRPr="00446B01">
        <w:rPr>
          <w:sz w:val="20"/>
          <w:szCs w:val="20"/>
        </w:rPr>
        <w:t xml:space="preserve"> </w:t>
      </w:r>
      <w:r w:rsidR="001A42DD" w:rsidRPr="00446B01">
        <w:rPr>
          <w:sz w:val="20"/>
          <w:szCs w:val="20"/>
        </w:rPr>
        <w:t>Д</w:t>
      </w:r>
      <w:r w:rsidR="005979C0" w:rsidRPr="00446B01">
        <w:rPr>
          <w:sz w:val="20"/>
          <w:szCs w:val="20"/>
        </w:rPr>
        <w:t>оговор</w:t>
      </w:r>
      <w:r w:rsidR="005F2D37" w:rsidRPr="00446B01">
        <w:rPr>
          <w:sz w:val="20"/>
          <w:szCs w:val="20"/>
        </w:rPr>
        <w:t>а</w:t>
      </w:r>
      <w:r w:rsidR="0039703F" w:rsidRPr="00446B01">
        <w:rPr>
          <w:sz w:val="20"/>
          <w:szCs w:val="20"/>
        </w:rPr>
        <w:t>.</w:t>
      </w:r>
    </w:p>
    <w:p w14:paraId="25CAF05D" w14:textId="77777777" w:rsidR="00C7390A" w:rsidRPr="00446B01" w:rsidRDefault="00C7390A" w:rsidP="00E16D78">
      <w:pPr>
        <w:tabs>
          <w:tab w:val="left" w:pos="0"/>
        </w:tabs>
        <w:ind w:firstLine="540"/>
        <w:jc w:val="both"/>
        <w:rPr>
          <w:sz w:val="20"/>
          <w:szCs w:val="20"/>
        </w:rPr>
      </w:pPr>
      <w:r w:rsidRPr="00446B01">
        <w:rPr>
          <w:sz w:val="20"/>
          <w:szCs w:val="20"/>
        </w:rPr>
        <w:t xml:space="preserve">При самостоятельном </w:t>
      </w:r>
      <w:r w:rsidR="00CE3A4E" w:rsidRPr="00446B01">
        <w:rPr>
          <w:sz w:val="20"/>
          <w:szCs w:val="20"/>
        </w:rPr>
        <w:t>приготовлении</w:t>
      </w:r>
      <w:r w:rsidRPr="00446B01">
        <w:rPr>
          <w:sz w:val="20"/>
          <w:szCs w:val="20"/>
        </w:rPr>
        <w:t xml:space="preserve"> </w:t>
      </w:r>
      <w:r w:rsidR="00F96927" w:rsidRPr="00446B01">
        <w:rPr>
          <w:sz w:val="20"/>
          <w:szCs w:val="20"/>
        </w:rPr>
        <w:t>Потреб</w:t>
      </w:r>
      <w:r w:rsidRPr="00446B01">
        <w:rPr>
          <w:sz w:val="20"/>
          <w:szCs w:val="20"/>
        </w:rPr>
        <w:t>ителем горяче</w:t>
      </w:r>
      <w:r w:rsidR="00F96927" w:rsidRPr="00446B01">
        <w:rPr>
          <w:sz w:val="20"/>
          <w:szCs w:val="20"/>
        </w:rPr>
        <w:t>й</w:t>
      </w:r>
      <w:r w:rsidRPr="00446B01">
        <w:rPr>
          <w:sz w:val="20"/>
          <w:szCs w:val="20"/>
        </w:rPr>
        <w:t xml:space="preserve"> вод</w:t>
      </w:r>
      <w:r w:rsidR="00F96927" w:rsidRPr="00446B01">
        <w:rPr>
          <w:sz w:val="20"/>
          <w:szCs w:val="20"/>
        </w:rPr>
        <w:t>ы</w:t>
      </w:r>
      <w:r w:rsidRPr="00446B01">
        <w:rPr>
          <w:sz w:val="20"/>
          <w:szCs w:val="20"/>
        </w:rPr>
        <w:t xml:space="preserve"> с использованием оборудования, </w:t>
      </w:r>
      <w:r w:rsidR="00F96927" w:rsidRPr="00446B01">
        <w:rPr>
          <w:sz w:val="20"/>
          <w:szCs w:val="20"/>
        </w:rPr>
        <w:t>расположенного в границах эксплуатационной от</w:t>
      </w:r>
      <w:r w:rsidR="00A95F6E" w:rsidRPr="00446B01">
        <w:rPr>
          <w:sz w:val="20"/>
          <w:szCs w:val="20"/>
        </w:rPr>
        <w:t>ветственности</w:t>
      </w:r>
      <w:r w:rsidR="00F96927" w:rsidRPr="00446B01">
        <w:rPr>
          <w:sz w:val="20"/>
          <w:szCs w:val="20"/>
        </w:rPr>
        <w:t xml:space="preserve"> Потребителя</w:t>
      </w:r>
      <w:r w:rsidRPr="00446B01">
        <w:rPr>
          <w:sz w:val="20"/>
          <w:szCs w:val="20"/>
        </w:rPr>
        <w:t>, при отсутствии централизованного горячего водоснабжения</w:t>
      </w:r>
      <w:r w:rsidR="00A95F6E" w:rsidRPr="00446B01">
        <w:rPr>
          <w:sz w:val="20"/>
          <w:szCs w:val="20"/>
        </w:rPr>
        <w:t>,</w:t>
      </w:r>
      <w:r w:rsidRPr="00446B01">
        <w:rPr>
          <w:sz w:val="20"/>
          <w:szCs w:val="20"/>
        </w:rPr>
        <w:t xml:space="preserve"> </w:t>
      </w:r>
      <w:r w:rsidR="00A95F6E" w:rsidRPr="00446B01">
        <w:rPr>
          <w:sz w:val="20"/>
          <w:szCs w:val="20"/>
        </w:rPr>
        <w:t>Потреби</w:t>
      </w:r>
      <w:r w:rsidRPr="00446B01">
        <w:rPr>
          <w:sz w:val="20"/>
          <w:szCs w:val="20"/>
        </w:rPr>
        <w:t>телю устанавливается следующий режим потребления тепловой энергии</w:t>
      </w:r>
      <w:r w:rsidR="00A95F6E" w:rsidRPr="00446B01">
        <w:rPr>
          <w:sz w:val="20"/>
          <w:szCs w:val="20"/>
        </w:rPr>
        <w:t xml:space="preserve"> – </w:t>
      </w:r>
      <w:r w:rsidRPr="00446B01">
        <w:rPr>
          <w:sz w:val="20"/>
          <w:szCs w:val="20"/>
        </w:rPr>
        <w:t xml:space="preserve">бесперебойное круглосуточное обеспечение подачи тепловой энергии в течение года с параметрами по качеству, температуре и давлению согласно действующему законодательству и проектным решениям и(или) иным техническим документам, за исключением 14 календарных дней на планово-предупредительный ремонт в </w:t>
      </w:r>
      <w:proofErr w:type="spellStart"/>
      <w:r w:rsidRPr="00446B01">
        <w:rPr>
          <w:sz w:val="20"/>
          <w:szCs w:val="20"/>
        </w:rPr>
        <w:t>межотопительный</w:t>
      </w:r>
      <w:proofErr w:type="spellEnd"/>
      <w:r w:rsidRPr="00446B01">
        <w:rPr>
          <w:sz w:val="20"/>
          <w:szCs w:val="20"/>
        </w:rPr>
        <w:t xml:space="preserve"> период.</w:t>
      </w:r>
    </w:p>
    <w:p w14:paraId="7573E937" w14:textId="77777777" w:rsidR="00E92FAB" w:rsidRPr="00446B01" w:rsidRDefault="00B23901" w:rsidP="00E16D78">
      <w:pPr>
        <w:tabs>
          <w:tab w:val="left" w:pos="0"/>
        </w:tabs>
        <w:ind w:firstLine="540"/>
        <w:jc w:val="both"/>
        <w:rPr>
          <w:sz w:val="20"/>
          <w:szCs w:val="20"/>
        </w:rPr>
      </w:pPr>
      <w:r w:rsidRPr="00446B01">
        <w:rPr>
          <w:sz w:val="20"/>
          <w:szCs w:val="20"/>
        </w:rPr>
        <w:t>2.1.2. Обеспечивать надежность теплоснабжения в соответствии с требованиями технических регламентов и с правилами организации теплоснабжения.</w:t>
      </w:r>
      <w:r w:rsidR="005463A3" w:rsidRPr="00446B01">
        <w:rPr>
          <w:sz w:val="20"/>
          <w:szCs w:val="20"/>
        </w:rPr>
        <w:t xml:space="preserve"> </w:t>
      </w:r>
    </w:p>
    <w:p w14:paraId="32B30FD3" w14:textId="77777777" w:rsidR="00FB7BA2" w:rsidRPr="00973378" w:rsidRDefault="00B23901" w:rsidP="00FB7BA2">
      <w:pPr>
        <w:tabs>
          <w:tab w:val="left" w:pos="0"/>
        </w:tabs>
        <w:ind w:firstLine="708"/>
        <w:jc w:val="both"/>
        <w:rPr>
          <w:sz w:val="20"/>
          <w:szCs w:val="20"/>
        </w:rPr>
      </w:pPr>
      <w:r w:rsidRPr="00446B01">
        <w:rPr>
          <w:sz w:val="20"/>
          <w:szCs w:val="20"/>
        </w:rPr>
        <w:t xml:space="preserve">2.1.3. </w:t>
      </w:r>
      <w:r w:rsidR="00F62474" w:rsidRPr="00446B01">
        <w:rPr>
          <w:sz w:val="20"/>
          <w:szCs w:val="20"/>
        </w:rPr>
        <w:t xml:space="preserve">Производить корректировку </w:t>
      </w:r>
      <w:r w:rsidR="00995D94" w:rsidRPr="00446B01">
        <w:rPr>
          <w:sz w:val="20"/>
          <w:szCs w:val="20"/>
        </w:rPr>
        <w:t>договорного (планового) объема</w:t>
      </w:r>
      <w:r w:rsidR="00F62474" w:rsidRPr="00446B01">
        <w:rPr>
          <w:sz w:val="20"/>
          <w:szCs w:val="20"/>
        </w:rPr>
        <w:t xml:space="preserve"> потребления тепловой энергии по письменному заявлению Потребителя, направленному в Теплоснабжающую организацию </w:t>
      </w:r>
      <w:r w:rsidR="00FB7BA2" w:rsidRPr="00973378">
        <w:rPr>
          <w:sz w:val="20"/>
          <w:szCs w:val="20"/>
        </w:rPr>
        <w:t>не менее, чем за 90 дней до окончания срока действия договора.</w:t>
      </w:r>
    </w:p>
    <w:p w14:paraId="38C48DE4" w14:textId="62A01784" w:rsidR="00B23901" w:rsidRPr="00446B01" w:rsidRDefault="00B23901" w:rsidP="00E16D78">
      <w:pPr>
        <w:tabs>
          <w:tab w:val="left" w:pos="0"/>
        </w:tabs>
        <w:ind w:firstLine="540"/>
        <w:jc w:val="both"/>
        <w:rPr>
          <w:sz w:val="20"/>
          <w:szCs w:val="20"/>
        </w:rPr>
      </w:pPr>
      <w:r w:rsidRPr="00973378">
        <w:rPr>
          <w:sz w:val="20"/>
          <w:szCs w:val="20"/>
        </w:rPr>
        <w:t>Корректировка считается принятой, если Потребителю направляется письмен</w:t>
      </w:r>
      <w:r w:rsidR="002B6C2C" w:rsidRPr="00973378">
        <w:rPr>
          <w:sz w:val="20"/>
          <w:szCs w:val="20"/>
        </w:rPr>
        <w:t xml:space="preserve">ное уведомление о согласовании </w:t>
      </w:r>
      <w:r w:rsidR="00995D94" w:rsidRPr="00973378">
        <w:rPr>
          <w:sz w:val="20"/>
          <w:szCs w:val="20"/>
        </w:rPr>
        <w:t xml:space="preserve">договорного (планового) объема </w:t>
      </w:r>
      <w:r w:rsidRPr="00973378">
        <w:rPr>
          <w:sz w:val="20"/>
          <w:szCs w:val="20"/>
        </w:rPr>
        <w:t>или возвращается один экземпляр письма с согласовательной</w:t>
      </w:r>
      <w:r w:rsidRPr="00446B01">
        <w:rPr>
          <w:sz w:val="20"/>
          <w:szCs w:val="20"/>
        </w:rPr>
        <w:t xml:space="preserve"> визой уполномоченного представителя Теплоснабжающей организации. </w:t>
      </w:r>
    </w:p>
    <w:p w14:paraId="67843B91" w14:textId="77777777" w:rsidR="00B23901" w:rsidRPr="00446B01" w:rsidRDefault="00B23901" w:rsidP="00E16D78">
      <w:pPr>
        <w:ind w:firstLine="540"/>
        <w:jc w:val="both"/>
        <w:rPr>
          <w:sz w:val="20"/>
          <w:szCs w:val="20"/>
        </w:rPr>
      </w:pPr>
      <w:r w:rsidRPr="00446B01">
        <w:rPr>
          <w:sz w:val="20"/>
          <w:szCs w:val="20"/>
        </w:rPr>
        <w:t xml:space="preserve">2.1.4. Ежемесячно определять объем переданной - принятой тепловой энергии </w:t>
      </w:r>
      <w:r w:rsidR="00071CA3" w:rsidRPr="00446B01">
        <w:rPr>
          <w:sz w:val="20"/>
          <w:szCs w:val="20"/>
        </w:rPr>
        <w:t xml:space="preserve">в соответствии </w:t>
      </w:r>
      <w:r w:rsidRPr="00446B01">
        <w:rPr>
          <w:sz w:val="20"/>
          <w:szCs w:val="20"/>
        </w:rPr>
        <w:t xml:space="preserve">с разделом 3 настоящего </w:t>
      </w:r>
      <w:r w:rsidR="005979C0" w:rsidRPr="00446B01">
        <w:rPr>
          <w:sz w:val="20"/>
          <w:szCs w:val="20"/>
        </w:rPr>
        <w:t>договор</w:t>
      </w:r>
      <w:r w:rsidRPr="00446B01">
        <w:rPr>
          <w:sz w:val="20"/>
          <w:szCs w:val="20"/>
        </w:rPr>
        <w:t xml:space="preserve">а. </w:t>
      </w:r>
      <w:r w:rsidRPr="00762FBA">
        <w:rPr>
          <w:sz w:val="20"/>
          <w:szCs w:val="20"/>
        </w:rPr>
        <w:t xml:space="preserve">На основании расчетов, произведенных в соответствии с условиями настоящего </w:t>
      </w:r>
      <w:r w:rsidR="005979C0" w:rsidRPr="00762FBA">
        <w:rPr>
          <w:sz w:val="20"/>
          <w:szCs w:val="20"/>
        </w:rPr>
        <w:t>договор</w:t>
      </w:r>
      <w:r w:rsidR="005B25D8" w:rsidRPr="00762FBA">
        <w:rPr>
          <w:sz w:val="20"/>
          <w:szCs w:val="20"/>
        </w:rPr>
        <w:t>а</w:t>
      </w:r>
      <w:r w:rsidRPr="00762FBA">
        <w:rPr>
          <w:sz w:val="20"/>
          <w:szCs w:val="20"/>
        </w:rPr>
        <w:t xml:space="preserve">, составлять в двух экземплярах Акт </w:t>
      </w:r>
      <w:r w:rsidRPr="00446B01">
        <w:rPr>
          <w:sz w:val="20"/>
          <w:szCs w:val="20"/>
        </w:rPr>
        <w:t>об объеме переданного-принятого энергоносителя по форме Приложения № 4.</w:t>
      </w:r>
    </w:p>
    <w:p w14:paraId="56EE1E6A" w14:textId="0ECE774F" w:rsidR="00EA4ACC" w:rsidRPr="00446B01" w:rsidRDefault="00F62474" w:rsidP="00E16D78">
      <w:pPr>
        <w:ind w:firstLine="540"/>
        <w:jc w:val="both"/>
        <w:rPr>
          <w:strike/>
          <w:sz w:val="20"/>
          <w:szCs w:val="20"/>
        </w:rPr>
      </w:pPr>
      <w:r w:rsidRPr="00446B01">
        <w:rPr>
          <w:sz w:val="20"/>
          <w:szCs w:val="20"/>
        </w:rPr>
        <w:t xml:space="preserve">2.1.5. В срок, указанный в Приложении № 3 к настоящему </w:t>
      </w:r>
      <w:r w:rsidR="005979C0" w:rsidRPr="00446B01">
        <w:rPr>
          <w:sz w:val="20"/>
          <w:szCs w:val="20"/>
        </w:rPr>
        <w:t>договор</w:t>
      </w:r>
      <w:r w:rsidRPr="00446B01">
        <w:rPr>
          <w:sz w:val="20"/>
          <w:szCs w:val="20"/>
        </w:rPr>
        <w:t>у, выдавать полномочному представителю Потребителя под роспись для рассмотрения и согласования в течение 3-х рабочих дней документы на оплату энергоресурсов: акт об объеме переданного-принятого энергоносителя в согласованной Приложением №</w:t>
      </w:r>
      <w:r w:rsidR="009C331F" w:rsidRPr="00446B01">
        <w:rPr>
          <w:sz w:val="20"/>
          <w:szCs w:val="20"/>
        </w:rPr>
        <w:t xml:space="preserve"> </w:t>
      </w:r>
      <w:r w:rsidRPr="00446B01">
        <w:rPr>
          <w:sz w:val="20"/>
          <w:szCs w:val="20"/>
        </w:rPr>
        <w:t xml:space="preserve">4 форме в двух экземплярах и счет-фактуру. </w:t>
      </w:r>
    </w:p>
    <w:p w14:paraId="1253BA5E" w14:textId="6A965A55" w:rsidR="009B4458" w:rsidRPr="00973378" w:rsidRDefault="00B23901" w:rsidP="009B4458">
      <w:pPr>
        <w:ind w:firstLine="540"/>
        <w:jc w:val="both"/>
        <w:rPr>
          <w:sz w:val="20"/>
          <w:szCs w:val="20"/>
          <w:lang w:eastAsia="ru-RU"/>
        </w:rPr>
      </w:pPr>
      <w:r w:rsidRPr="00446B01">
        <w:rPr>
          <w:sz w:val="20"/>
          <w:szCs w:val="20"/>
        </w:rPr>
        <w:lastRenderedPageBreak/>
        <w:t>2.1.6</w:t>
      </w:r>
      <w:r w:rsidR="004D3794" w:rsidRPr="00446B01">
        <w:rPr>
          <w:color w:val="FF0000"/>
          <w:sz w:val="20"/>
          <w:szCs w:val="20"/>
        </w:rPr>
        <w:t>.</w:t>
      </w:r>
      <w:r w:rsidR="004D3794" w:rsidRPr="00446B01">
        <w:rPr>
          <w:sz w:val="20"/>
          <w:szCs w:val="20"/>
        </w:rPr>
        <w:t xml:space="preserve"> </w:t>
      </w:r>
      <w:r w:rsidRPr="00446B01">
        <w:rPr>
          <w:sz w:val="20"/>
          <w:szCs w:val="20"/>
        </w:rPr>
        <w:t xml:space="preserve">Согласовывать изменение тепловых нагрузок (величин мощности), указанных в Приложении № 2 к </w:t>
      </w:r>
      <w:r w:rsidR="005979C0" w:rsidRPr="00446B01">
        <w:rPr>
          <w:sz w:val="20"/>
          <w:szCs w:val="20"/>
        </w:rPr>
        <w:t>договор</w:t>
      </w:r>
      <w:r w:rsidR="005B25D8" w:rsidRPr="00446B01">
        <w:rPr>
          <w:sz w:val="20"/>
          <w:szCs w:val="20"/>
        </w:rPr>
        <w:t>у</w:t>
      </w:r>
      <w:r w:rsidRPr="00446B01">
        <w:rPr>
          <w:sz w:val="20"/>
          <w:szCs w:val="20"/>
        </w:rPr>
        <w:t xml:space="preserve">, в связи с изменением схем теплоснабжения, замену вводных шайб, сужающих устройств, сопл элеваторных устройств по факту их </w:t>
      </w:r>
      <w:r w:rsidR="002820C8" w:rsidRPr="00446B01">
        <w:rPr>
          <w:sz w:val="20"/>
          <w:szCs w:val="20"/>
        </w:rPr>
        <w:t xml:space="preserve">оформления </w:t>
      </w:r>
      <w:proofErr w:type="spellStart"/>
      <w:r w:rsidR="00E62F60" w:rsidRPr="00446B01">
        <w:rPr>
          <w:sz w:val="20"/>
          <w:szCs w:val="20"/>
        </w:rPr>
        <w:t>Теплосетев</w:t>
      </w:r>
      <w:r w:rsidR="002820C8" w:rsidRPr="00446B01">
        <w:rPr>
          <w:sz w:val="20"/>
          <w:szCs w:val="20"/>
        </w:rPr>
        <w:t>ой</w:t>
      </w:r>
      <w:proofErr w:type="spellEnd"/>
      <w:r w:rsidR="002820C8" w:rsidRPr="00446B01">
        <w:rPr>
          <w:sz w:val="20"/>
          <w:szCs w:val="20"/>
        </w:rPr>
        <w:t xml:space="preserve"> организацией (в части объектов, расположенных в многоквартирных домах и подключенных к внутридомовым сетям,</w:t>
      </w:r>
      <w:r w:rsidR="00BA77FD" w:rsidRPr="00446B01">
        <w:rPr>
          <w:sz w:val="20"/>
          <w:szCs w:val="20"/>
        </w:rPr>
        <w:t xml:space="preserve"> необходимо согласование организации, </w:t>
      </w:r>
      <w:r w:rsidR="00467039" w:rsidRPr="00446B01">
        <w:rPr>
          <w:sz w:val="20"/>
          <w:szCs w:val="20"/>
        </w:rPr>
        <w:t>обслуживающ</w:t>
      </w:r>
      <w:r w:rsidR="00BA77FD" w:rsidRPr="00446B01">
        <w:rPr>
          <w:sz w:val="20"/>
          <w:szCs w:val="20"/>
        </w:rPr>
        <w:t>ей внутридомовые сети</w:t>
      </w:r>
      <w:r w:rsidR="005F2D37" w:rsidRPr="00446B01">
        <w:rPr>
          <w:sz w:val="20"/>
          <w:szCs w:val="20"/>
        </w:rPr>
        <w:t xml:space="preserve">, </w:t>
      </w:r>
      <w:r w:rsidR="005F2D37" w:rsidRPr="00973378">
        <w:rPr>
          <w:sz w:val="20"/>
          <w:szCs w:val="20"/>
        </w:rPr>
        <w:t>и</w:t>
      </w:r>
      <w:r w:rsidR="00F51F33" w:rsidRPr="00973378">
        <w:rPr>
          <w:sz w:val="20"/>
          <w:szCs w:val="20"/>
        </w:rPr>
        <w:t>зменение тепловых нагрузок производится по факту измене</w:t>
      </w:r>
      <w:r w:rsidR="005D17B9" w:rsidRPr="00973378">
        <w:rPr>
          <w:sz w:val="20"/>
          <w:szCs w:val="20"/>
        </w:rPr>
        <w:t>н</w:t>
      </w:r>
      <w:r w:rsidR="00F51F33" w:rsidRPr="00973378">
        <w:rPr>
          <w:sz w:val="20"/>
          <w:szCs w:val="20"/>
        </w:rPr>
        <w:t>ия тепловой нагрузки по многоквартирному дому в целом)</w:t>
      </w:r>
      <w:r w:rsidR="009B4458" w:rsidRPr="00973378">
        <w:rPr>
          <w:sz w:val="20"/>
          <w:szCs w:val="20"/>
        </w:rPr>
        <w:t xml:space="preserve"> в порядке, регламентированном Правилами установления и изменения (пересмотра) тепловых нагрузок, утвержденных Приказом Министерство регионального развития РФ от 28 декабря 2009г. № 610, а также замену вводных шайб, сужающих устройств, сопл элеваторных устройств. </w:t>
      </w:r>
    </w:p>
    <w:p w14:paraId="0811A233" w14:textId="1C1BA89F" w:rsidR="00F51F33" w:rsidRPr="00446B01" w:rsidRDefault="009B4458" w:rsidP="00E16D78">
      <w:pPr>
        <w:ind w:firstLine="540"/>
        <w:jc w:val="both"/>
        <w:rPr>
          <w:sz w:val="20"/>
          <w:szCs w:val="20"/>
        </w:rPr>
      </w:pPr>
      <w:r w:rsidRPr="00973378">
        <w:rPr>
          <w:sz w:val="20"/>
          <w:szCs w:val="20"/>
        </w:rPr>
        <w:t>Производить перерасчет диаметров элеваторных устройств в случае несоблюдения нормативных температурных режимов в жилых помещениях многоквартирного дома. Основанием для перерасчета диаметров является акт, подписанный Исполнителем и Теплоснабжающей организацией.</w:t>
      </w:r>
    </w:p>
    <w:p w14:paraId="27884244" w14:textId="77777777" w:rsidR="00B23901" w:rsidRPr="00446B01" w:rsidRDefault="00B23901" w:rsidP="00E16D78">
      <w:pPr>
        <w:ind w:firstLine="540"/>
        <w:jc w:val="both"/>
        <w:rPr>
          <w:sz w:val="20"/>
          <w:szCs w:val="20"/>
        </w:rPr>
      </w:pPr>
      <w:r w:rsidRPr="00446B01">
        <w:rPr>
          <w:sz w:val="20"/>
          <w:szCs w:val="20"/>
        </w:rPr>
        <w:t>2.1.7. Извещать Потребителя</w:t>
      </w:r>
      <w:r w:rsidR="00BC2704" w:rsidRPr="00446B01">
        <w:rPr>
          <w:sz w:val="20"/>
          <w:szCs w:val="20"/>
        </w:rPr>
        <w:t xml:space="preserve">, самостоятельно приготавливающего горячую воду с использованием оборудования, расположенного в границах эксплуатационной ответственности Потребителя, </w:t>
      </w:r>
      <w:r w:rsidRPr="00446B01">
        <w:rPr>
          <w:sz w:val="20"/>
          <w:szCs w:val="20"/>
        </w:rPr>
        <w:t>о планово-предупредительном ремонте не менее, чем</w:t>
      </w:r>
      <w:r w:rsidR="00DD4C21" w:rsidRPr="00446B01">
        <w:rPr>
          <w:sz w:val="20"/>
          <w:szCs w:val="20"/>
        </w:rPr>
        <w:t xml:space="preserve"> за 15 дней</w:t>
      </w:r>
      <w:r w:rsidRPr="00446B01">
        <w:rPr>
          <w:sz w:val="20"/>
          <w:szCs w:val="20"/>
        </w:rPr>
        <w:t xml:space="preserve"> до его начала.</w:t>
      </w:r>
    </w:p>
    <w:p w14:paraId="3162E5F9" w14:textId="77777777" w:rsidR="00B23901" w:rsidRPr="00446B01" w:rsidRDefault="00B23901" w:rsidP="00E16D78">
      <w:pPr>
        <w:ind w:firstLine="540"/>
        <w:jc w:val="both"/>
        <w:rPr>
          <w:b/>
          <w:sz w:val="20"/>
          <w:szCs w:val="20"/>
        </w:rPr>
      </w:pPr>
      <w:r w:rsidRPr="00446B01">
        <w:rPr>
          <w:b/>
          <w:sz w:val="20"/>
          <w:szCs w:val="20"/>
        </w:rPr>
        <w:t xml:space="preserve">2.2. </w:t>
      </w:r>
      <w:r w:rsidRPr="00446B01">
        <w:rPr>
          <w:b/>
          <w:bCs/>
          <w:sz w:val="20"/>
          <w:szCs w:val="20"/>
        </w:rPr>
        <w:t xml:space="preserve">Потребитель </w:t>
      </w:r>
      <w:r w:rsidRPr="00446B01">
        <w:rPr>
          <w:b/>
          <w:sz w:val="20"/>
          <w:szCs w:val="20"/>
        </w:rPr>
        <w:t>обязуется:</w:t>
      </w:r>
    </w:p>
    <w:p w14:paraId="3A1D4EEF" w14:textId="5CDB761F" w:rsidR="00B23901" w:rsidRDefault="00B23901" w:rsidP="00E16D78">
      <w:pPr>
        <w:tabs>
          <w:tab w:val="left" w:pos="0"/>
        </w:tabs>
        <w:ind w:firstLine="540"/>
        <w:jc w:val="both"/>
        <w:rPr>
          <w:sz w:val="20"/>
          <w:szCs w:val="20"/>
        </w:rPr>
      </w:pPr>
      <w:r w:rsidRPr="00446B01">
        <w:rPr>
          <w:sz w:val="20"/>
          <w:szCs w:val="20"/>
        </w:rPr>
        <w:t xml:space="preserve">2.2.1. Оплачивать потребленную тепловую энергию за расчетный период (месяц) в порядке, установленном Приложением № 3 </w:t>
      </w:r>
      <w:r w:rsidR="005979C0" w:rsidRPr="00446B01">
        <w:rPr>
          <w:sz w:val="20"/>
          <w:szCs w:val="20"/>
        </w:rPr>
        <w:t>договор</w:t>
      </w:r>
      <w:r w:rsidR="005B25D8" w:rsidRPr="00446B01">
        <w:rPr>
          <w:sz w:val="20"/>
          <w:szCs w:val="20"/>
        </w:rPr>
        <w:t>а</w:t>
      </w:r>
      <w:r w:rsidRPr="00446B01">
        <w:rPr>
          <w:sz w:val="20"/>
          <w:szCs w:val="20"/>
        </w:rPr>
        <w:t>.</w:t>
      </w:r>
    </w:p>
    <w:p w14:paraId="0EC5BC8C" w14:textId="77777777" w:rsidR="00B706C6" w:rsidRPr="00B706C6" w:rsidRDefault="00B706C6" w:rsidP="00B706C6">
      <w:pPr>
        <w:tabs>
          <w:tab w:val="left" w:pos="0"/>
        </w:tabs>
        <w:ind w:firstLine="540"/>
        <w:jc w:val="both"/>
        <w:rPr>
          <w:sz w:val="20"/>
          <w:szCs w:val="20"/>
        </w:rPr>
      </w:pPr>
      <w:r w:rsidRPr="00B706C6">
        <w:rPr>
          <w:sz w:val="20"/>
          <w:szCs w:val="20"/>
        </w:rPr>
        <w:t>В случае если выставление Теплоснабжающей организацией расчетно-платежных документов c согласия Потребителя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(далее – Соглашение), заключенным по форме согласно Приложению № 14 к Договору.</w:t>
      </w:r>
    </w:p>
    <w:p w14:paraId="6A4F76A6" w14:textId="52DEF34B" w:rsidR="00B706C6" w:rsidRPr="00446B01" w:rsidRDefault="00B706C6" w:rsidP="00B706C6">
      <w:pPr>
        <w:tabs>
          <w:tab w:val="left" w:pos="0"/>
        </w:tabs>
        <w:ind w:firstLine="540"/>
        <w:jc w:val="both"/>
        <w:rPr>
          <w:sz w:val="20"/>
          <w:szCs w:val="20"/>
        </w:rPr>
      </w:pPr>
      <w:r w:rsidRPr="00B706C6">
        <w:rPr>
          <w:sz w:val="20"/>
          <w:szCs w:val="20"/>
        </w:rPr>
        <w:t>Соглашение об осуществлении электронного документооборота, приведенное в Приложении №14 к настоящему Договору, становится неотъемлемой частью настоящего Договора и имеет юридическую силу после подписания Соглашения и при наличии технической возможности у Потребителя.</w:t>
      </w:r>
    </w:p>
    <w:p w14:paraId="1169F9A0" w14:textId="77777777" w:rsidR="00B23901" w:rsidRPr="00446B01" w:rsidRDefault="00B23901" w:rsidP="00E16D78">
      <w:pPr>
        <w:ind w:firstLine="540"/>
        <w:jc w:val="both"/>
        <w:rPr>
          <w:spacing w:val="-6"/>
          <w:sz w:val="20"/>
          <w:szCs w:val="20"/>
        </w:rPr>
      </w:pPr>
      <w:r w:rsidRPr="00446B01">
        <w:rPr>
          <w:spacing w:val="-6"/>
          <w:sz w:val="20"/>
          <w:szCs w:val="20"/>
        </w:rPr>
        <w:t>2.2.2. Потреблять тепловую энергию в количестве и с тепловыми нагрузками, указанными в Приложениях № 1 и №</w:t>
      </w:r>
      <w:r w:rsidR="00DD1F3A" w:rsidRPr="00446B01">
        <w:rPr>
          <w:spacing w:val="-6"/>
          <w:sz w:val="20"/>
          <w:szCs w:val="20"/>
        </w:rPr>
        <w:t> </w:t>
      </w:r>
      <w:r w:rsidRPr="00446B01">
        <w:rPr>
          <w:spacing w:val="-6"/>
          <w:sz w:val="20"/>
          <w:szCs w:val="20"/>
        </w:rPr>
        <w:t xml:space="preserve">2 </w:t>
      </w:r>
      <w:r w:rsidR="005979C0" w:rsidRPr="00446B01">
        <w:rPr>
          <w:spacing w:val="-6"/>
          <w:sz w:val="20"/>
          <w:szCs w:val="20"/>
        </w:rPr>
        <w:t>договор</w:t>
      </w:r>
      <w:r w:rsidR="005B25D8" w:rsidRPr="00446B01">
        <w:rPr>
          <w:spacing w:val="-6"/>
          <w:sz w:val="20"/>
          <w:szCs w:val="20"/>
        </w:rPr>
        <w:t>а</w:t>
      </w:r>
      <w:r w:rsidR="00DC4F08" w:rsidRPr="00446B01">
        <w:rPr>
          <w:spacing w:val="-6"/>
          <w:sz w:val="20"/>
          <w:szCs w:val="20"/>
        </w:rPr>
        <w:t>.</w:t>
      </w:r>
    </w:p>
    <w:p w14:paraId="299A1797" w14:textId="77777777" w:rsidR="00B23901" w:rsidRPr="00446B01" w:rsidRDefault="00B23901" w:rsidP="00E16D78">
      <w:pPr>
        <w:ind w:firstLine="540"/>
        <w:jc w:val="both"/>
        <w:rPr>
          <w:sz w:val="20"/>
          <w:szCs w:val="20"/>
        </w:rPr>
      </w:pPr>
      <w:r w:rsidRPr="00446B01">
        <w:rPr>
          <w:sz w:val="20"/>
          <w:szCs w:val="20"/>
        </w:rPr>
        <w:t xml:space="preserve">2.2.3. Соблюдать установленный настоящим </w:t>
      </w:r>
      <w:r w:rsidR="005979C0" w:rsidRPr="00446B01">
        <w:rPr>
          <w:sz w:val="20"/>
          <w:szCs w:val="20"/>
        </w:rPr>
        <w:t>договор</w:t>
      </w:r>
      <w:r w:rsidRPr="00446B01">
        <w:rPr>
          <w:sz w:val="20"/>
          <w:szCs w:val="20"/>
        </w:rPr>
        <w:t xml:space="preserve">ом режим потребления тепловой энергии, величины мощности, указанные в Приложении № 2. Обеспечить в системе отопления: </w:t>
      </w:r>
    </w:p>
    <w:p w14:paraId="1787B2A1" w14:textId="77777777" w:rsidR="00B23901" w:rsidRPr="00446B01" w:rsidRDefault="00B23901" w:rsidP="00E16D78">
      <w:pPr>
        <w:tabs>
          <w:tab w:val="left" w:pos="0"/>
        </w:tabs>
        <w:ind w:firstLine="540"/>
        <w:jc w:val="both"/>
        <w:rPr>
          <w:sz w:val="20"/>
          <w:szCs w:val="20"/>
        </w:rPr>
      </w:pPr>
      <w:r w:rsidRPr="00446B01">
        <w:rPr>
          <w:sz w:val="20"/>
          <w:szCs w:val="20"/>
        </w:rPr>
        <w:t>а) расход сетевой воды не более расчетного значения ____ м³/час;</w:t>
      </w:r>
    </w:p>
    <w:p w14:paraId="4BDC9BDC" w14:textId="77777777" w:rsidR="00B23901" w:rsidRPr="00446B01" w:rsidRDefault="00B23901" w:rsidP="00E16D78">
      <w:pPr>
        <w:tabs>
          <w:tab w:val="left" w:pos="0"/>
        </w:tabs>
        <w:ind w:firstLine="540"/>
        <w:jc w:val="both"/>
        <w:rPr>
          <w:sz w:val="20"/>
          <w:szCs w:val="20"/>
        </w:rPr>
      </w:pPr>
      <w:r w:rsidRPr="00446B01">
        <w:rPr>
          <w:sz w:val="20"/>
          <w:szCs w:val="20"/>
        </w:rPr>
        <w:t>б) норму утечки сетевой воды не более ____ м³/час;</w:t>
      </w:r>
    </w:p>
    <w:p w14:paraId="69542ACD" w14:textId="77777777" w:rsidR="00B23901" w:rsidRPr="00446B01" w:rsidRDefault="00B23901" w:rsidP="00E16D78">
      <w:pPr>
        <w:ind w:firstLine="540"/>
        <w:jc w:val="both"/>
        <w:rPr>
          <w:sz w:val="20"/>
          <w:szCs w:val="20"/>
        </w:rPr>
      </w:pPr>
      <w:r w:rsidRPr="00446B01">
        <w:rPr>
          <w:sz w:val="20"/>
          <w:szCs w:val="20"/>
        </w:rPr>
        <w:t>в) среднесуточную температуру обратной сетевой воды не выше 5% от установленного норматива температуры обратной сетевой воды для соответствующей температуры подающей</w:t>
      </w:r>
      <w:r w:rsidR="0033623F" w:rsidRPr="00446B01">
        <w:rPr>
          <w:sz w:val="20"/>
          <w:szCs w:val="20"/>
        </w:rPr>
        <w:t xml:space="preserve"> сетевой воды (Приложение №</w:t>
      </w:r>
      <w:r w:rsidR="00DD1F3A" w:rsidRPr="00446B01">
        <w:rPr>
          <w:sz w:val="20"/>
          <w:szCs w:val="20"/>
        </w:rPr>
        <w:t> </w:t>
      </w:r>
      <w:r w:rsidR="0033623F" w:rsidRPr="00446B01">
        <w:rPr>
          <w:sz w:val="20"/>
          <w:szCs w:val="20"/>
        </w:rPr>
        <w:t>13).</w:t>
      </w:r>
    </w:p>
    <w:p w14:paraId="5CFAD92E" w14:textId="77777777" w:rsidR="00EC6F0D" w:rsidRPr="00446B01" w:rsidRDefault="00B23901" w:rsidP="00E16D78">
      <w:pPr>
        <w:tabs>
          <w:tab w:val="left" w:pos="0"/>
        </w:tabs>
        <w:ind w:firstLine="540"/>
        <w:jc w:val="both"/>
        <w:rPr>
          <w:sz w:val="20"/>
          <w:szCs w:val="20"/>
        </w:rPr>
      </w:pPr>
      <w:r w:rsidRPr="00446B01">
        <w:rPr>
          <w:sz w:val="20"/>
          <w:szCs w:val="20"/>
        </w:rPr>
        <w:t>2.2.4</w:t>
      </w:r>
      <w:r w:rsidRPr="00446B01">
        <w:rPr>
          <w:i/>
          <w:sz w:val="20"/>
          <w:szCs w:val="20"/>
        </w:rPr>
        <w:t>.</w:t>
      </w:r>
      <w:r w:rsidRPr="00446B01">
        <w:rPr>
          <w:sz w:val="20"/>
          <w:szCs w:val="20"/>
        </w:rPr>
        <w:t xml:space="preserve"> Обеспечить прием и учет тепловой энергии в точках поставки, с помощью узла учета, отвечающего требованиям действующего законодательства и принятого для коммерческих расчетов путем составления акта и установки пломб Теплоснабжающей организации. </w:t>
      </w:r>
      <w:proofErr w:type="gramStart"/>
      <w:r w:rsidR="002820C8" w:rsidRPr="00446B01">
        <w:rPr>
          <w:sz w:val="20"/>
          <w:szCs w:val="20"/>
        </w:rPr>
        <w:t>На объектах</w:t>
      </w:r>
      <w:proofErr w:type="gramEnd"/>
      <w:r w:rsidR="002820C8" w:rsidRPr="00446B01">
        <w:rPr>
          <w:sz w:val="20"/>
          <w:szCs w:val="20"/>
        </w:rPr>
        <w:t xml:space="preserve"> расположенных в многоквартирных домах учет тепловой энергии должен быть обеспечен в точке присоединения сетей </w:t>
      </w:r>
      <w:r w:rsidR="005B25D8" w:rsidRPr="00446B01">
        <w:rPr>
          <w:sz w:val="20"/>
          <w:szCs w:val="20"/>
        </w:rPr>
        <w:t>П</w:t>
      </w:r>
      <w:r w:rsidR="002820C8" w:rsidRPr="00446B01">
        <w:rPr>
          <w:sz w:val="20"/>
          <w:szCs w:val="20"/>
        </w:rPr>
        <w:t>отребителя к сетям многоквартирного дома (при наличии технической возможности).</w:t>
      </w:r>
    </w:p>
    <w:p w14:paraId="1E6AAA55" w14:textId="77777777" w:rsidR="00B23901" w:rsidRPr="00446B01" w:rsidRDefault="00EC6F0D" w:rsidP="00E16D78">
      <w:pPr>
        <w:tabs>
          <w:tab w:val="left" w:pos="0"/>
        </w:tabs>
        <w:ind w:firstLine="540"/>
        <w:jc w:val="both"/>
        <w:rPr>
          <w:sz w:val="20"/>
          <w:szCs w:val="20"/>
        </w:rPr>
      </w:pPr>
      <w:r w:rsidRPr="00446B01">
        <w:rPr>
          <w:sz w:val="20"/>
          <w:szCs w:val="20"/>
        </w:rPr>
        <w:t xml:space="preserve">Технические данные приборов учета, принятых для коммерческих расчетов на дату заключения настоящего </w:t>
      </w:r>
      <w:r w:rsidR="005979C0" w:rsidRPr="00446B01">
        <w:rPr>
          <w:sz w:val="20"/>
          <w:szCs w:val="20"/>
        </w:rPr>
        <w:t>договор</w:t>
      </w:r>
      <w:r w:rsidR="005B25D8" w:rsidRPr="00446B01">
        <w:rPr>
          <w:sz w:val="20"/>
          <w:szCs w:val="20"/>
        </w:rPr>
        <w:t>а</w:t>
      </w:r>
      <w:r w:rsidRPr="00446B01">
        <w:rPr>
          <w:sz w:val="20"/>
          <w:szCs w:val="20"/>
        </w:rPr>
        <w:t xml:space="preserve">, и места их расположения указаны в Приложении № </w:t>
      </w:r>
      <w:r w:rsidR="002F761C" w:rsidRPr="00446B01">
        <w:rPr>
          <w:sz w:val="20"/>
          <w:szCs w:val="20"/>
        </w:rPr>
        <w:t>9</w:t>
      </w:r>
      <w:r w:rsidRPr="00446B01">
        <w:rPr>
          <w:sz w:val="20"/>
          <w:szCs w:val="20"/>
        </w:rPr>
        <w:t xml:space="preserve"> к </w:t>
      </w:r>
      <w:r w:rsidR="005979C0" w:rsidRPr="00446B01">
        <w:rPr>
          <w:sz w:val="20"/>
          <w:szCs w:val="20"/>
        </w:rPr>
        <w:t>Договор</w:t>
      </w:r>
      <w:r w:rsidRPr="00446B01">
        <w:rPr>
          <w:sz w:val="20"/>
          <w:szCs w:val="20"/>
        </w:rPr>
        <w:t>у.</w:t>
      </w:r>
    </w:p>
    <w:p w14:paraId="7D153293" w14:textId="77777777" w:rsidR="00B23901" w:rsidRPr="00446B01" w:rsidRDefault="00B23901" w:rsidP="00E16D78">
      <w:pPr>
        <w:tabs>
          <w:tab w:val="left" w:pos="0"/>
        </w:tabs>
        <w:ind w:firstLine="540"/>
        <w:jc w:val="both"/>
        <w:rPr>
          <w:sz w:val="20"/>
          <w:szCs w:val="20"/>
        </w:rPr>
      </w:pPr>
      <w:r w:rsidRPr="00446B01">
        <w:rPr>
          <w:sz w:val="20"/>
          <w:szCs w:val="20"/>
        </w:rPr>
        <w:t>2.2.5. Обеспечить за свой счет замену и поверку приборов и средств учета в установленные для эксплуатации приборов сроки или при их неисправности. Замену осуществлять по согласованию с Теплоснабжающей организацией и в присутствии ее представителя.</w:t>
      </w:r>
    </w:p>
    <w:p w14:paraId="31423E58" w14:textId="77777777" w:rsidR="00B23901" w:rsidRPr="00446B01" w:rsidRDefault="00B23901" w:rsidP="00E16D78">
      <w:pPr>
        <w:tabs>
          <w:tab w:val="left" w:pos="0"/>
        </w:tabs>
        <w:ind w:firstLine="540"/>
        <w:jc w:val="both"/>
        <w:rPr>
          <w:sz w:val="20"/>
          <w:szCs w:val="20"/>
        </w:rPr>
      </w:pPr>
      <w:r w:rsidRPr="00446B01">
        <w:rPr>
          <w:sz w:val="20"/>
          <w:szCs w:val="20"/>
        </w:rPr>
        <w:t xml:space="preserve">Устанавливать приборы и средства учета тепловой энергии по проекту, выполненному в соответствии с действующим законодательством РФ и согласованному с </w:t>
      </w:r>
      <w:r w:rsidR="006F5C3C" w:rsidRPr="00446B01">
        <w:rPr>
          <w:sz w:val="20"/>
          <w:szCs w:val="20"/>
        </w:rPr>
        <w:t>Теплоснабжающей</w:t>
      </w:r>
      <w:r w:rsidRPr="00446B01">
        <w:rPr>
          <w:sz w:val="20"/>
          <w:szCs w:val="20"/>
        </w:rPr>
        <w:t xml:space="preserve"> организаци</w:t>
      </w:r>
      <w:r w:rsidR="00BC2704" w:rsidRPr="00446B01">
        <w:rPr>
          <w:sz w:val="20"/>
          <w:szCs w:val="20"/>
        </w:rPr>
        <w:t>ей</w:t>
      </w:r>
      <w:r w:rsidRPr="00446B01">
        <w:rPr>
          <w:sz w:val="20"/>
          <w:szCs w:val="20"/>
        </w:rPr>
        <w:t>.</w:t>
      </w:r>
    </w:p>
    <w:p w14:paraId="555E8312" w14:textId="77777777" w:rsidR="00B23901" w:rsidRPr="00446B01" w:rsidRDefault="00B23901" w:rsidP="00E16D78">
      <w:pPr>
        <w:tabs>
          <w:tab w:val="left" w:pos="0"/>
        </w:tabs>
        <w:ind w:firstLine="540"/>
        <w:jc w:val="both"/>
        <w:rPr>
          <w:sz w:val="20"/>
          <w:szCs w:val="20"/>
        </w:rPr>
      </w:pPr>
      <w:r w:rsidRPr="00446B01">
        <w:rPr>
          <w:sz w:val="20"/>
          <w:szCs w:val="20"/>
        </w:rPr>
        <w:t>2.2.6.</w:t>
      </w:r>
      <w:r w:rsidRPr="00446B01">
        <w:rPr>
          <w:i/>
          <w:sz w:val="20"/>
          <w:szCs w:val="20"/>
        </w:rPr>
        <w:t xml:space="preserve"> </w:t>
      </w:r>
      <w:r w:rsidRPr="00446B01">
        <w:rPr>
          <w:sz w:val="20"/>
          <w:szCs w:val="20"/>
        </w:rPr>
        <w:t>До начала проведения любого вида работ, связанных с изменением или нарушением коммерческого узла учета, целостности пломб на нем:</w:t>
      </w:r>
    </w:p>
    <w:p w14:paraId="25D71FDC" w14:textId="77777777" w:rsidR="00B23901" w:rsidRPr="00446B01" w:rsidRDefault="00B23901" w:rsidP="00E16D78">
      <w:pPr>
        <w:numPr>
          <w:ilvl w:val="0"/>
          <w:numId w:val="1"/>
        </w:numPr>
        <w:tabs>
          <w:tab w:val="left" w:pos="709"/>
        </w:tabs>
        <w:ind w:firstLine="540"/>
        <w:jc w:val="both"/>
        <w:rPr>
          <w:sz w:val="20"/>
          <w:szCs w:val="20"/>
        </w:rPr>
      </w:pPr>
      <w:r w:rsidRPr="00446B01">
        <w:rPr>
          <w:sz w:val="20"/>
          <w:szCs w:val="20"/>
        </w:rPr>
        <w:t xml:space="preserve"> письменно известить об этом Теплоснабжающую организацию не менее чем за 5 рабочих дней до их начала, указав при этом время начала и продолжительности работ</w:t>
      </w:r>
      <w:r w:rsidR="007E1641" w:rsidRPr="00446B01">
        <w:rPr>
          <w:sz w:val="20"/>
          <w:szCs w:val="20"/>
        </w:rPr>
        <w:t>;</w:t>
      </w:r>
    </w:p>
    <w:p w14:paraId="48EDF7FD" w14:textId="77777777" w:rsidR="00B23901" w:rsidRPr="00446B01" w:rsidRDefault="00B23901" w:rsidP="00E16D78">
      <w:pPr>
        <w:numPr>
          <w:ilvl w:val="0"/>
          <w:numId w:val="1"/>
        </w:numPr>
        <w:tabs>
          <w:tab w:val="left" w:pos="709"/>
        </w:tabs>
        <w:ind w:firstLine="540"/>
        <w:jc w:val="both"/>
        <w:rPr>
          <w:sz w:val="20"/>
          <w:szCs w:val="20"/>
        </w:rPr>
      </w:pPr>
      <w:r w:rsidRPr="00446B01">
        <w:rPr>
          <w:sz w:val="20"/>
          <w:szCs w:val="20"/>
        </w:rPr>
        <w:t xml:space="preserve"> производить такие работы после получения разрешения от Теплоснабжающей организации. При невыполнении указанного требования, прибор учета признается не расчетным с даты последней проверки</w:t>
      </w:r>
      <w:r w:rsidR="007E1641" w:rsidRPr="00446B01">
        <w:rPr>
          <w:sz w:val="20"/>
          <w:szCs w:val="20"/>
        </w:rPr>
        <w:t>;</w:t>
      </w:r>
    </w:p>
    <w:p w14:paraId="6C4F802C" w14:textId="77777777" w:rsidR="00B23901" w:rsidRPr="00446B01" w:rsidRDefault="00B23901" w:rsidP="00E16D78">
      <w:pPr>
        <w:numPr>
          <w:ilvl w:val="0"/>
          <w:numId w:val="1"/>
        </w:numPr>
        <w:tabs>
          <w:tab w:val="left" w:pos="709"/>
        </w:tabs>
        <w:ind w:firstLine="540"/>
        <w:jc w:val="both"/>
        <w:rPr>
          <w:sz w:val="20"/>
          <w:szCs w:val="20"/>
        </w:rPr>
      </w:pPr>
      <w:r w:rsidRPr="00446B01">
        <w:rPr>
          <w:sz w:val="20"/>
          <w:szCs w:val="20"/>
        </w:rPr>
        <w:t xml:space="preserve"> во</w:t>
      </w:r>
      <w:r w:rsidR="00E92FAB" w:rsidRPr="00446B01">
        <w:rPr>
          <w:sz w:val="20"/>
          <w:szCs w:val="20"/>
        </w:rPr>
        <w:t>сстановить учет тепловой энергии</w:t>
      </w:r>
      <w:r w:rsidRPr="00446B01">
        <w:rPr>
          <w:sz w:val="20"/>
          <w:szCs w:val="20"/>
        </w:rPr>
        <w:t xml:space="preserve"> в период, не превышающий 30 календарных дней</w:t>
      </w:r>
      <w:r w:rsidR="007E1641" w:rsidRPr="00446B01">
        <w:rPr>
          <w:sz w:val="20"/>
          <w:szCs w:val="20"/>
        </w:rPr>
        <w:t>.</w:t>
      </w:r>
    </w:p>
    <w:p w14:paraId="40F4FAF7" w14:textId="77777777" w:rsidR="00B23901" w:rsidRPr="00446B01" w:rsidRDefault="00B23901" w:rsidP="00E16D78">
      <w:pPr>
        <w:tabs>
          <w:tab w:val="left" w:pos="0"/>
        </w:tabs>
        <w:ind w:firstLine="540"/>
        <w:jc w:val="both"/>
        <w:rPr>
          <w:sz w:val="20"/>
          <w:szCs w:val="20"/>
        </w:rPr>
      </w:pPr>
      <w:r w:rsidRPr="00446B01">
        <w:rPr>
          <w:sz w:val="20"/>
          <w:szCs w:val="20"/>
        </w:rPr>
        <w:t>Период восстановления учета может быть продлен Теплоснабжающей организацией по письменному обращению Потребителя при наличии у последнего объективных причин, препятствующих своевременному восстановлению узла учета.</w:t>
      </w:r>
    </w:p>
    <w:p w14:paraId="114CADA0" w14:textId="77777777" w:rsidR="00920137" w:rsidRPr="00446B01" w:rsidRDefault="00920137" w:rsidP="00E16D78">
      <w:pPr>
        <w:tabs>
          <w:tab w:val="left" w:pos="0"/>
        </w:tabs>
        <w:ind w:firstLine="540"/>
        <w:jc w:val="both"/>
        <w:rPr>
          <w:sz w:val="20"/>
          <w:szCs w:val="20"/>
        </w:rPr>
      </w:pPr>
      <w:r w:rsidRPr="00446B01">
        <w:rPr>
          <w:sz w:val="20"/>
          <w:szCs w:val="20"/>
        </w:rPr>
        <w:t>2.2.7</w:t>
      </w:r>
      <w:r w:rsidR="00C965D9" w:rsidRPr="00446B01">
        <w:rPr>
          <w:sz w:val="20"/>
          <w:szCs w:val="20"/>
        </w:rPr>
        <w:t xml:space="preserve"> </w:t>
      </w:r>
      <w:r w:rsidRPr="00446B01">
        <w:rPr>
          <w:sz w:val="20"/>
          <w:szCs w:val="20"/>
        </w:rPr>
        <w:t xml:space="preserve">Принимать и учитывать тепловую энергию, поставляемую Теплоснабжающей организацией для приготовления горячей воды, а также холодную воду, подаваемую </w:t>
      </w:r>
      <w:proofErr w:type="spellStart"/>
      <w:r w:rsidRPr="00446B01">
        <w:rPr>
          <w:sz w:val="20"/>
          <w:szCs w:val="20"/>
        </w:rPr>
        <w:t>водоснабжающей</w:t>
      </w:r>
      <w:proofErr w:type="spellEnd"/>
      <w:r w:rsidRPr="00446B01">
        <w:rPr>
          <w:sz w:val="20"/>
          <w:szCs w:val="20"/>
        </w:rPr>
        <w:t xml:space="preserve"> организацией, на объекты, принадлежащие Потребителю.</w:t>
      </w:r>
    </w:p>
    <w:p w14:paraId="45AD8913" w14:textId="77777777" w:rsidR="00B23901" w:rsidRPr="00446B01" w:rsidRDefault="00B23901" w:rsidP="00E16D78">
      <w:pPr>
        <w:tabs>
          <w:tab w:val="left" w:pos="0"/>
        </w:tabs>
        <w:ind w:firstLine="540"/>
        <w:jc w:val="both"/>
        <w:rPr>
          <w:sz w:val="20"/>
          <w:szCs w:val="20"/>
        </w:rPr>
      </w:pPr>
      <w:r w:rsidRPr="00446B01">
        <w:rPr>
          <w:sz w:val="20"/>
          <w:szCs w:val="20"/>
        </w:rPr>
        <w:t>2.2.8. Обеспечить обслуживание принадлежащих Потребителю систем теплоснабжения подготовленным персоналом требуемой квалификации.</w:t>
      </w:r>
    </w:p>
    <w:p w14:paraId="2D706F5A" w14:textId="77777777" w:rsidR="00B23901" w:rsidRPr="00446B01" w:rsidRDefault="00B23901" w:rsidP="00E16D78">
      <w:pPr>
        <w:tabs>
          <w:tab w:val="left" w:pos="0"/>
        </w:tabs>
        <w:ind w:firstLine="540"/>
        <w:jc w:val="both"/>
        <w:rPr>
          <w:sz w:val="20"/>
          <w:szCs w:val="20"/>
        </w:rPr>
      </w:pPr>
      <w:r w:rsidRPr="00446B01">
        <w:rPr>
          <w:sz w:val="20"/>
          <w:szCs w:val="20"/>
        </w:rPr>
        <w:t>2.2.9. Назначить приказом по организации ответственного исполнителя с указанием контактных телефонов, факсов, адресов электронной почты (п.9.4</w:t>
      </w:r>
      <w:r w:rsidRPr="00446B01">
        <w:rPr>
          <w:color w:val="FF0000"/>
          <w:sz w:val="20"/>
          <w:szCs w:val="20"/>
        </w:rPr>
        <w:t xml:space="preserve"> </w:t>
      </w:r>
      <w:r w:rsidRPr="00446B01">
        <w:rPr>
          <w:sz w:val="20"/>
          <w:szCs w:val="20"/>
        </w:rPr>
        <w:t xml:space="preserve">настоящего </w:t>
      </w:r>
      <w:r w:rsidR="005979C0" w:rsidRPr="00446B01">
        <w:rPr>
          <w:sz w:val="20"/>
          <w:szCs w:val="20"/>
        </w:rPr>
        <w:t>Договор</w:t>
      </w:r>
      <w:r w:rsidRPr="00446B01">
        <w:rPr>
          <w:sz w:val="20"/>
          <w:szCs w:val="20"/>
        </w:rPr>
        <w:t>а):</w:t>
      </w:r>
    </w:p>
    <w:p w14:paraId="4D6C942E" w14:textId="77777777" w:rsidR="002C32FB" w:rsidRPr="00446B01" w:rsidRDefault="002C32FB" w:rsidP="00E16D78">
      <w:pPr>
        <w:pStyle w:val="ae"/>
        <w:spacing w:after="0" w:line="240" w:lineRule="auto"/>
        <w:ind w:left="0" w:firstLine="540"/>
        <w:jc w:val="both"/>
        <w:rPr>
          <w:rFonts w:ascii="Times New Roman" w:hAnsi="Times New Roman"/>
          <w:sz w:val="20"/>
          <w:szCs w:val="20"/>
        </w:rPr>
      </w:pPr>
      <w:r w:rsidRPr="00446B01">
        <w:rPr>
          <w:rFonts w:ascii="Times New Roman" w:hAnsi="Times New Roman"/>
          <w:sz w:val="20"/>
          <w:szCs w:val="20"/>
        </w:rPr>
        <w:t xml:space="preserve">а) за техническое состояние и безопасную эксплуатацию </w:t>
      </w:r>
      <w:proofErr w:type="spellStart"/>
      <w:r w:rsidRPr="00446B01">
        <w:rPr>
          <w:rFonts w:ascii="Times New Roman" w:hAnsi="Times New Roman"/>
          <w:sz w:val="20"/>
          <w:szCs w:val="20"/>
        </w:rPr>
        <w:t>теплопотребляющих</w:t>
      </w:r>
      <w:proofErr w:type="spellEnd"/>
      <w:r w:rsidRPr="00446B01">
        <w:rPr>
          <w:rFonts w:ascii="Times New Roman" w:hAnsi="Times New Roman"/>
          <w:sz w:val="20"/>
          <w:szCs w:val="20"/>
        </w:rPr>
        <w:t xml:space="preserve"> установок и тепловых сетей,</w:t>
      </w:r>
      <w:r w:rsidRPr="00E16D78">
        <w:rPr>
          <w:rFonts w:ascii="Times New Roman" w:hAnsi="Times New Roman"/>
          <w:sz w:val="20"/>
          <w:szCs w:val="20"/>
        </w:rPr>
        <w:t xml:space="preserve"> </w:t>
      </w:r>
      <w:r w:rsidRPr="00446B01">
        <w:rPr>
          <w:rFonts w:ascii="Times New Roman" w:hAnsi="Times New Roman"/>
          <w:sz w:val="20"/>
          <w:szCs w:val="20"/>
        </w:rPr>
        <w:t xml:space="preserve">имеющего соответствующее удостоверение ВОУ </w:t>
      </w:r>
      <w:proofErr w:type="spellStart"/>
      <w:r w:rsidRPr="00446B01">
        <w:rPr>
          <w:rFonts w:ascii="Times New Roman" w:hAnsi="Times New Roman"/>
          <w:sz w:val="20"/>
          <w:szCs w:val="20"/>
        </w:rPr>
        <w:t>Ростехнадзора</w:t>
      </w:r>
      <w:proofErr w:type="spellEnd"/>
      <w:r w:rsidRPr="00446B01">
        <w:rPr>
          <w:rFonts w:ascii="Times New Roman" w:hAnsi="Times New Roman"/>
          <w:sz w:val="20"/>
          <w:szCs w:val="20"/>
        </w:rPr>
        <w:t>.</w:t>
      </w:r>
    </w:p>
    <w:p w14:paraId="597D834C" w14:textId="77777777" w:rsidR="002C32FB" w:rsidRPr="00446B01" w:rsidRDefault="002C32FB" w:rsidP="00E16D78">
      <w:pPr>
        <w:tabs>
          <w:tab w:val="left" w:pos="0"/>
        </w:tabs>
        <w:ind w:firstLine="540"/>
        <w:jc w:val="both"/>
        <w:rPr>
          <w:sz w:val="20"/>
          <w:szCs w:val="20"/>
        </w:rPr>
      </w:pPr>
      <w:r w:rsidRPr="00446B01">
        <w:rPr>
          <w:sz w:val="20"/>
          <w:szCs w:val="20"/>
        </w:rPr>
        <w:lastRenderedPageBreak/>
        <w:t xml:space="preserve">б) имеющего право ведения оперативных переговоров и обеспечивающего связь с Теплоснабжающей организацией по согласованию вопросов, связанных с исполнением настоящего </w:t>
      </w:r>
      <w:r w:rsidR="005979C0" w:rsidRPr="00446B01">
        <w:rPr>
          <w:sz w:val="20"/>
          <w:szCs w:val="20"/>
        </w:rPr>
        <w:t>договор</w:t>
      </w:r>
      <w:r w:rsidRPr="00446B01">
        <w:rPr>
          <w:sz w:val="20"/>
          <w:szCs w:val="20"/>
        </w:rPr>
        <w:t>а в целом.</w:t>
      </w:r>
    </w:p>
    <w:p w14:paraId="3F22EB9A" w14:textId="77777777" w:rsidR="00B23901" w:rsidRPr="00446B01" w:rsidRDefault="00B23901" w:rsidP="00E16D78">
      <w:pPr>
        <w:tabs>
          <w:tab w:val="left" w:pos="0"/>
        </w:tabs>
        <w:ind w:firstLine="540"/>
        <w:jc w:val="both"/>
        <w:rPr>
          <w:sz w:val="20"/>
          <w:szCs w:val="20"/>
        </w:rPr>
      </w:pPr>
      <w:r w:rsidRPr="00446B01">
        <w:rPr>
          <w:sz w:val="20"/>
          <w:szCs w:val="20"/>
        </w:rPr>
        <w:t>Копию приказа предоставить в Теплоснабжающую организацию.</w:t>
      </w:r>
    </w:p>
    <w:p w14:paraId="39B5497D" w14:textId="77777777" w:rsidR="00B23901" w:rsidRPr="00446B01" w:rsidRDefault="00B23901" w:rsidP="00E16D78">
      <w:pPr>
        <w:tabs>
          <w:tab w:val="left" w:pos="0"/>
        </w:tabs>
        <w:ind w:firstLine="540"/>
        <w:jc w:val="both"/>
        <w:rPr>
          <w:sz w:val="20"/>
          <w:szCs w:val="20"/>
        </w:rPr>
      </w:pPr>
      <w:r w:rsidRPr="00446B01">
        <w:rPr>
          <w:sz w:val="20"/>
          <w:szCs w:val="20"/>
        </w:rPr>
        <w:t>При смене ответственного исполнителя и/или телефона, по которому осуществляется связь, Потребитель обязан немедленно известить об этом Теплоснабжающую организацию в письменной форме.</w:t>
      </w:r>
    </w:p>
    <w:p w14:paraId="7AD11261" w14:textId="77777777" w:rsidR="00B23901" w:rsidRPr="00446B01" w:rsidRDefault="00B23901" w:rsidP="00E16D78">
      <w:pPr>
        <w:tabs>
          <w:tab w:val="left" w:pos="0"/>
        </w:tabs>
        <w:ind w:firstLine="540"/>
        <w:jc w:val="both"/>
        <w:rPr>
          <w:sz w:val="20"/>
          <w:szCs w:val="20"/>
        </w:rPr>
      </w:pPr>
      <w:r w:rsidRPr="00446B01">
        <w:rPr>
          <w:sz w:val="20"/>
          <w:szCs w:val="20"/>
        </w:rPr>
        <w:t>2.2.10. Обеспечивать сохранность и безопасность эксплуатируе</w:t>
      </w:r>
      <w:r w:rsidR="00E92FAB" w:rsidRPr="00446B01">
        <w:rPr>
          <w:sz w:val="20"/>
          <w:szCs w:val="20"/>
        </w:rPr>
        <w:t>мых объектов теплового хозяйства</w:t>
      </w:r>
      <w:r w:rsidR="007E1641" w:rsidRPr="00446B01">
        <w:rPr>
          <w:sz w:val="20"/>
          <w:szCs w:val="20"/>
        </w:rPr>
        <w:t>:</w:t>
      </w:r>
      <w:r w:rsidRPr="00446B01">
        <w:rPr>
          <w:sz w:val="20"/>
          <w:szCs w:val="20"/>
        </w:rPr>
        <w:t xml:space="preserve"> сетей, </w:t>
      </w:r>
      <w:proofErr w:type="spellStart"/>
      <w:r w:rsidRPr="00446B01">
        <w:rPr>
          <w:sz w:val="20"/>
          <w:szCs w:val="20"/>
        </w:rPr>
        <w:t>теплопотребляющих</w:t>
      </w:r>
      <w:proofErr w:type="spellEnd"/>
      <w:r w:rsidRPr="00446B01">
        <w:rPr>
          <w:sz w:val="20"/>
          <w:szCs w:val="20"/>
        </w:rPr>
        <w:t xml:space="preserve"> установок, оборудования, приборов учета и установленных на них пломб. Содержать свои тепловые сети и </w:t>
      </w:r>
      <w:proofErr w:type="spellStart"/>
      <w:r w:rsidRPr="00446B01">
        <w:rPr>
          <w:sz w:val="20"/>
          <w:szCs w:val="20"/>
        </w:rPr>
        <w:t>теплопотребляющие</w:t>
      </w:r>
      <w:proofErr w:type="spellEnd"/>
      <w:r w:rsidRPr="00446B01">
        <w:rPr>
          <w:sz w:val="20"/>
          <w:szCs w:val="20"/>
        </w:rPr>
        <w:t xml:space="preserve"> установки в технически исправном состоянии в соответствии с проектом. </w:t>
      </w:r>
    </w:p>
    <w:p w14:paraId="41BB0880" w14:textId="77777777" w:rsidR="00B23901" w:rsidRPr="00446B01" w:rsidRDefault="00B23901" w:rsidP="00E16D78">
      <w:pPr>
        <w:tabs>
          <w:tab w:val="left" w:pos="0"/>
        </w:tabs>
        <w:ind w:firstLine="540"/>
        <w:jc w:val="both"/>
        <w:rPr>
          <w:sz w:val="20"/>
          <w:szCs w:val="20"/>
        </w:rPr>
      </w:pPr>
      <w:r w:rsidRPr="00446B01">
        <w:rPr>
          <w:sz w:val="20"/>
          <w:szCs w:val="20"/>
        </w:rPr>
        <w:t xml:space="preserve">При выявлении фактов неисправности тепловых сетей и </w:t>
      </w:r>
      <w:proofErr w:type="spellStart"/>
      <w:r w:rsidRPr="00446B01">
        <w:rPr>
          <w:sz w:val="20"/>
          <w:szCs w:val="20"/>
        </w:rPr>
        <w:t>теплопотребляющих</w:t>
      </w:r>
      <w:proofErr w:type="spellEnd"/>
      <w:r w:rsidRPr="00446B01">
        <w:rPr>
          <w:sz w:val="20"/>
          <w:szCs w:val="20"/>
        </w:rPr>
        <w:t xml:space="preserve"> энергоустановок, возникновения недопустимых условий эксплуатации, </w:t>
      </w:r>
      <w:r w:rsidR="00AB47B4" w:rsidRPr="00446B01">
        <w:rPr>
          <w:sz w:val="20"/>
          <w:szCs w:val="20"/>
        </w:rPr>
        <w:t xml:space="preserve">при выявлении каких-либо нарушений в функционировании узла учета, </w:t>
      </w:r>
      <w:r w:rsidRPr="00446B01">
        <w:rPr>
          <w:sz w:val="20"/>
          <w:szCs w:val="20"/>
        </w:rPr>
        <w:t xml:space="preserve">или установленных на них пломб, в суточный срок письменно известить об этом Теплоснабжающую организацию. </w:t>
      </w:r>
    </w:p>
    <w:p w14:paraId="3F41FAAE" w14:textId="77777777" w:rsidR="00B23901" w:rsidRPr="00446B01" w:rsidRDefault="00B23901" w:rsidP="00E16D78">
      <w:pPr>
        <w:tabs>
          <w:tab w:val="left" w:pos="0"/>
        </w:tabs>
        <w:ind w:firstLine="540"/>
        <w:jc w:val="both"/>
        <w:rPr>
          <w:sz w:val="20"/>
          <w:szCs w:val="20"/>
        </w:rPr>
      </w:pPr>
      <w:r w:rsidRPr="00446B01">
        <w:rPr>
          <w:sz w:val="20"/>
          <w:szCs w:val="20"/>
        </w:rPr>
        <w:t xml:space="preserve">Об авариях, иных чрезвычайных ситуациях, возникающих при пользовании тепловой энергией, </w:t>
      </w:r>
      <w:r w:rsidR="00E92FAB" w:rsidRPr="00446B01">
        <w:rPr>
          <w:sz w:val="20"/>
          <w:szCs w:val="20"/>
        </w:rPr>
        <w:t>немедленно извещать:</w:t>
      </w:r>
    </w:p>
    <w:p w14:paraId="613AB96E" w14:textId="77777777" w:rsidR="00B23901" w:rsidRPr="00E16D78" w:rsidRDefault="00B23901" w:rsidP="00E16D78">
      <w:pPr>
        <w:tabs>
          <w:tab w:val="left" w:pos="0"/>
        </w:tabs>
        <w:ind w:firstLine="540"/>
        <w:jc w:val="both"/>
        <w:rPr>
          <w:sz w:val="20"/>
          <w:szCs w:val="20"/>
        </w:rPr>
      </w:pPr>
      <w:r w:rsidRPr="00446B01">
        <w:rPr>
          <w:sz w:val="20"/>
          <w:szCs w:val="20"/>
        </w:rPr>
        <w:t xml:space="preserve">- </w:t>
      </w:r>
      <w:r w:rsidRPr="00E16D78">
        <w:rPr>
          <w:sz w:val="20"/>
          <w:szCs w:val="20"/>
        </w:rPr>
        <w:t>Теплоснабжающую орга</w:t>
      </w:r>
      <w:r w:rsidR="00182740" w:rsidRPr="00E16D78">
        <w:rPr>
          <w:sz w:val="20"/>
          <w:szCs w:val="20"/>
        </w:rPr>
        <w:t>низацию по телефону № 243-01-33</w:t>
      </w:r>
      <w:r w:rsidR="004A3E35" w:rsidRPr="00E16D78">
        <w:rPr>
          <w:sz w:val="20"/>
          <w:szCs w:val="20"/>
        </w:rPr>
        <w:t xml:space="preserve"> </w:t>
      </w:r>
      <w:r w:rsidR="00182740" w:rsidRPr="00E16D78">
        <w:rPr>
          <w:sz w:val="20"/>
          <w:szCs w:val="20"/>
        </w:rPr>
        <w:t>/</w:t>
      </w:r>
      <w:r w:rsidR="00993A51" w:rsidRPr="00E16D78">
        <w:rPr>
          <w:sz w:val="20"/>
          <w:szCs w:val="20"/>
        </w:rPr>
        <w:t xml:space="preserve"> №</w:t>
      </w:r>
      <w:r w:rsidR="00182740" w:rsidRPr="00E16D78">
        <w:rPr>
          <w:sz w:val="20"/>
          <w:szCs w:val="20"/>
        </w:rPr>
        <w:t>243-01-32;</w:t>
      </w:r>
    </w:p>
    <w:p w14:paraId="24E89119" w14:textId="77777777" w:rsidR="00B23901" w:rsidRPr="00E16D78" w:rsidRDefault="00B23901" w:rsidP="00E16D78">
      <w:pPr>
        <w:tabs>
          <w:tab w:val="left" w:pos="0"/>
        </w:tabs>
        <w:ind w:firstLine="540"/>
        <w:jc w:val="both"/>
        <w:rPr>
          <w:sz w:val="20"/>
          <w:szCs w:val="20"/>
        </w:rPr>
      </w:pPr>
      <w:r w:rsidRPr="00E16D78">
        <w:rPr>
          <w:sz w:val="20"/>
          <w:szCs w:val="20"/>
        </w:rPr>
        <w:t xml:space="preserve">- </w:t>
      </w:r>
      <w:proofErr w:type="spellStart"/>
      <w:r w:rsidR="00E62F60" w:rsidRPr="00E16D78">
        <w:rPr>
          <w:sz w:val="20"/>
          <w:szCs w:val="20"/>
        </w:rPr>
        <w:t>Теплосетев</w:t>
      </w:r>
      <w:r w:rsidRPr="00E16D78">
        <w:rPr>
          <w:sz w:val="20"/>
          <w:szCs w:val="20"/>
        </w:rPr>
        <w:t>ую</w:t>
      </w:r>
      <w:proofErr w:type="spellEnd"/>
      <w:r w:rsidRPr="00E16D78">
        <w:rPr>
          <w:sz w:val="20"/>
          <w:szCs w:val="20"/>
        </w:rPr>
        <w:t xml:space="preserve"> организацию по телефону № 295-84-66</w:t>
      </w:r>
      <w:r w:rsidR="00993A51" w:rsidRPr="00E16D78">
        <w:rPr>
          <w:sz w:val="20"/>
          <w:szCs w:val="20"/>
        </w:rPr>
        <w:t xml:space="preserve"> (ООО «Теплосети») /</w:t>
      </w:r>
      <w:r w:rsidR="00AD5109" w:rsidRPr="00E16D78">
        <w:rPr>
          <w:sz w:val="20"/>
          <w:szCs w:val="20"/>
        </w:rPr>
        <w:t xml:space="preserve"> </w:t>
      </w:r>
      <w:r w:rsidR="00993A51" w:rsidRPr="00E16D78">
        <w:rPr>
          <w:sz w:val="20"/>
          <w:szCs w:val="20"/>
        </w:rPr>
        <w:t>№ 290-97-21 (ООО «Заводские сети»</w:t>
      </w:r>
      <w:r w:rsidR="00AD5109" w:rsidRPr="00E16D78">
        <w:rPr>
          <w:sz w:val="20"/>
          <w:szCs w:val="20"/>
        </w:rPr>
        <w:t>).</w:t>
      </w:r>
    </w:p>
    <w:p w14:paraId="09132149" w14:textId="5895A66D" w:rsidR="00B23901" w:rsidRPr="00E16D78" w:rsidRDefault="00B23901" w:rsidP="00E16D78">
      <w:pPr>
        <w:tabs>
          <w:tab w:val="left" w:pos="0"/>
        </w:tabs>
        <w:ind w:firstLine="540"/>
        <w:jc w:val="both"/>
        <w:rPr>
          <w:sz w:val="20"/>
          <w:szCs w:val="20"/>
        </w:rPr>
      </w:pPr>
      <w:r w:rsidRPr="00E16D78">
        <w:rPr>
          <w:sz w:val="20"/>
          <w:szCs w:val="20"/>
        </w:rPr>
        <w:t>2.2.11.</w:t>
      </w:r>
      <w:r w:rsidRPr="00E16D78">
        <w:rPr>
          <w:i/>
          <w:sz w:val="20"/>
          <w:szCs w:val="20"/>
        </w:rPr>
        <w:t xml:space="preserve"> </w:t>
      </w:r>
      <w:r w:rsidR="00AB2D68" w:rsidRPr="00E16D78">
        <w:rPr>
          <w:sz w:val="20"/>
          <w:szCs w:val="20"/>
        </w:rPr>
        <w:t>Вести эксплуатацию систем теплоснабжения в соответствии с действующим законодательством, в том числе, но не исключительно «Правилами коммерческого учета тепловой энергии теплоносителя», утвержденными Постановлением Правительства РФ от 18.11.2013 №1034, «Правилами технической эксплуатации тепловых энергоустановок, утвержденными приказом Минэнерго РФ от 24.03.2003 № 115</w:t>
      </w:r>
      <w:r w:rsidRPr="00E16D78">
        <w:rPr>
          <w:sz w:val="20"/>
          <w:szCs w:val="20"/>
        </w:rPr>
        <w:t>.</w:t>
      </w:r>
    </w:p>
    <w:p w14:paraId="3DF09FA6" w14:textId="77777777" w:rsidR="00B23901" w:rsidRPr="00E16D78" w:rsidRDefault="00B23901" w:rsidP="00E16D78">
      <w:pPr>
        <w:tabs>
          <w:tab w:val="left" w:pos="0"/>
        </w:tabs>
        <w:ind w:firstLine="540"/>
        <w:jc w:val="both"/>
        <w:rPr>
          <w:sz w:val="20"/>
          <w:szCs w:val="20"/>
        </w:rPr>
      </w:pPr>
      <w:r w:rsidRPr="00E16D78">
        <w:rPr>
          <w:sz w:val="20"/>
          <w:szCs w:val="20"/>
        </w:rPr>
        <w:t xml:space="preserve">2.2.12. Ежегодно в соответствии с условиями и порядком пуска отопления, изложенными в Приложении № 6 к настоящему </w:t>
      </w:r>
      <w:r w:rsidR="005979C0" w:rsidRPr="00E16D78">
        <w:rPr>
          <w:sz w:val="20"/>
          <w:szCs w:val="20"/>
        </w:rPr>
        <w:t>договор</w:t>
      </w:r>
      <w:r w:rsidR="005B25D8" w:rsidRPr="00E16D78">
        <w:rPr>
          <w:sz w:val="20"/>
          <w:szCs w:val="20"/>
        </w:rPr>
        <w:t>у</w:t>
      </w:r>
      <w:r w:rsidRPr="00E16D78">
        <w:rPr>
          <w:sz w:val="20"/>
          <w:szCs w:val="20"/>
        </w:rPr>
        <w:t>:</w:t>
      </w:r>
    </w:p>
    <w:p w14:paraId="53296AA3" w14:textId="77777777" w:rsidR="00B23901" w:rsidRPr="00E16D78" w:rsidRDefault="00B23901" w:rsidP="00E16D78">
      <w:pPr>
        <w:tabs>
          <w:tab w:val="left" w:pos="0"/>
        </w:tabs>
        <w:ind w:firstLine="540"/>
        <w:jc w:val="both"/>
        <w:rPr>
          <w:sz w:val="20"/>
          <w:szCs w:val="20"/>
        </w:rPr>
      </w:pPr>
      <w:r w:rsidRPr="00E16D78">
        <w:rPr>
          <w:sz w:val="20"/>
          <w:szCs w:val="20"/>
        </w:rPr>
        <w:t>- проводить за свой счет ремонт и наладку контрольно-измерительных приборов, ограничительных устройств и наружных тепловых сетей, находящихся в эксплуатационной ответственности Потребителя;</w:t>
      </w:r>
    </w:p>
    <w:p w14:paraId="76ECC60E" w14:textId="77777777" w:rsidR="00B23901" w:rsidRPr="00E16D78" w:rsidRDefault="00B23901" w:rsidP="00E16D78">
      <w:pPr>
        <w:tabs>
          <w:tab w:val="left" w:pos="0"/>
        </w:tabs>
        <w:ind w:firstLine="540"/>
        <w:jc w:val="both"/>
        <w:rPr>
          <w:sz w:val="20"/>
          <w:szCs w:val="20"/>
        </w:rPr>
      </w:pPr>
      <w:r w:rsidRPr="00E16D78">
        <w:rPr>
          <w:sz w:val="20"/>
          <w:szCs w:val="20"/>
        </w:rPr>
        <w:t xml:space="preserve">- </w:t>
      </w:r>
      <w:r w:rsidR="00AB47B4" w:rsidRPr="00E16D78">
        <w:rPr>
          <w:sz w:val="20"/>
          <w:szCs w:val="20"/>
        </w:rPr>
        <w:t xml:space="preserve">проводить гидропневматическую промывку и гидравлические испытания систем </w:t>
      </w:r>
      <w:r w:rsidR="00A035F3" w:rsidRPr="00E16D78">
        <w:rPr>
          <w:sz w:val="20"/>
          <w:szCs w:val="20"/>
        </w:rPr>
        <w:t>теплопотребления</w:t>
      </w:r>
      <w:r w:rsidRPr="00E16D78">
        <w:rPr>
          <w:sz w:val="20"/>
          <w:szCs w:val="20"/>
        </w:rPr>
        <w:t xml:space="preserve">. </w:t>
      </w:r>
    </w:p>
    <w:p w14:paraId="7476F4EE" w14:textId="77777777" w:rsidR="00B23901" w:rsidRPr="00E16D78" w:rsidRDefault="00B23901" w:rsidP="00E16D78">
      <w:pPr>
        <w:tabs>
          <w:tab w:val="left" w:pos="0"/>
        </w:tabs>
        <w:ind w:firstLine="540"/>
        <w:jc w:val="both"/>
        <w:rPr>
          <w:sz w:val="20"/>
          <w:szCs w:val="20"/>
        </w:rPr>
      </w:pPr>
      <w:r w:rsidRPr="00E16D78">
        <w:rPr>
          <w:sz w:val="20"/>
          <w:szCs w:val="20"/>
        </w:rPr>
        <w:t>2.2.13. Ликвидировать с видимым разрывом перемычки систем отопления с системами горячего или холодного водоснабжения, выполненные для проведения гидравлических испытаний и промывки системы отопления;</w:t>
      </w:r>
    </w:p>
    <w:p w14:paraId="129F3364" w14:textId="77777777" w:rsidR="00B23901" w:rsidRPr="00E16D78" w:rsidRDefault="00B23901" w:rsidP="00E16D78">
      <w:pPr>
        <w:ind w:firstLine="540"/>
        <w:jc w:val="both"/>
        <w:rPr>
          <w:sz w:val="20"/>
          <w:szCs w:val="20"/>
        </w:rPr>
      </w:pPr>
      <w:r w:rsidRPr="00E16D78">
        <w:rPr>
          <w:sz w:val="20"/>
          <w:szCs w:val="20"/>
        </w:rPr>
        <w:t xml:space="preserve">2.2.14. После проведения работ, указанных п.п.2.2.12, 2.2.13 настоящего </w:t>
      </w:r>
      <w:r w:rsidR="005979C0" w:rsidRPr="00E16D78">
        <w:rPr>
          <w:sz w:val="20"/>
          <w:szCs w:val="20"/>
        </w:rPr>
        <w:t>Договор</w:t>
      </w:r>
      <w:r w:rsidR="005B25D8" w:rsidRPr="00E16D78">
        <w:rPr>
          <w:sz w:val="20"/>
          <w:szCs w:val="20"/>
        </w:rPr>
        <w:t>а</w:t>
      </w:r>
      <w:r w:rsidRPr="00E16D78">
        <w:rPr>
          <w:sz w:val="20"/>
          <w:szCs w:val="20"/>
        </w:rPr>
        <w:t xml:space="preserve"> и в срок </w:t>
      </w:r>
      <w:r w:rsidR="00671BB6" w:rsidRPr="00E16D78">
        <w:rPr>
          <w:sz w:val="20"/>
          <w:szCs w:val="20"/>
        </w:rPr>
        <w:t xml:space="preserve">до начала нового отопительного периода, но </w:t>
      </w:r>
      <w:r w:rsidR="00671BB6" w:rsidRPr="00E16D78">
        <w:rPr>
          <w:sz w:val="20"/>
          <w:szCs w:val="20"/>
          <w:u w:val="single"/>
        </w:rPr>
        <w:t>не позднее 15 сентября</w:t>
      </w:r>
      <w:r w:rsidR="00671BB6" w:rsidRPr="00E16D78">
        <w:rPr>
          <w:sz w:val="20"/>
          <w:szCs w:val="20"/>
        </w:rPr>
        <w:t xml:space="preserve"> </w:t>
      </w:r>
      <w:r w:rsidRPr="00E16D78">
        <w:rPr>
          <w:sz w:val="20"/>
          <w:szCs w:val="20"/>
        </w:rPr>
        <w:t>сдать внутреннюю систему и</w:t>
      </w:r>
      <w:r w:rsidR="00A7000E" w:rsidRPr="00E16D78">
        <w:rPr>
          <w:sz w:val="20"/>
          <w:szCs w:val="20"/>
        </w:rPr>
        <w:t xml:space="preserve"> наружные тепловые сети по акту</w:t>
      </w:r>
      <w:r w:rsidRPr="00E16D78">
        <w:rPr>
          <w:sz w:val="20"/>
          <w:szCs w:val="20"/>
        </w:rPr>
        <w:t xml:space="preserve"> гидр</w:t>
      </w:r>
      <w:r w:rsidR="006D0FCD" w:rsidRPr="00E16D78">
        <w:rPr>
          <w:sz w:val="20"/>
          <w:szCs w:val="20"/>
        </w:rPr>
        <w:t>авлических испытаний</w:t>
      </w:r>
      <w:r w:rsidRPr="00E16D78">
        <w:rPr>
          <w:sz w:val="20"/>
          <w:szCs w:val="20"/>
        </w:rPr>
        <w:t xml:space="preserve"> </w:t>
      </w:r>
      <w:r w:rsidR="00A7000E" w:rsidRPr="00E16D78">
        <w:rPr>
          <w:sz w:val="20"/>
          <w:szCs w:val="20"/>
        </w:rPr>
        <w:t>и акту</w:t>
      </w:r>
      <w:r w:rsidRPr="00E16D78">
        <w:rPr>
          <w:sz w:val="20"/>
          <w:szCs w:val="20"/>
        </w:rPr>
        <w:t xml:space="preserve"> готовности к работе в</w:t>
      </w:r>
      <w:r w:rsidR="00CE05D0" w:rsidRPr="00E16D78">
        <w:rPr>
          <w:sz w:val="20"/>
          <w:szCs w:val="20"/>
        </w:rPr>
        <w:t xml:space="preserve"> зимних условиях (Приложение № 7</w:t>
      </w:r>
      <w:r w:rsidRPr="00E16D78">
        <w:rPr>
          <w:sz w:val="20"/>
          <w:szCs w:val="20"/>
        </w:rPr>
        <w:t>)</w:t>
      </w:r>
      <w:r w:rsidR="00727CAF" w:rsidRPr="00E16D78">
        <w:rPr>
          <w:sz w:val="20"/>
          <w:szCs w:val="20"/>
        </w:rPr>
        <w:t>. Формы актов размещены на сайте</w:t>
      </w:r>
      <w:r w:rsidR="00727CAF" w:rsidRPr="00E16D78">
        <w:rPr>
          <w:b/>
          <w:sz w:val="20"/>
          <w:szCs w:val="20"/>
        </w:rPr>
        <w:t xml:space="preserve"> </w:t>
      </w:r>
      <w:hyperlink r:id="rId8" w:history="1">
        <w:r w:rsidR="00727CAF" w:rsidRPr="00E16D78">
          <w:rPr>
            <w:rStyle w:val="af0"/>
            <w:b/>
            <w:sz w:val="20"/>
            <w:szCs w:val="20"/>
            <w:lang w:val="en-US"/>
          </w:rPr>
          <w:t>WWW</w:t>
        </w:r>
        <w:r w:rsidR="00727CAF" w:rsidRPr="00E16D78">
          <w:rPr>
            <w:rStyle w:val="af0"/>
            <w:b/>
            <w:sz w:val="20"/>
            <w:szCs w:val="20"/>
          </w:rPr>
          <w:t>.</w:t>
        </w:r>
        <w:r w:rsidR="00727CAF" w:rsidRPr="00E16D78">
          <w:rPr>
            <w:rStyle w:val="af0"/>
            <w:b/>
            <w:sz w:val="20"/>
            <w:szCs w:val="20"/>
            <w:lang w:val="en-US"/>
          </w:rPr>
          <w:t>VOLGAENERGO</w:t>
        </w:r>
        <w:r w:rsidR="00727CAF" w:rsidRPr="00E16D78">
          <w:rPr>
            <w:rStyle w:val="af0"/>
            <w:b/>
            <w:sz w:val="20"/>
            <w:szCs w:val="20"/>
          </w:rPr>
          <w:t>.</w:t>
        </w:r>
        <w:r w:rsidR="00727CAF" w:rsidRPr="00E16D78">
          <w:rPr>
            <w:rStyle w:val="af0"/>
            <w:b/>
            <w:sz w:val="20"/>
            <w:szCs w:val="20"/>
            <w:lang w:val="en-US"/>
          </w:rPr>
          <w:t>RU</w:t>
        </w:r>
      </w:hyperlink>
      <w:r w:rsidR="00727CAF" w:rsidRPr="00E16D78">
        <w:rPr>
          <w:b/>
          <w:sz w:val="20"/>
          <w:szCs w:val="20"/>
        </w:rPr>
        <w:t xml:space="preserve"> (проход по с</w:t>
      </w:r>
      <w:r w:rsidR="004A2D54" w:rsidRPr="00E16D78">
        <w:rPr>
          <w:b/>
          <w:sz w:val="20"/>
          <w:szCs w:val="20"/>
        </w:rPr>
        <w:t>сылке Главная → Организациям и предпринимателям</w:t>
      </w:r>
      <w:r w:rsidR="00727CAF" w:rsidRPr="00E16D78">
        <w:rPr>
          <w:b/>
          <w:sz w:val="20"/>
          <w:szCs w:val="20"/>
        </w:rPr>
        <w:t xml:space="preserve"> → Теплоснабжение → Бланки заявлений)</w:t>
      </w:r>
      <w:r w:rsidR="0099688A" w:rsidRPr="00E16D78">
        <w:rPr>
          <w:b/>
          <w:sz w:val="20"/>
          <w:szCs w:val="20"/>
        </w:rPr>
        <w:t>.</w:t>
      </w:r>
      <w:r w:rsidR="0099688A" w:rsidRPr="00E16D78">
        <w:rPr>
          <w:sz w:val="20"/>
          <w:szCs w:val="20"/>
        </w:rPr>
        <w:t xml:space="preserve"> </w:t>
      </w:r>
      <w:r w:rsidRPr="00E16D78">
        <w:rPr>
          <w:sz w:val="20"/>
          <w:szCs w:val="20"/>
        </w:rPr>
        <w:t xml:space="preserve">Действительным является акт, подписанный уполномоченными лицами Сторон. </w:t>
      </w:r>
    </w:p>
    <w:p w14:paraId="00835095" w14:textId="77777777" w:rsidR="00A035F3" w:rsidRPr="00E16D78" w:rsidRDefault="00A035F3" w:rsidP="00E16D78">
      <w:pPr>
        <w:tabs>
          <w:tab w:val="left" w:pos="0"/>
        </w:tabs>
        <w:ind w:firstLine="540"/>
        <w:jc w:val="both"/>
        <w:rPr>
          <w:sz w:val="20"/>
          <w:szCs w:val="20"/>
        </w:rPr>
      </w:pPr>
      <w:r w:rsidRPr="00E16D78">
        <w:rPr>
          <w:sz w:val="20"/>
          <w:szCs w:val="20"/>
        </w:rPr>
        <w:t xml:space="preserve">В части объектов, расположенных в многоквартирных домах и подключенных непосредственно к внутридомовым сетям отопления, подтверждением работ может являться копия оформленного акта гидравлических испытаний многоквартирного дома, выданная </w:t>
      </w:r>
      <w:proofErr w:type="spellStart"/>
      <w:r w:rsidRPr="00E16D78">
        <w:rPr>
          <w:sz w:val="20"/>
          <w:szCs w:val="20"/>
        </w:rPr>
        <w:t>домоуправляющей</w:t>
      </w:r>
      <w:proofErr w:type="spellEnd"/>
      <w:r w:rsidRPr="00E16D78">
        <w:rPr>
          <w:sz w:val="20"/>
          <w:szCs w:val="20"/>
        </w:rPr>
        <w:t xml:space="preserve"> компанией.</w:t>
      </w:r>
    </w:p>
    <w:p w14:paraId="48B72205" w14:textId="77777777" w:rsidR="00B23901" w:rsidRPr="00E16D78" w:rsidRDefault="00B23901" w:rsidP="00E16D78">
      <w:pPr>
        <w:ind w:firstLine="540"/>
        <w:jc w:val="both"/>
        <w:rPr>
          <w:sz w:val="20"/>
          <w:szCs w:val="20"/>
        </w:rPr>
      </w:pPr>
      <w:r w:rsidRPr="00E16D78">
        <w:rPr>
          <w:sz w:val="20"/>
          <w:szCs w:val="20"/>
        </w:rPr>
        <w:t xml:space="preserve">2.2.15. </w:t>
      </w:r>
      <w:r w:rsidR="00451FBB" w:rsidRPr="00E16D78">
        <w:rPr>
          <w:sz w:val="20"/>
          <w:szCs w:val="20"/>
        </w:rPr>
        <w:t>Еже</w:t>
      </w:r>
      <w:r w:rsidR="00DD1F3A" w:rsidRPr="00E16D78">
        <w:rPr>
          <w:sz w:val="20"/>
          <w:szCs w:val="20"/>
        </w:rPr>
        <w:t>днев</w:t>
      </w:r>
      <w:r w:rsidR="00451FBB" w:rsidRPr="00E16D78">
        <w:rPr>
          <w:sz w:val="20"/>
          <w:szCs w:val="20"/>
        </w:rPr>
        <w:t xml:space="preserve">но, в одно и то же время суток, фиксировать показания приборов учета. </w:t>
      </w:r>
      <w:r w:rsidRPr="00E16D78">
        <w:rPr>
          <w:sz w:val="20"/>
          <w:szCs w:val="20"/>
        </w:rPr>
        <w:t xml:space="preserve">Ежемесячно снимать показания прибора учета 10 и 25 числа, заносить полученные показания в журнал учета показаний приборов учета, обеспечивать сохранность информации о показаниях приборов учета в течение не менее 3 лет. </w:t>
      </w:r>
    </w:p>
    <w:p w14:paraId="34A0F502" w14:textId="77777777" w:rsidR="00B23901" w:rsidRPr="00E16D78" w:rsidRDefault="00B23901" w:rsidP="00E16D78">
      <w:pPr>
        <w:ind w:firstLine="540"/>
        <w:jc w:val="both"/>
        <w:rPr>
          <w:sz w:val="20"/>
          <w:szCs w:val="20"/>
        </w:rPr>
      </w:pPr>
      <w:r w:rsidRPr="00E16D78">
        <w:rPr>
          <w:sz w:val="20"/>
          <w:szCs w:val="20"/>
        </w:rPr>
        <w:t>Ежемесячно предоставлять данные о показаниях приборов учета Теплоснабжающей организации в следующем порядке:</w:t>
      </w:r>
    </w:p>
    <w:p w14:paraId="1DE40ED7" w14:textId="5E64ED73" w:rsidR="00010FCE" w:rsidRPr="00E16D78" w:rsidRDefault="00B23901" w:rsidP="00E16D78">
      <w:pPr>
        <w:tabs>
          <w:tab w:val="left" w:pos="0"/>
        </w:tabs>
        <w:ind w:firstLine="540"/>
        <w:jc w:val="both"/>
        <w:rPr>
          <w:sz w:val="20"/>
          <w:szCs w:val="20"/>
        </w:rPr>
      </w:pPr>
      <w:r w:rsidRPr="00E16D78">
        <w:rPr>
          <w:sz w:val="20"/>
          <w:szCs w:val="20"/>
        </w:rPr>
        <w:t xml:space="preserve">- </w:t>
      </w:r>
      <w:r w:rsidR="008C13CA" w:rsidRPr="00E16D78">
        <w:rPr>
          <w:sz w:val="20"/>
          <w:szCs w:val="20"/>
        </w:rPr>
        <w:t>передавать данные на электронный адрес ответственного лица по договору со стороны теплоснабжающей организации, указанный в п.</w:t>
      </w:r>
      <w:r w:rsidR="007C0795" w:rsidRPr="00E16D78">
        <w:rPr>
          <w:sz w:val="20"/>
          <w:szCs w:val="20"/>
        </w:rPr>
        <w:t>9.5</w:t>
      </w:r>
      <w:r w:rsidR="008C13CA" w:rsidRPr="00E16D78">
        <w:rPr>
          <w:sz w:val="20"/>
          <w:szCs w:val="20"/>
        </w:rPr>
        <w:t xml:space="preserve"> настоящего договора в формате файлов </w:t>
      </w:r>
      <w:r w:rsidR="008C13CA" w:rsidRPr="00E16D78">
        <w:rPr>
          <w:sz w:val="20"/>
          <w:szCs w:val="20"/>
          <w:lang w:val="en-US"/>
        </w:rPr>
        <w:t>Microsoft</w:t>
      </w:r>
      <w:r w:rsidR="008C13CA" w:rsidRPr="00E16D78">
        <w:rPr>
          <w:sz w:val="20"/>
          <w:szCs w:val="20"/>
        </w:rPr>
        <w:t xml:space="preserve"> </w:t>
      </w:r>
      <w:r w:rsidR="008C13CA" w:rsidRPr="00E16D78">
        <w:rPr>
          <w:sz w:val="20"/>
          <w:szCs w:val="20"/>
          <w:lang w:val="en-US"/>
        </w:rPr>
        <w:t>Office</w:t>
      </w:r>
      <w:r w:rsidR="008C13CA" w:rsidRPr="00E16D78">
        <w:rPr>
          <w:sz w:val="20"/>
          <w:szCs w:val="20"/>
        </w:rPr>
        <w:t xml:space="preserve"> </w:t>
      </w:r>
      <w:r w:rsidR="008C13CA" w:rsidRPr="00E16D78">
        <w:rPr>
          <w:sz w:val="20"/>
          <w:szCs w:val="20"/>
          <w:lang w:val="en-US"/>
        </w:rPr>
        <w:t>Excel</w:t>
      </w:r>
      <w:r w:rsidR="00434E6C" w:rsidRPr="00E16D78">
        <w:rPr>
          <w:sz w:val="20"/>
          <w:szCs w:val="20"/>
        </w:rPr>
        <w:t xml:space="preserve"> (.</w:t>
      </w:r>
      <w:proofErr w:type="spellStart"/>
      <w:r w:rsidR="00434E6C" w:rsidRPr="00E16D78">
        <w:rPr>
          <w:sz w:val="20"/>
          <w:szCs w:val="20"/>
          <w:lang w:val="en-US"/>
        </w:rPr>
        <w:t>xls</w:t>
      </w:r>
      <w:proofErr w:type="spellEnd"/>
      <w:r w:rsidR="00434E6C" w:rsidRPr="00E16D78">
        <w:rPr>
          <w:sz w:val="20"/>
          <w:szCs w:val="20"/>
        </w:rPr>
        <w:t>, .</w:t>
      </w:r>
      <w:proofErr w:type="spellStart"/>
      <w:r w:rsidR="00434E6C" w:rsidRPr="00E16D78">
        <w:rPr>
          <w:sz w:val="20"/>
          <w:szCs w:val="20"/>
          <w:lang w:val="en-US"/>
        </w:rPr>
        <w:t>xlsx</w:t>
      </w:r>
      <w:proofErr w:type="spellEnd"/>
      <w:r w:rsidR="00434E6C" w:rsidRPr="00E16D78">
        <w:rPr>
          <w:sz w:val="20"/>
          <w:szCs w:val="20"/>
        </w:rPr>
        <w:t>)</w:t>
      </w:r>
      <w:r w:rsidR="00FF5FCC" w:rsidRPr="00E16D78">
        <w:rPr>
          <w:sz w:val="20"/>
          <w:szCs w:val="20"/>
        </w:rPr>
        <w:t xml:space="preserve"> в соответствии с формой Приложения №12 к договору</w:t>
      </w:r>
      <w:r w:rsidR="00010FCE" w:rsidRPr="00E16D78">
        <w:rPr>
          <w:sz w:val="20"/>
          <w:szCs w:val="20"/>
        </w:rPr>
        <w:t xml:space="preserve"> не позднее 26 числа расчетного месяца;</w:t>
      </w:r>
    </w:p>
    <w:p w14:paraId="511A2206" w14:textId="79AFF638" w:rsidR="00B23901" w:rsidRPr="00973378" w:rsidRDefault="00B23901" w:rsidP="00E16D78">
      <w:pPr>
        <w:ind w:firstLine="540"/>
        <w:jc w:val="both"/>
        <w:rPr>
          <w:sz w:val="20"/>
          <w:szCs w:val="20"/>
        </w:rPr>
      </w:pPr>
      <w:r w:rsidRPr="00E16D78">
        <w:rPr>
          <w:sz w:val="20"/>
          <w:szCs w:val="20"/>
        </w:rPr>
        <w:t xml:space="preserve">- переданные по электронной почте или факсу данные подтверждать в виде письменного отчета за подписью </w:t>
      </w:r>
      <w:r w:rsidRPr="00973378">
        <w:rPr>
          <w:sz w:val="20"/>
          <w:szCs w:val="20"/>
        </w:rPr>
        <w:t>уполномоченного лица не позднее 1 числа месяца, следующего за расчетным, через нарочного или почтой заказным письмом по адресу:</w:t>
      </w:r>
      <w:r w:rsidR="009A7859" w:rsidRPr="00973378">
        <w:rPr>
          <w:sz w:val="20"/>
          <w:szCs w:val="20"/>
        </w:rPr>
        <w:t xml:space="preserve"> </w:t>
      </w:r>
      <w:smartTag w:uri="urn:schemas-microsoft-com:office:smarttags" w:element="metricconverter">
        <w:smartTagPr>
          <w:attr w:name="ProductID" w:val="603004, г"/>
        </w:smartTagPr>
        <w:r w:rsidRPr="00973378">
          <w:rPr>
            <w:sz w:val="20"/>
            <w:szCs w:val="20"/>
          </w:rPr>
          <w:t xml:space="preserve">603004, </w:t>
        </w:r>
        <w:proofErr w:type="spellStart"/>
        <w:r w:rsidRPr="00973378">
          <w:rPr>
            <w:sz w:val="20"/>
            <w:szCs w:val="20"/>
          </w:rPr>
          <w:t>г</w:t>
        </w:r>
      </w:smartTag>
      <w:r w:rsidRPr="00973378">
        <w:rPr>
          <w:sz w:val="20"/>
          <w:szCs w:val="20"/>
        </w:rPr>
        <w:t>.Н.Новгород</w:t>
      </w:r>
      <w:proofErr w:type="spellEnd"/>
      <w:r w:rsidRPr="00973378">
        <w:rPr>
          <w:sz w:val="20"/>
          <w:szCs w:val="20"/>
        </w:rPr>
        <w:t xml:space="preserve">, </w:t>
      </w:r>
      <w:proofErr w:type="spellStart"/>
      <w:r w:rsidR="00B539C0" w:rsidRPr="00973378">
        <w:rPr>
          <w:sz w:val="20"/>
          <w:szCs w:val="20"/>
        </w:rPr>
        <w:t>пр.Ильича</w:t>
      </w:r>
      <w:proofErr w:type="spellEnd"/>
      <w:r w:rsidR="00B539C0" w:rsidRPr="00973378">
        <w:rPr>
          <w:sz w:val="20"/>
          <w:szCs w:val="20"/>
        </w:rPr>
        <w:t>, д.5</w:t>
      </w:r>
      <w:r w:rsidR="000530E5" w:rsidRPr="00973378">
        <w:rPr>
          <w:sz w:val="20"/>
          <w:szCs w:val="20"/>
        </w:rPr>
        <w:t>;</w:t>
      </w:r>
    </w:p>
    <w:p w14:paraId="72982ACD" w14:textId="43A6835A" w:rsidR="000530E5" w:rsidRPr="00973378" w:rsidRDefault="000530E5" w:rsidP="00E16D78">
      <w:pPr>
        <w:ind w:firstLine="540"/>
        <w:jc w:val="both"/>
        <w:rPr>
          <w:sz w:val="20"/>
          <w:szCs w:val="20"/>
        </w:rPr>
      </w:pPr>
      <w:r w:rsidRPr="00973378">
        <w:rPr>
          <w:sz w:val="20"/>
          <w:szCs w:val="20"/>
        </w:rPr>
        <w:t xml:space="preserve">- в случае если формат данных, передаваемых Потребителем в Теплоснабжающую организацию на электронный адрес ответственного лица по настоящему договору (п.9.5 Договора), будет соответствовать форме Приложения №12 к Договору, то подтверждение Потребителем отчетов о показаниях приборов учета путем направления их в письменной форме в Теплоснабжающую организацию не требуется. При этом в случае наличия несоответствия формата данных вышеуказанным требованиям, а также ошибочных или неполных данных, направленных представителем Потребителя, на  его исходящий адрес будет направлено соответствующее сообщение от Теплоснабжающей организации. Если обнаруженные несоответствия предлагаемому формату не будут устранены, то переданные по электронной почте  данные необходимо подтвердить в виде письменного отчета за подписью уполномоченного лица не позднее 1 числа месяца, следующего за расчетным, через нарочного или почтой заказным письмом по адресу: </w:t>
      </w:r>
      <w:smartTag w:uri="urn:schemas-microsoft-com:office:smarttags" w:element="metricconverter">
        <w:smartTagPr>
          <w:attr w:name="ProductID" w:val="603004, г"/>
        </w:smartTagPr>
        <w:r w:rsidRPr="00973378">
          <w:rPr>
            <w:sz w:val="20"/>
            <w:szCs w:val="20"/>
          </w:rPr>
          <w:t xml:space="preserve">603004, </w:t>
        </w:r>
        <w:proofErr w:type="spellStart"/>
        <w:r w:rsidRPr="00973378">
          <w:rPr>
            <w:sz w:val="20"/>
            <w:szCs w:val="20"/>
          </w:rPr>
          <w:t>г</w:t>
        </w:r>
      </w:smartTag>
      <w:r w:rsidRPr="00973378">
        <w:rPr>
          <w:sz w:val="20"/>
          <w:szCs w:val="20"/>
        </w:rPr>
        <w:t>.Н.Новгород</w:t>
      </w:r>
      <w:proofErr w:type="spellEnd"/>
      <w:r w:rsidR="00B539C0" w:rsidRPr="00973378">
        <w:rPr>
          <w:sz w:val="20"/>
          <w:szCs w:val="20"/>
        </w:rPr>
        <w:t xml:space="preserve">, </w:t>
      </w:r>
      <w:proofErr w:type="spellStart"/>
      <w:r w:rsidR="00B539C0" w:rsidRPr="00973378">
        <w:rPr>
          <w:sz w:val="20"/>
          <w:szCs w:val="20"/>
        </w:rPr>
        <w:t>пр.Ильича</w:t>
      </w:r>
      <w:proofErr w:type="spellEnd"/>
      <w:r w:rsidR="00B539C0" w:rsidRPr="00973378">
        <w:rPr>
          <w:sz w:val="20"/>
          <w:szCs w:val="20"/>
        </w:rPr>
        <w:t>, д.5.</w:t>
      </w:r>
    </w:p>
    <w:p w14:paraId="52AEE685" w14:textId="77777777" w:rsidR="00B23901" w:rsidRPr="00446B01" w:rsidRDefault="00B23901" w:rsidP="00E16D78">
      <w:pPr>
        <w:ind w:firstLine="540"/>
        <w:jc w:val="both"/>
        <w:rPr>
          <w:sz w:val="20"/>
          <w:szCs w:val="20"/>
        </w:rPr>
      </w:pPr>
      <w:r w:rsidRPr="00973378">
        <w:rPr>
          <w:sz w:val="20"/>
          <w:szCs w:val="20"/>
        </w:rPr>
        <w:t>2.2.16. В течение трех рабочих дней с момента получения согласовывать, подписывать и</w:t>
      </w:r>
      <w:r w:rsidRPr="00E16D78">
        <w:rPr>
          <w:sz w:val="20"/>
          <w:szCs w:val="20"/>
        </w:rPr>
        <w:t xml:space="preserve"> предоставлять в Теплоснабжающую организацию</w:t>
      </w:r>
      <w:r w:rsidRPr="00446B01">
        <w:rPr>
          <w:sz w:val="20"/>
          <w:szCs w:val="20"/>
        </w:rPr>
        <w:t xml:space="preserve"> акт об объеме переданного-принятого энергоносителя. Право подписания актов имеет руководитель предприятия, лицо, назначенное приказом, либо действующее по доверенности.</w:t>
      </w:r>
    </w:p>
    <w:p w14:paraId="1ACE5376" w14:textId="77777777" w:rsidR="00A774BA" w:rsidRPr="00446B01" w:rsidRDefault="00B23901" w:rsidP="00E16D78">
      <w:pPr>
        <w:ind w:firstLine="540"/>
        <w:jc w:val="both"/>
        <w:rPr>
          <w:sz w:val="20"/>
          <w:szCs w:val="20"/>
        </w:rPr>
      </w:pPr>
      <w:r w:rsidRPr="00446B01">
        <w:rPr>
          <w:sz w:val="20"/>
          <w:szCs w:val="20"/>
        </w:rPr>
        <w:t xml:space="preserve">2.2.17. Соблюдать установленные настоящим </w:t>
      </w:r>
      <w:r w:rsidR="005979C0" w:rsidRPr="00446B01">
        <w:rPr>
          <w:sz w:val="20"/>
          <w:szCs w:val="20"/>
        </w:rPr>
        <w:t>договор</w:t>
      </w:r>
      <w:r w:rsidR="00A768A6" w:rsidRPr="00446B01">
        <w:rPr>
          <w:sz w:val="20"/>
          <w:szCs w:val="20"/>
        </w:rPr>
        <w:t>ом</w:t>
      </w:r>
      <w:r w:rsidRPr="00446B01">
        <w:rPr>
          <w:sz w:val="20"/>
          <w:szCs w:val="20"/>
        </w:rPr>
        <w:t xml:space="preserve"> величины тепловых нагрузок, указанных в Приложении № 2 к настоящему </w:t>
      </w:r>
      <w:r w:rsidR="005979C0" w:rsidRPr="00446B01">
        <w:rPr>
          <w:sz w:val="20"/>
          <w:szCs w:val="20"/>
        </w:rPr>
        <w:t>договор</w:t>
      </w:r>
      <w:r w:rsidRPr="00446B01">
        <w:rPr>
          <w:sz w:val="20"/>
          <w:szCs w:val="20"/>
        </w:rPr>
        <w:t xml:space="preserve">у. Согласовывать с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и Теплоснабжающей организациями изменение величин мощности (нагрузок), изменение в схемах теплоснабжения, замену вводных шайб, сужающих устройств, сопл эл</w:t>
      </w:r>
      <w:r w:rsidR="002820C8" w:rsidRPr="00446B01">
        <w:rPr>
          <w:sz w:val="20"/>
          <w:szCs w:val="20"/>
        </w:rPr>
        <w:t xml:space="preserve">еваторных устройств (в части объектов, расположенных в многоквартирных домах и подключенных к внутридомовым </w:t>
      </w:r>
      <w:r w:rsidR="002820C8" w:rsidRPr="00446B01">
        <w:rPr>
          <w:sz w:val="20"/>
          <w:szCs w:val="20"/>
        </w:rPr>
        <w:lastRenderedPageBreak/>
        <w:t xml:space="preserve">сетям, </w:t>
      </w:r>
      <w:r w:rsidR="00404D91" w:rsidRPr="00446B01">
        <w:rPr>
          <w:sz w:val="20"/>
          <w:szCs w:val="20"/>
        </w:rPr>
        <w:t xml:space="preserve">необходимо согласование организации, </w:t>
      </w:r>
      <w:r w:rsidR="00467039" w:rsidRPr="00446B01">
        <w:rPr>
          <w:sz w:val="20"/>
          <w:szCs w:val="20"/>
        </w:rPr>
        <w:t>обслуживающ</w:t>
      </w:r>
      <w:r w:rsidR="00404D91" w:rsidRPr="00446B01">
        <w:rPr>
          <w:sz w:val="20"/>
          <w:szCs w:val="20"/>
        </w:rPr>
        <w:t>ей внутридомовые сети. И</w:t>
      </w:r>
      <w:r w:rsidR="00F51F33" w:rsidRPr="00446B01">
        <w:rPr>
          <w:sz w:val="20"/>
          <w:szCs w:val="20"/>
        </w:rPr>
        <w:t>зменение тепловых нагрузок производится по факту измене</w:t>
      </w:r>
      <w:r w:rsidR="00A768A6" w:rsidRPr="00446B01">
        <w:rPr>
          <w:sz w:val="20"/>
          <w:szCs w:val="20"/>
        </w:rPr>
        <w:t>н</w:t>
      </w:r>
      <w:r w:rsidR="00F51F33" w:rsidRPr="00446B01">
        <w:rPr>
          <w:sz w:val="20"/>
          <w:szCs w:val="20"/>
        </w:rPr>
        <w:t>ия тепловой нагрузки по многоквартирному дому в целом).</w:t>
      </w:r>
      <w:r w:rsidR="00AB47B4" w:rsidRPr="00446B01">
        <w:rPr>
          <w:i/>
          <w:sz w:val="20"/>
          <w:szCs w:val="20"/>
        </w:rPr>
        <w:t xml:space="preserve"> </w:t>
      </w:r>
      <w:r w:rsidR="00AB47B4" w:rsidRPr="00446B01">
        <w:rPr>
          <w:sz w:val="20"/>
          <w:szCs w:val="20"/>
        </w:rPr>
        <w:t xml:space="preserve">Изменение диаметров сужающих устройств производится персоналом </w:t>
      </w:r>
      <w:proofErr w:type="spellStart"/>
      <w:r w:rsidR="00AB47B4" w:rsidRPr="00446B01">
        <w:rPr>
          <w:sz w:val="20"/>
          <w:szCs w:val="20"/>
        </w:rPr>
        <w:t>Теплосетевой</w:t>
      </w:r>
      <w:proofErr w:type="spellEnd"/>
      <w:r w:rsidR="00AB47B4" w:rsidRPr="00446B01">
        <w:rPr>
          <w:sz w:val="20"/>
          <w:szCs w:val="20"/>
        </w:rPr>
        <w:t xml:space="preserve"> организации на безвозмездной основе.</w:t>
      </w:r>
    </w:p>
    <w:p w14:paraId="786492DB" w14:textId="77777777" w:rsidR="00B23901" w:rsidRPr="00446B01" w:rsidRDefault="00B23901" w:rsidP="00E16D78">
      <w:pPr>
        <w:tabs>
          <w:tab w:val="left" w:pos="0"/>
        </w:tabs>
        <w:ind w:firstLine="540"/>
        <w:jc w:val="both"/>
        <w:rPr>
          <w:sz w:val="20"/>
          <w:szCs w:val="20"/>
        </w:rPr>
      </w:pPr>
      <w:r w:rsidRPr="00446B01">
        <w:rPr>
          <w:sz w:val="20"/>
          <w:szCs w:val="20"/>
        </w:rPr>
        <w:t xml:space="preserve">Изменение расчетных величин мощности (тепловых нагрузок) Потребителя производится в соответствии с Правилами установления и изменения (пересмотра) тепловых нагрузок, утвержденными приказом </w:t>
      </w:r>
      <w:proofErr w:type="spellStart"/>
      <w:r w:rsidRPr="00446B01">
        <w:rPr>
          <w:sz w:val="20"/>
          <w:szCs w:val="20"/>
        </w:rPr>
        <w:t>Минрегиона</w:t>
      </w:r>
      <w:proofErr w:type="spellEnd"/>
      <w:r w:rsidRPr="00446B01">
        <w:rPr>
          <w:sz w:val="20"/>
          <w:szCs w:val="20"/>
        </w:rPr>
        <w:t xml:space="preserve"> РФ от 28.12.2009 № 610.</w:t>
      </w:r>
    </w:p>
    <w:p w14:paraId="4562D637" w14:textId="77777777" w:rsidR="00B23901" w:rsidRPr="00446B01" w:rsidRDefault="00B23901" w:rsidP="00E16D78">
      <w:pPr>
        <w:ind w:firstLine="540"/>
        <w:jc w:val="both"/>
        <w:rPr>
          <w:sz w:val="20"/>
          <w:szCs w:val="20"/>
        </w:rPr>
      </w:pPr>
      <w:r w:rsidRPr="00446B01">
        <w:rPr>
          <w:sz w:val="20"/>
          <w:szCs w:val="20"/>
        </w:rPr>
        <w:t xml:space="preserve">2.2.18. Согласовывать с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и Теплоснабжающей организациями подключение новых объектов теплопотребления к тепловым сетям Потреби</w:t>
      </w:r>
      <w:r w:rsidR="007C5083" w:rsidRPr="00446B01">
        <w:rPr>
          <w:sz w:val="20"/>
          <w:szCs w:val="20"/>
        </w:rPr>
        <w:t xml:space="preserve">теля. Согласованием признается </w:t>
      </w:r>
      <w:r w:rsidRPr="00446B01">
        <w:rPr>
          <w:sz w:val="20"/>
          <w:szCs w:val="20"/>
        </w:rPr>
        <w:t xml:space="preserve">внесение соответствующих изменений в настоящий </w:t>
      </w:r>
      <w:r w:rsidR="005979C0" w:rsidRPr="00446B01">
        <w:rPr>
          <w:sz w:val="20"/>
          <w:szCs w:val="20"/>
        </w:rPr>
        <w:t>договор</w:t>
      </w:r>
      <w:r w:rsidRPr="00446B01">
        <w:rPr>
          <w:sz w:val="20"/>
          <w:szCs w:val="20"/>
        </w:rPr>
        <w:t xml:space="preserve"> или заключение иного </w:t>
      </w:r>
      <w:r w:rsidR="005979C0" w:rsidRPr="00446B01">
        <w:rPr>
          <w:sz w:val="20"/>
          <w:szCs w:val="20"/>
        </w:rPr>
        <w:t>договор</w:t>
      </w:r>
      <w:r w:rsidR="00A768A6" w:rsidRPr="00446B01">
        <w:rPr>
          <w:sz w:val="20"/>
          <w:szCs w:val="20"/>
        </w:rPr>
        <w:t xml:space="preserve">а (договора </w:t>
      </w:r>
      <w:r w:rsidRPr="00446B01">
        <w:rPr>
          <w:sz w:val="20"/>
          <w:szCs w:val="20"/>
        </w:rPr>
        <w:t>на новый объект) после выполнения установленных законодательством процедур технологического подключения. Подключение новых объектов без согласования признается бездого</w:t>
      </w:r>
      <w:r w:rsidR="002820C8" w:rsidRPr="00446B01">
        <w:rPr>
          <w:sz w:val="20"/>
          <w:szCs w:val="20"/>
        </w:rPr>
        <w:t xml:space="preserve">ворным потреблением Потребителя (в части объектов, расположенных в многоквартирных домах и подключенных к внутридомовым сетям, необходимо согласование организации, </w:t>
      </w:r>
      <w:r w:rsidR="00467039" w:rsidRPr="00446B01">
        <w:rPr>
          <w:sz w:val="20"/>
          <w:szCs w:val="20"/>
        </w:rPr>
        <w:t>обслуживающ</w:t>
      </w:r>
      <w:r w:rsidR="002820C8" w:rsidRPr="00446B01">
        <w:rPr>
          <w:sz w:val="20"/>
          <w:szCs w:val="20"/>
        </w:rPr>
        <w:t>ей внутридомовые сети).</w:t>
      </w:r>
    </w:p>
    <w:p w14:paraId="7BC0E327" w14:textId="77777777" w:rsidR="00B23901" w:rsidRPr="00446B01" w:rsidRDefault="00B23901" w:rsidP="00E16D78">
      <w:pPr>
        <w:pStyle w:val="aa"/>
        <w:ind w:firstLine="540"/>
        <w:jc w:val="both"/>
        <w:rPr>
          <w:sz w:val="20"/>
          <w:szCs w:val="20"/>
        </w:rPr>
      </w:pPr>
      <w:r w:rsidRPr="00446B01">
        <w:rPr>
          <w:sz w:val="20"/>
          <w:szCs w:val="20"/>
        </w:rPr>
        <w:t xml:space="preserve">2.2.19. Выполнять указания Теплоснабжающей организации и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направленные на введение ограничения режима потребления тепловой энергии в случаях аварии, угрозы возникновения аварии в работе систем теплоснабжения, а также в иных установленных законодательством Российской Федерации и условиями настоящего </w:t>
      </w:r>
      <w:r w:rsidR="005979C0" w:rsidRPr="00446B01">
        <w:rPr>
          <w:sz w:val="20"/>
          <w:szCs w:val="20"/>
        </w:rPr>
        <w:t>договор</w:t>
      </w:r>
      <w:r w:rsidR="00A768A6" w:rsidRPr="00446B01">
        <w:rPr>
          <w:sz w:val="20"/>
          <w:szCs w:val="20"/>
        </w:rPr>
        <w:t>а</w:t>
      </w:r>
      <w:r w:rsidRPr="00446B01">
        <w:rPr>
          <w:sz w:val="20"/>
          <w:szCs w:val="20"/>
        </w:rPr>
        <w:t xml:space="preserve"> случаях.</w:t>
      </w:r>
    </w:p>
    <w:p w14:paraId="31D753F1" w14:textId="21C3CD92" w:rsidR="00B23901" w:rsidRPr="00446B01" w:rsidRDefault="00B23901" w:rsidP="00E16D78">
      <w:pPr>
        <w:pStyle w:val="aa"/>
        <w:tabs>
          <w:tab w:val="clear" w:pos="4677"/>
          <w:tab w:val="center" w:pos="330"/>
        </w:tabs>
        <w:ind w:firstLine="540"/>
        <w:jc w:val="both"/>
        <w:rPr>
          <w:sz w:val="20"/>
          <w:szCs w:val="20"/>
        </w:rPr>
      </w:pPr>
      <w:r w:rsidRPr="00446B01">
        <w:rPr>
          <w:sz w:val="20"/>
          <w:szCs w:val="20"/>
        </w:rPr>
        <w:tab/>
        <w:t>2.2.20. Принимать необходимые меры для снижения размера возникающих у Потребителя</w:t>
      </w:r>
      <w:r w:rsidR="00A768A6" w:rsidRPr="00446B01">
        <w:rPr>
          <w:sz w:val="20"/>
          <w:szCs w:val="20"/>
        </w:rPr>
        <w:t xml:space="preserve">, </w:t>
      </w:r>
      <w:r w:rsidR="00446B01">
        <w:rPr>
          <w:sz w:val="20"/>
          <w:szCs w:val="20"/>
        </w:rPr>
        <w:t xml:space="preserve">лиц, подключенных  к сетям Потребителя </w:t>
      </w:r>
      <w:r w:rsidRPr="00446B01">
        <w:rPr>
          <w:sz w:val="20"/>
          <w:szCs w:val="20"/>
        </w:rPr>
        <w:t xml:space="preserve">и Прочих потребителей убытков, вызванных введением Теплоснабжающей организацией мер ограничения или отключения тепловой энергии в соответствии с условиями настоящего </w:t>
      </w:r>
      <w:r w:rsidR="005979C0" w:rsidRPr="00446B01">
        <w:rPr>
          <w:sz w:val="20"/>
          <w:szCs w:val="20"/>
        </w:rPr>
        <w:t>договор</w:t>
      </w:r>
      <w:r w:rsidR="00A768A6" w:rsidRPr="00446B01">
        <w:rPr>
          <w:sz w:val="20"/>
          <w:szCs w:val="20"/>
        </w:rPr>
        <w:t>а</w:t>
      </w:r>
      <w:r w:rsidRPr="00446B01">
        <w:rPr>
          <w:sz w:val="20"/>
          <w:szCs w:val="20"/>
        </w:rPr>
        <w:t>.</w:t>
      </w:r>
    </w:p>
    <w:p w14:paraId="2CBC194C" w14:textId="77777777" w:rsidR="00B23901" w:rsidRPr="00446B01" w:rsidRDefault="00B23901" w:rsidP="00E16D78">
      <w:pPr>
        <w:tabs>
          <w:tab w:val="left" w:pos="0"/>
        </w:tabs>
        <w:ind w:firstLine="540"/>
        <w:jc w:val="both"/>
        <w:rPr>
          <w:sz w:val="20"/>
          <w:szCs w:val="20"/>
        </w:rPr>
      </w:pPr>
      <w:r w:rsidRPr="00446B01">
        <w:rPr>
          <w:sz w:val="20"/>
          <w:szCs w:val="20"/>
        </w:rPr>
        <w:t xml:space="preserve">2.2.21. Обеспечить беспрепятственный доступ представителей Теплоснабжающей и/или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для исполнения своих обязанностей и реализации своих прав, согласованных настоящим </w:t>
      </w:r>
      <w:r w:rsidR="005979C0" w:rsidRPr="00446B01">
        <w:rPr>
          <w:sz w:val="20"/>
          <w:szCs w:val="20"/>
        </w:rPr>
        <w:t>договор</w:t>
      </w:r>
      <w:r w:rsidRPr="00446B01">
        <w:rPr>
          <w:sz w:val="20"/>
          <w:szCs w:val="20"/>
        </w:rPr>
        <w:t>ом и установленных законодательством, к объектам теплопотребления, приборам и средствам учета, необходимой технической и оперативной документации Потребителя для осуществления в рабочее время (в аварийных ситуациях - круглосуточно):</w:t>
      </w:r>
    </w:p>
    <w:p w14:paraId="47233CCB" w14:textId="77777777" w:rsidR="00B23901" w:rsidRPr="00446B01" w:rsidRDefault="00B23901" w:rsidP="00E16D78">
      <w:pPr>
        <w:tabs>
          <w:tab w:val="left" w:pos="0"/>
        </w:tabs>
        <w:ind w:firstLine="540"/>
        <w:jc w:val="both"/>
        <w:rPr>
          <w:sz w:val="20"/>
          <w:szCs w:val="20"/>
        </w:rPr>
      </w:pPr>
      <w:r w:rsidRPr="00446B01">
        <w:rPr>
          <w:sz w:val="20"/>
          <w:szCs w:val="20"/>
        </w:rPr>
        <w:t>- контроля за соблюдением установленных режимов потребления и согласованных объем</w:t>
      </w:r>
      <w:r w:rsidR="00BE799F" w:rsidRPr="00446B01">
        <w:rPr>
          <w:sz w:val="20"/>
          <w:szCs w:val="20"/>
        </w:rPr>
        <w:t xml:space="preserve">ов потребления </w:t>
      </w:r>
      <w:r w:rsidRPr="00446B01">
        <w:rPr>
          <w:sz w:val="20"/>
          <w:szCs w:val="20"/>
        </w:rPr>
        <w:t>тепловой энергии;</w:t>
      </w:r>
    </w:p>
    <w:p w14:paraId="2DE01CD3" w14:textId="77777777" w:rsidR="00B23901" w:rsidRPr="00446B01" w:rsidRDefault="00B23901" w:rsidP="00E16D78">
      <w:pPr>
        <w:pStyle w:val="a6"/>
        <w:tabs>
          <w:tab w:val="left" w:pos="705"/>
        </w:tabs>
        <w:suppressAutoHyphens w:val="0"/>
        <w:spacing w:after="0"/>
        <w:ind w:firstLine="540"/>
        <w:jc w:val="both"/>
        <w:rPr>
          <w:sz w:val="20"/>
          <w:szCs w:val="20"/>
        </w:rPr>
      </w:pPr>
      <w:r w:rsidRPr="00446B01">
        <w:rPr>
          <w:sz w:val="20"/>
          <w:szCs w:val="20"/>
        </w:rPr>
        <w:t>- контроля за соблюдением установленного порядка подключения объектов к сетям Потребителя;</w:t>
      </w:r>
    </w:p>
    <w:p w14:paraId="09BEA5C5" w14:textId="77777777" w:rsidR="00B23901" w:rsidRPr="00446B01" w:rsidRDefault="00B23901" w:rsidP="00E16D78">
      <w:pPr>
        <w:tabs>
          <w:tab w:val="left" w:pos="0"/>
        </w:tabs>
        <w:ind w:firstLine="540"/>
        <w:jc w:val="both"/>
        <w:rPr>
          <w:sz w:val="20"/>
          <w:szCs w:val="20"/>
        </w:rPr>
      </w:pPr>
      <w:r w:rsidRPr="00446B01">
        <w:rPr>
          <w:sz w:val="20"/>
          <w:szCs w:val="20"/>
        </w:rPr>
        <w:t>-  замеров по определению качества тепловой энергии;</w:t>
      </w:r>
    </w:p>
    <w:p w14:paraId="71EA253E" w14:textId="6FB21288" w:rsidR="00B23901" w:rsidRPr="00446B01" w:rsidRDefault="00B23901" w:rsidP="00E16D78">
      <w:pPr>
        <w:tabs>
          <w:tab w:val="left" w:pos="0"/>
        </w:tabs>
        <w:ind w:firstLine="540"/>
        <w:jc w:val="both"/>
        <w:rPr>
          <w:sz w:val="20"/>
          <w:szCs w:val="20"/>
        </w:rPr>
      </w:pPr>
      <w:r w:rsidRPr="00446B01">
        <w:rPr>
          <w:sz w:val="20"/>
          <w:szCs w:val="20"/>
        </w:rPr>
        <w:t xml:space="preserve">- мероприятий по прекращению подачи тепловой энергии, в связи с нарушением Потребителем (или </w:t>
      </w:r>
      <w:r w:rsidR="00446B01">
        <w:rPr>
          <w:sz w:val="20"/>
          <w:szCs w:val="20"/>
        </w:rPr>
        <w:t>лицом, подключенным к сетям Потребителя</w:t>
      </w:r>
      <w:r w:rsidRPr="00446B01">
        <w:rPr>
          <w:sz w:val="20"/>
          <w:szCs w:val="20"/>
        </w:rPr>
        <w:t xml:space="preserve">) условий </w:t>
      </w:r>
      <w:r w:rsidR="005979C0" w:rsidRPr="00446B01">
        <w:rPr>
          <w:sz w:val="20"/>
          <w:szCs w:val="20"/>
        </w:rPr>
        <w:t>Договор</w:t>
      </w:r>
      <w:r w:rsidR="00A768A6" w:rsidRPr="00446B01">
        <w:rPr>
          <w:sz w:val="20"/>
          <w:szCs w:val="20"/>
        </w:rPr>
        <w:t>а</w:t>
      </w:r>
      <w:r w:rsidRPr="00446B01">
        <w:rPr>
          <w:sz w:val="20"/>
          <w:szCs w:val="20"/>
        </w:rPr>
        <w:t>;</w:t>
      </w:r>
    </w:p>
    <w:p w14:paraId="3EA3C1F2" w14:textId="77777777" w:rsidR="00B23901" w:rsidRPr="00446B01" w:rsidRDefault="00B23901" w:rsidP="00E16D78">
      <w:pPr>
        <w:tabs>
          <w:tab w:val="left" w:pos="0"/>
        </w:tabs>
        <w:ind w:firstLine="540"/>
        <w:jc w:val="both"/>
        <w:rPr>
          <w:sz w:val="20"/>
          <w:szCs w:val="20"/>
        </w:rPr>
      </w:pPr>
      <w:r w:rsidRPr="00446B01">
        <w:rPr>
          <w:sz w:val="20"/>
          <w:szCs w:val="20"/>
        </w:rPr>
        <w:t>- контрольных проверок расчетных  приборов учета;</w:t>
      </w:r>
    </w:p>
    <w:p w14:paraId="2B5435A9" w14:textId="77777777" w:rsidR="00F62474" w:rsidRPr="00446B01" w:rsidRDefault="00F62474" w:rsidP="00E16D78">
      <w:pPr>
        <w:numPr>
          <w:ilvl w:val="1"/>
          <w:numId w:val="1"/>
        </w:numPr>
        <w:tabs>
          <w:tab w:val="clear" w:pos="710"/>
          <w:tab w:val="left" w:pos="0"/>
          <w:tab w:val="num" w:pos="709"/>
        </w:tabs>
        <w:ind w:left="0" w:firstLine="540"/>
        <w:jc w:val="both"/>
        <w:rPr>
          <w:sz w:val="20"/>
          <w:szCs w:val="20"/>
        </w:rPr>
      </w:pPr>
      <w:r w:rsidRPr="00446B01">
        <w:rPr>
          <w:sz w:val="20"/>
          <w:szCs w:val="20"/>
        </w:rPr>
        <w:t xml:space="preserve"> проверки исправности приборов учета, сохранности контрольных пломб</w:t>
      </w:r>
      <w:r w:rsidR="00A768A6" w:rsidRPr="00446B01">
        <w:rPr>
          <w:sz w:val="20"/>
          <w:szCs w:val="20"/>
        </w:rPr>
        <w:t>,</w:t>
      </w:r>
      <w:r w:rsidR="005963F6" w:rsidRPr="00446B01">
        <w:rPr>
          <w:sz w:val="20"/>
          <w:szCs w:val="20"/>
        </w:rPr>
        <w:t xml:space="preserve"> </w:t>
      </w:r>
      <w:r w:rsidRPr="00446B01">
        <w:rPr>
          <w:sz w:val="20"/>
          <w:szCs w:val="20"/>
        </w:rPr>
        <w:t>снятия показаний и контроля за снятыми потребителем показаниями;</w:t>
      </w:r>
    </w:p>
    <w:p w14:paraId="589B5894" w14:textId="77777777" w:rsidR="00F62474" w:rsidRPr="00446B01" w:rsidRDefault="00F62474" w:rsidP="00E16D78">
      <w:pPr>
        <w:numPr>
          <w:ilvl w:val="1"/>
          <w:numId w:val="1"/>
        </w:numPr>
        <w:tabs>
          <w:tab w:val="clear" w:pos="710"/>
          <w:tab w:val="left" w:pos="0"/>
          <w:tab w:val="num" w:pos="709"/>
        </w:tabs>
        <w:ind w:left="0" w:firstLine="540"/>
        <w:jc w:val="both"/>
        <w:rPr>
          <w:sz w:val="20"/>
          <w:szCs w:val="20"/>
        </w:rPr>
      </w:pPr>
      <w:r w:rsidRPr="00446B01">
        <w:rPr>
          <w:sz w:val="20"/>
          <w:szCs w:val="20"/>
        </w:rPr>
        <w:t xml:space="preserve"> проведения поверок, ремонта, технического и метрологического обслуживания, замены приборов учета, если они принадлежат Теплоснабжающей и</w:t>
      </w:r>
      <w:r w:rsidR="00A90C81" w:rsidRPr="00446B01">
        <w:rPr>
          <w:sz w:val="20"/>
          <w:szCs w:val="20"/>
        </w:rPr>
        <w:t xml:space="preserve"> (</w:t>
      </w:r>
      <w:r w:rsidRPr="00446B01">
        <w:rPr>
          <w:sz w:val="20"/>
          <w:szCs w:val="20"/>
        </w:rPr>
        <w:t>или</w:t>
      </w:r>
      <w:r w:rsidR="00A90C81" w:rsidRPr="00446B01">
        <w:rPr>
          <w:sz w:val="20"/>
          <w:szCs w:val="20"/>
        </w:rPr>
        <w:t>)</w:t>
      </w:r>
      <w:r w:rsidRPr="00446B01">
        <w:rPr>
          <w:sz w:val="20"/>
          <w:szCs w:val="20"/>
        </w:rPr>
        <w:t xml:space="preserve">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w:t>
      </w:r>
    </w:p>
    <w:p w14:paraId="5AA20AD8" w14:textId="77777777" w:rsidR="00F62474" w:rsidRPr="00446B01" w:rsidRDefault="00F62474" w:rsidP="00E16D78">
      <w:pPr>
        <w:tabs>
          <w:tab w:val="left" w:pos="0"/>
        </w:tabs>
        <w:ind w:firstLine="540"/>
        <w:jc w:val="both"/>
        <w:rPr>
          <w:sz w:val="20"/>
          <w:szCs w:val="20"/>
        </w:rPr>
      </w:pPr>
      <w:r w:rsidRPr="00446B01">
        <w:rPr>
          <w:sz w:val="20"/>
          <w:szCs w:val="20"/>
        </w:rPr>
        <w:t xml:space="preserve">Потребитель обеспечивает беспрепятственный доступ к приборам учета и </w:t>
      </w:r>
      <w:proofErr w:type="spellStart"/>
      <w:r w:rsidRPr="00446B01">
        <w:rPr>
          <w:sz w:val="20"/>
          <w:szCs w:val="20"/>
        </w:rPr>
        <w:t>теплопотребляющим</w:t>
      </w:r>
      <w:proofErr w:type="spellEnd"/>
      <w:r w:rsidRPr="00446B01">
        <w:rPr>
          <w:sz w:val="20"/>
          <w:szCs w:val="20"/>
        </w:rPr>
        <w:t xml:space="preserve"> установкам уполномоченных представителей Теплоснабжающей и</w:t>
      </w:r>
      <w:r w:rsidR="00A90C81" w:rsidRPr="00446B01">
        <w:rPr>
          <w:sz w:val="20"/>
          <w:szCs w:val="20"/>
        </w:rPr>
        <w:t xml:space="preserve"> (</w:t>
      </w:r>
      <w:r w:rsidRPr="00446B01">
        <w:rPr>
          <w:sz w:val="20"/>
          <w:szCs w:val="20"/>
        </w:rPr>
        <w:t>или</w:t>
      </w:r>
      <w:r w:rsidR="00A90C81" w:rsidRPr="00446B01">
        <w:rPr>
          <w:sz w:val="20"/>
          <w:szCs w:val="20"/>
        </w:rPr>
        <w:t>)</w:t>
      </w:r>
      <w:r w:rsidRPr="00446B01">
        <w:rPr>
          <w:sz w:val="20"/>
          <w:szCs w:val="20"/>
        </w:rPr>
        <w:t xml:space="preserve">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после предварительного оповещения о дате и времени посещения </w:t>
      </w:r>
      <w:r w:rsidR="005963F6" w:rsidRPr="00446B01">
        <w:rPr>
          <w:sz w:val="20"/>
          <w:szCs w:val="20"/>
        </w:rPr>
        <w:t>П</w:t>
      </w:r>
      <w:r w:rsidRPr="00446B01">
        <w:rPr>
          <w:sz w:val="20"/>
          <w:szCs w:val="20"/>
        </w:rPr>
        <w:t>отребителя.</w:t>
      </w:r>
    </w:p>
    <w:p w14:paraId="1586DB96" w14:textId="77777777" w:rsidR="00F62474" w:rsidRPr="00446B01" w:rsidRDefault="00F62474" w:rsidP="00E16D78">
      <w:pPr>
        <w:tabs>
          <w:tab w:val="left" w:pos="0"/>
        </w:tabs>
        <w:ind w:firstLine="540"/>
        <w:jc w:val="both"/>
        <w:rPr>
          <w:sz w:val="20"/>
          <w:szCs w:val="20"/>
        </w:rPr>
      </w:pPr>
      <w:r w:rsidRPr="00446B01">
        <w:rPr>
          <w:sz w:val="20"/>
          <w:szCs w:val="20"/>
        </w:rPr>
        <w:t>По требованию Теплоснабжающей и</w:t>
      </w:r>
      <w:r w:rsidR="00491661" w:rsidRPr="00446B01">
        <w:rPr>
          <w:sz w:val="20"/>
          <w:szCs w:val="20"/>
        </w:rPr>
        <w:t xml:space="preserve"> (</w:t>
      </w:r>
      <w:r w:rsidRPr="00446B01">
        <w:rPr>
          <w:sz w:val="20"/>
          <w:szCs w:val="20"/>
        </w:rPr>
        <w:t>или</w:t>
      </w:r>
      <w:r w:rsidR="00491661" w:rsidRPr="00446B01">
        <w:rPr>
          <w:sz w:val="20"/>
          <w:szCs w:val="20"/>
        </w:rPr>
        <w:t>)</w:t>
      </w:r>
      <w:r w:rsidRPr="00446B01">
        <w:rPr>
          <w:sz w:val="20"/>
          <w:szCs w:val="20"/>
        </w:rPr>
        <w:t xml:space="preserve">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Потребитель обязан обеспечить доступ не более чем </w:t>
      </w:r>
      <w:r w:rsidR="00491661" w:rsidRPr="00446B01">
        <w:rPr>
          <w:sz w:val="20"/>
          <w:szCs w:val="20"/>
        </w:rPr>
        <w:t xml:space="preserve">в течение </w:t>
      </w:r>
      <w:r w:rsidRPr="00446B01">
        <w:rPr>
          <w:sz w:val="20"/>
          <w:szCs w:val="20"/>
        </w:rPr>
        <w:t>3</w:t>
      </w:r>
      <w:r w:rsidR="00491661" w:rsidRPr="00446B01">
        <w:rPr>
          <w:sz w:val="20"/>
          <w:szCs w:val="20"/>
        </w:rPr>
        <w:t>-х</w:t>
      </w:r>
      <w:r w:rsidRPr="00446B01">
        <w:rPr>
          <w:sz w:val="20"/>
          <w:szCs w:val="20"/>
        </w:rPr>
        <w:t xml:space="preserve"> рабочих дн</w:t>
      </w:r>
      <w:r w:rsidR="00491661" w:rsidRPr="00446B01">
        <w:rPr>
          <w:sz w:val="20"/>
          <w:szCs w:val="20"/>
        </w:rPr>
        <w:t>ей</w:t>
      </w:r>
      <w:r w:rsidRPr="00446B01">
        <w:rPr>
          <w:sz w:val="20"/>
          <w:szCs w:val="20"/>
        </w:rPr>
        <w:t xml:space="preserve"> со дня предварительного оповещения. Уполномоченные представители Теплоснабжающей и</w:t>
      </w:r>
      <w:r w:rsidR="00A90C81" w:rsidRPr="00446B01">
        <w:rPr>
          <w:sz w:val="20"/>
          <w:szCs w:val="20"/>
        </w:rPr>
        <w:t>(</w:t>
      </w:r>
      <w:r w:rsidRPr="00446B01">
        <w:rPr>
          <w:sz w:val="20"/>
          <w:szCs w:val="20"/>
        </w:rPr>
        <w:t>или</w:t>
      </w:r>
      <w:r w:rsidR="00A90C81" w:rsidRPr="00446B01">
        <w:rPr>
          <w:sz w:val="20"/>
          <w:szCs w:val="20"/>
        </w:rPr>
        <w:t>)</w:t>
      </w:r>
      <w:r w:rsidRPr="00446B01">
        <w:rPr>
          <w:sz w:val="20"/>
          <w:szCs w:val="20"/>
        </w:rPr>
        <w:t xml:space="preserve">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допускаются к приборам учета и </w:t>
      </w:r>
      <w:proofErr w:type="spellStart"/>
      <w:r w:rsidRPr="00446B01">
        <w:rPr>
          <w:sz w:val="20"/>
          <w:szCs w:val="20"/>
        </w:rPr>
        <w:t>теплопотребляющим</w:t>
      </w:r>
      <w:proofErr w:type="spellEnd"/>
      <w:r w:rsidRPr="00446B01">
        <w:rPr>
          <w:sz w:val="20"/>
          <w:szCs w:val="20"/>
        </w:rPr>
        <w:t xml:space="preserve"> установкам при наличии служебного удостоверения. По итогам осуществления мероприятий, указанных в настоящем пункте </w:t>
      </w:r>
      <w:r w:rsidR="005979C0" w:rsidRPr="00446B01">
        <w:rPr>
          <w:sz w:val="20"/>
          <w:szCs w:val="20"/>
        </w:rPr>
        <w:t>договор</w:t>
      </w:r>
      <w:r w:rsidRPr="00446B01">
        <w:rPr>
          <w:sz w:val="20"/>
          <w:szCs w:val="20"/>
        </w:rPr>
        <w:t>а, составляется акт, в котором фиксируются результаты проверки, при этом 1 экземпляр акта должен быть вручен Потребителю не позднее 3 дней со дня его составления.</w:t>
      </w:r>
    </w:p>
    <w:p w14:paraId="71A2B82B" w14:textId="77777777" w:rsidR="00B23901" w:rsidRPr="00446B01" w:rsidRDefault="00B23901" w:rsidP="00E16D78">
      <w:pPr>
        <w:tabs>
          <w:tab w:val="left" w:pos="0"/>
        </w:tabs>
        <w:ind w:firstLine="540"/>
        <w:jc w:val="both"/>
        <w:rPr>
          <w:sz w:val="20"/>
          <w:szCs w:val="20"/>
        </w:rPr>
      </w:pPr>
      <w:r w:rsidRPr="00446B01">
        <w:rPr>
          <w:sz w:val="20"/>
          <w:szCs w:val="20"/>
        </w:rPr>
        <w:t xml:space="preserve">2.2.22. Возмещать Теплоснабжающей организации затраты, связанные с прекращением (ограничением) и возобновлением подачи тепловой энергии по заявлению Потребителя, а также затраты по прекращению, возобновлению подачи, вызванные несоблюдением Потребителем условий данного </w:t>
      </w:r>
      <w:r w:rsidR="005979C0" w:rsidRPr="00446B01">
        <w:rPr>
          <w:sz w:val="20"/>
          <w:szCs w:val="20"/>
        </w:rPr>
        <w:t>договор</w:t>
      </w:r>
      <w:r w:rsidR="00A768A6" w:rsidRPr="00446B01">
        <w:rPr>
          <w:sz w:val="20"/>
          <w:szCs w:val="20"/>
        </w:rPr>
        <w:t>а</w:t>
      </w:r>
      <w:r w:rsidRPr="00446B01">
        <w:rPr>
          <w:sz w:val="20"/>
          <w:szCs w:val="20"/>
        </w:rPr>
        <w:t>. Величина затрат определяется калькуляцией Теплоснабжающей организации.</w:t>
      </w:r>
    </w:p>
    <w:p w14:paraId="0A80500C" w14:textId="77777777" w:rsidR="00B23901" w:rsidRPr="00446B01" w:rsidRDefault="00B23901" w:rsidP="00E16D78">
      <w:pPr>
        <w:tabs>
          <w:tab w:val="left" w:pos="0"/>
        </w:tabs>
        <w:ind w:firstLine="540"/>
        <w:jc w:val="both"/>
        <w:rPr>
          <w:sz w:val="20"/>
          <w:szCs w:val="20"/>
        </w:rPr>
      </w:pPr>
      <w:r w:rsidRPr="00446B01">
        <w:rPr>
          <w:sz w:val="20"/>
          <w:szCs w:val="20"/>
        </w:rPr>
        <w:t>2.2.23</w:t>
      </w:r>
      <w:r w:rsidRPr="00446B01">
        <w:rPr>
          <w:i/>
          <w:sz w:val="20"/>
          <w:szCs w:val="20"/>
        </w:rPr>
        <w:t xml:space="preserve">. </w:t>
      </w:r>
      <w:r w:rsidRPr="00446B01">
        <w:rPr>
          <w:sz w:val="20"/>
          <w:szCs w:val="20"/>
        </w:rPr>
        <w:t xml:space="preserve">В срок не менее чем за 30 календарных дней письменно направить в Теплоснабжающую организацию информацию о проведении планового, текущего и капитального ремонта </w:t>
      </w:r>
      <w:proofErr w:type="spellStart"/>
      <w:r w:rsidRPr="00446B01">
        <w:rPr>
          <w:sz w:val="20"/>
          <w:szCs w:val="20"/>
        </w:rPr>
        <w:t>теплопотребляющих</w:t>
      </w:r>
      <w:proofErr w:type="spellEnd"/>
      <w:r w:rsidRPr="00446B01">
        <w:rPr>
          <w:sz w:val="20"/>
          <w:szCs w:val="20"/>
        </w:rPr>
        <w:t xml:space="preserve"> установок, тепловых сетей Потребителя.</w:t>
      </w:r>
    </w:p>
    <w:p w14:paraId="778B8ABD" w14:textId="77777777" w:rsidR="00B23901" w:rsidRPr="00446B01" w:rsidRDefault="00B23901" w:rsidP="00E16D78">
      <w:pPr>
        <w:tabs>
          <w:tab w:val="left" w:pos="0"/>
        </w:tabs>
        <w:ind w:firstLine="540"/>
        <w:jc w:val="both"/>
        <w:rPr>
          <w:sz w:val="20"/>
          <w:szCs w:val="20"/>
        </w:rPr>
      </w:pPr>
      <w:r w:rsidRPr="00446B01">
        <w:rPr>
          <w:sz w:val="20"/>
          <w:szCs w:val="20"/>
        </w:rPr>
        <w:t xml:space="preserve">В срок не менее чем за 7 </w:t>
      </w:r>
      <w:r w:rsidR="00451FBB" w:rsidRPr="00446B01">
        <w:rPr>
          <w:sz w:val="20"/>
          <w:szCs w:val="20"/>
        </w:rPr>
        <w:t xml:space="preserve">рабочих </w:t>
      </w:r>
      <w:r w:rsidRPr="00446B01">
        <w:rPr>
          <w:sz w:val="20"/>
          <w:szCs w:val="20"/>
        </w:rPr>
        <w:t xml:space="preserve">дней, направлять в Теплоснабжающую организацию заявление на отключение тепловой энергии в связи с проведением ремонтно-профилактических работ в своих тепловых установках, требующих отключения оборудования на границе балансовой принадлежности с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организацией, а также при желании Потребителя отключить отопление до окончания отопительного сезона.</w:t>
      </w:r>
    </w:p>
    <w:p w14:paraId="3F565F35" w14:textId="77777777" w:rsidR="002820C8" w:rsidRPr="00446B01" w:rsidRDefault="00B23901" w:rsidP="00E16D78">
      <w:pPr>
        <w:ind w:firstLine="540"/>
        <w:jc w:val="both"/>
        <w:rPr>
          <w:sz w:val="20"/>
          <w:szCs w:val="20"/>
        </w:rPr>
      </w:pPr>
      <w:r w:rsidRPr="00446B01">
        <w:rPr>
          <w:sz w:val="20"/>
          <w:szCs w:val="20"/>
        </w:rPr>
        <w:t xml:space="preserve">2.2.24. Определить и оформить по всем объектам потребления тепловой энергии Потребителя границы эксплуатационной ответственности своих тепловых сетей с сетями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Границы устанавливаются двухсторонними актами </w:t>
      </w:r>
      <w:r w:rsidR="006E73C3" w:rsidRPr="00446B01">
        <w:rPr>
          <w:sz w:val="20"/>
          <w:szCs w:val="20"/>
        </w:rPr>
        <w:t>раз</w:t>
      </w:r>
      <w:r w:rsidR="00BE66F0" w:rsidRPr="00446B01">
        <w:rPr>
          <w:sz w:val="20"/>
          <w:szCs w:val="20"/>
        </w:rPr>
        <w:t>граничения</w:t>
      </w:r>
      <w:r w:rsidR="006E73C3" w:rsidRPr="00446B01">
        <w:rPr>
          <w:sz w:val="20"/>
          <w:szCs w:val="20"/>
        </w:rPr>
        <w:t xml:space="preserve"> </w:t>
      </w:r>
      <w:r w:rsidRPr="00446B01">
        <w:rPr>
          <w:sz w:val="20"/>
          <w:szCs w:val="20"/>
        </w:rPr>
        <w:t xml:space="preserve">эксплуатационной ответственности, подписанными полномочными представителями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и Потребителя (при отсутствии таких актов на момент заключения </w:t>
      </w:r>
      <w:r w:rsidR="005979C0" w:rsidRPr="00446B01">
        <w:rPr>
          <w:sz w:val="20"/>
          <w:szCs w:val="20"/>
        </w:rPr>
        <w:t>договор</w:t>
      </w:r>
      <w:r w:rsidR="00A768A6" w:rsidRPr="00446B01">
        <w:rPr>
          <w:sz w:val="20"/>
          <w:szCs w:val="20"/>
        </w:rPr>
        <w:t>а</w:t>
      </w:r>
      <w:r w:rsidRPr="00446B01">
        <w:rPr>
          <w:sz w:val="20"/>
          <w:szCs w:val="20"/>
        </w:rPr>
        <w:t>).</w:t>
      </w:r>
    </w:p>
    <w:p w14:paraId="6F8F597B" w14:textId="77777777" w:rsidR="002820C8" w:rsidRPr="00446B01" w:rsidRDefault="002820C8" w:rsidP="00E16D78">
      <w:pPr>
        <w:ind w:firstLine="540"/>
        <w:jc w:val="both"/>
        <w:rPr>
          <w:sz w:val="20"/>
          <w:szCs w:val="20"/>
        </w:rPr>
      </w:pPr>
      <w:r w:rsidRPr="00446B01">
        <w:rPr>
          <w:sz w:val="20"/>
          <w:szCs w:val="20"/>
        </w:rPr>
        <w:t xml:space="preserve">В части объектов, расположенных в многоквартирных жилых домах, Потребителем определяются и оформляются акты разграничения эксплуатационной ответственности по обслуживанию сетей между Потребителем и организацией, </w:t>
      </w:r>
      <w:r w:rsidR="00467039" w:rsidRPr="00446B01">
        <w:rPr>
          <w:sz w:val="20"/>
          <w:szCs w:val="20"/>
        </w:rPr>
        <w:t>обслуживающ</w:t>
      </w:r>
      <w:r w:rsidRPr="00446B01">
        <w:rPr>
          <w:sz w:val="20"/>
          <w:szCs w:val="20"/>
        </w:rPr>
        <w:t xml:space="preserve">ей внутридомовые сети с указанием в акте точки присоединения сетей </w:t>
      </w:r>
      <w:r w:rsidR="00CA296C" w:rsidRPr="00446B01">
        <w:rPr>
          <w:sz w:val="20"/>
          <w:szCs w:val="20"/>
        </w:rPr>
        <w:t>П</w:t>
      </w:r>
      <w:r w:rsidRPr="00446B01">
        <w:rPr>
          <w:sz w:val="20"/>
          <w:szCs w:val="20"/>
        </w:rPr>
        <w:t>отребителя к внутридомовым сетям.</w:t>
      </w:r>
    </w:p>
    <w:p w14:paraId="6968ACBB" w14:textId="77777777" w:rsidR="00B23901" w:rsidRPr="00446B01" w:rsidRDefault="00B23901" w:rsidP="00E16D78">
      <w:pPr>
        <w:tabs>
          <w:tab w:val="left" w:pos="0"/>
        </w:tabs>
        <w:ind w:firstLine="540"/>
        <w:jc w:val="both"/>
        <w:rPr>
          <w:sz w:val="20"/>
          <w:szCs w:val="20"/>
        </w:rPr>
      </w:pPr>
      <w:r w:rsidRPr="00446B01">
        <w:rPr>
          <w:sz w:val="20"/>
          <w:szCs w:val="20"/>
        </w:rPr>
        <w:lastRenderedPageBreak/>
        <w:t>При выявлении Потребителем в процессе согласования границ бесхозяйных сетей, задействованных в передаче тепловой энергии Потребителю, письменно уведомить об этом соответствующую районную администрацию и Теплоснабжающую организацию.</w:t>
      </w:r>
    </w:p>
    <w:p w14:paraId="6FB7753F" w14:textId="77777777" w:rsidR="00B23901" w:rsidRPr="00446B01" w:rsidRDefault="00B23901" w:rsidP="00E16D78">
      <w:pPr>
        <w:tabs>
          <w:tab w:val="left" w:pos="0"/>
        </w:tabs>
        <w:ind w:firstLine="540"/>
        <w:jc w:val="both"/>
        <w:rPr>
          <w:sz w:val="20"/>
          <w:szCs w:val="20"/>
        </w:rPr>
      </w:pPr>
      <w:r w:rsidRPr="00446B01">
        <w:rPr>
          <w:sz w:val="20"/>
          <w:szCs w:val="20"/>
        </w:rPr>
        <w:t xml:space="preserve">2.2.25. При отсутствии (утрате) технической документации, подтверждающей надлежащее подключение к тепловым сетям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Потребитель обращается в </w:t>
      </w:r>
      <w:proofErr w:type="spellStart"/>
      <w:r w:rsidR="00E62F60" w:rsidRPr="00446B01">
        <w:rPr>
          <w:sz w:val="20"/>
          <w:szCs w:val="20"/>
        </w:rPr>
        <w:t>Теплосетев</w:t>
      </w:r>
      <w:r w:rsidRPr="00446B01">
        <w:rPr>
          <w:sz w:val="20"/>
          <w:szCs w:val="20"/>
        </w:rPr>
        <w:t>ую</w:t>
      </w:r>
      <w:proofErr w:type="spellEnd"/>
      <w:r w:rsidRPr="00446B01">
        <w:rPr>
          <w:sz w:val="20"/>
          <w:szCs w:val="20"/>
        </w:rPr>
        <w:t xml:space="preserve"> организацию для оформления факта надлежащего присоединения в виде акта о фактическом технологическом присоединении к сетям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w:t>
      </w:r>
    </w:p>
    <w:p w14:paraId="6C19E0A1" w14:textId="1D7DE9F6" w:rsidR="00B23901" w:rsidRPr="00446B01" w:rsidRDefault="00B23901" w:rsidP="00E16D78">
      <w:pPr>
        <w:tabs>
          <w:tab w:val="left" w:pos="0"/>
        </w:tabs>
        <w:ind w:firstLine="540"/>
        <w:jc w:val="both"/>
        <w:rPr>
          <w:sz w:val="20"/>
          <w:szCs w:val="20"/>
        </w:rPr>
      </w:pPr>
      <w:r w:rsidRPr="00446B01">
        <w:rPr>
          <w:sz w:val="20"/>
          <w:szCs w:val="20"/>
        </w:rPr>
        <w:t xml:space="preserve">Потребитель обязуется предоставить Теплоснабжающей организации в течение </w:t>
      </w:r>
      <w:r w:rsidR="00891D1A" w:rsidRPr="00446B01">
        <w:rPr>
          <w:sz w:val="20"/>
          <w:szCs w:val="20"/>
        </w:rPr>
        <w:t>5</w:t>
      </w:r>
      <w:r w:rsidRPr="00446B01">
        <w:rPr>
          <w:sz w:val="20"/>
          <w:szCs w:val="20"/>
        </w:rPr>
        <w:t xml:space="preserve"> дней с момента получения в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w:t>
      </w:r>
    </w:p>
    <w:p w14:paraId="37CB6C50" w14:textId="77777777" w:rsidR="002820C8" w:rsidRPr="00446B01" w:rsidRDefault="002820C8" w:rsidP="00E16D78">
      <w:pPr>
        <w:tabs>
          <w:tab w:val="left" w:pos="0"/>
        </w:tabs>
        <w:ind w:firstLine="540"/>
        <w:jc w:val="both"/>
        <w:rPr>
          <w:sz w:val="20"/>
          <w:szCs w:val="20"/>
        </w:rPr>
      </w:pPr>
      <w:r w:rsidRPr="00446B01">
        <w:rPr>
          <w:sz w:val="20"/>
          <w:szCs w:val="20"/>
        </w:rPr>
        <w:t xml:space="preserve">- акты разграничения балансовой принадлежности (эксплуатационной ответственности) между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w:t>
      </w:r>
      <w:r w:rsidR="00FB033D" w:rsidRPr="00446B01">
        <w:rPr>
          <w:sz w:val="20"/>
          <w:szCs w:val="20"/>
        </w:rPr>
        <w:t>ганизацией и (</w:t>
      </w:r>
      <w:r w:rsidRPr="00446B01">
        <w:rPr>
          <w:sz w:val="20"/>
          <w:szCs w:val="20"/>
        </w:rPr>
        <w:t>или</w:t>
      </w:r>
      <w:r w:rsidR="00FB033D" w:rsidRPr="00446B01">
        <w:rPr>
          <w:sz w:val="20"/>
          <w:szCs w:val="20"/>
        </w:rPr>
        <w:t>)</w:t>
      </w:r>
      <w:r w:rsidRPr="00446B01">
        <w:rPr>
          <w:sz w:val="20"/>
          <w:szCs w:val="20"/>
        </w:rPr>
        <w:t xml:space="preserve"> организацией </w:t>
      </w:r>
      <w:r w:rsidR="00467039" w:rsidRPr="00446B01">
        <w:rPr>
          <w:sz w:val="20"/>
          <w:szCs w:val="20"/>
        </w:rPr>
        <w:t>обслуживающ</w:t>
      </w:r>
      <w:r w:rsidRPr="00446B01">
        <w:rPr>
          <w:sz w:val="20"/>
          <w:szCs w:val="20"/>
        </w:rPr>
        <w:t xml:space="preserve">ей внутридомовые сети и Потребителем (в случае отсутствия их на момент заключения настоящего </w:t>
      </w:r>
      <w:r w:rsidR="005979C0" w:rsidRPr="00446B01">
        <w:rPr>
          <w:sz w:val="20"/>
          <w:szCs w:val="20"/>
        </w:rPr>
        <w:t>договор</w:t>
      </w:r>
      <w:r w:rsidRPr="00446B01">
        <w:rPr>
          <w:sz w:val="20"/>
          <w:szCs w:val="20"/>
        </w:rPr>
        <w:t>а);</w:t>
      </w:r>
    </w:p>
    <w:p w14:paraId="1206FB3A" w14:textId="77777777" w:rsidR="0017408D" w:rsidRPr="00446B01" w:rsidRDefault="00B23901" w:rsidP="00E16D78">
      <w:pPr>
        <w:tabs>
          <w:tab w:val="left" w:pos="0"/>
        </w:tabs>
        <w:ind w:firstLine="540"/>
        <w:jc w:val="both"/>
        <w:rPr>
          <w:sz w:val="20"/>
          <w:szCs w:val="20"/>
        </w:rPr>
      </w:pPr>
      <w:r w:rsidRPr="00446B01">
        <w:rPr>
          <w:sz w:val="20"/>
          <w:szCs w:val="20"/>
        </w:rPr>
        <w:t xml:space="preserve">- технические условия на присоединение к сетям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и/или акт о фактическом технологическом п</w:t>
      </w:r>
      <w:r w:rsidR="00FB033D" w:rsidRPr="00446B01">
        <w:rPr>
          <w:sz w:val="20"/>
          <w:szCs w:val="20"/>
        </w:rPr>
        <w:t xml:space="preserve">рисоединении к </w:t>
      </w:r>
      <w:r w:rsidRPr="00446B01">
        <w:rPr>
          <w:sz w:val="20"/>
          <w:szCs w:val="20"/>
        </w:rPr>
        <w:t xml:space="preserve">сетям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(в случае отсутствия на момент заключения настоящего </w:t>
      </w:r>
      <w:r w:rsidR="005979C0" w:rsidRPr="00446B01">
        <w:rPr>
          <w:sz w:val="20"/>
          <w:szCs w:val="20"/>
        </w:rPr>
        <w:t>договор</w:t>
      </w:r>
      <w:r w:rsidR="00A768A6" w:rsidRPr="00446B01">
        <w:rPr>
          <w:sz w:val="20"/>
          <w:szCs w:val="20"/>
        </w:rPr>
        <w:t>а</w:t>
      </w:r>
      <w:r w:rsidRPr="00446B01">
        <w:rPr>
          <w:sz w:val="20"/>
          <w:szCs w:val="20"/>
        </w:rPr>
        <w:t>)</w:t>
      </w:r>
    </w:p>
    <w:p w14:paraId="30E0A275" w14:textId="17BE4B41" w:rsidR="00B23901" w:rsidRPr="00446B01" w:rsidRDefault="0017408D" w:rsidP="00E16D78">
      <w:pPr>
        <w:tabs>
          <w:tab w:val="left" w:pos="0"/>
        </w:tabs>
        <w:ind w:firstLine="540"/>
        <w:jc w:val="both"/>
        <w:rPr>
          <w:sz w:val="20"/>
          <w:szCs w:val="20"/>
        </w:rPr>
      </w:pPr>
      <w:r w:rsidRPr="00446B01">
        <w:rPr>
          <w:sz w:val="20"/>
          <w:szCs w:val="20"/>
        </w:rPr>
        <w:t>-</w:t>
      </w:r>
      <w:r w:rsidRPr="00E16D78">
        <w:rPr>
          <w:sz w:val="20"/>
          <w:szCs w:val="20"/>
        </w:rPr>
        <w:t xml:space="preserve">иные документы, подтверждающие подключение </w:t>
      </w:r>
      <w:proofErr w:type="spellStart"/>
      <w:r w:rsidRPr="00E16D78">
        <w:rPr>
          <w:sz w:val="20"/>
          <w:szCs w:val="20"/>
        </w:rPr>
        <w:t>теплопотребляющих</w:t>
      </w:r>
      <w:proofErr w:type="spellEnd"/>
      <w:r w:rsidRPr="00E16D78">
        <w:rPr>
          <w:sz w:val="20"/>
          <w:szCs w:val="20"/>
        </w:rPr>
        <w:t xml:space="preserve"> установок</w:t>
      </w:r>
      <w:r w:rsidR="00434E6C" w:rsidRPr="00446B01">
        <w:rPr>
          <w:sz w:val="20"/>
          <w:szCs w:val="20"/>
        </w:rPr>
        <w:t xml:space="preserve"> к тепловым сетям</w:t>
      </w:r>
      <w:r w:rsidR="00B23901" w:rsidRPr="00446B01">
        <w:rPr>
          <w:sz w:val="20"/>
          <w:szCs w:val="20"/>
        </w:rPr>
        <w:t>.</w:t>
      </w:r>
    </w:p>
    <w:p w14:paraId="34C539CC" w14:textId="77777777" w:rsidR="00B23901" w:rsidRPr="00446B01" w:rsidRDefault="00B23901" w:rsidP="00E16D78">
      <w:pPr>
        <w:tabs>
          <w:tab w:val="left" w:pos="0"/>
        </w:tabs>
        <w:ind w:firstLine="540"/>
        <w:jc w:val="both"/>
        <w:rPr>
          <w:sz w:val="20"/>
          <w:szCs w:val="20"/>
        </w:rPr>
      </w:pPr>
      <w:r w:rsidRPr="00446B01">
        <w:rPr>
          <w:sz w:val="20"/>
          <w:szCs w:val="20"/>
        </w:rPr>
        <w:t xml:space="preserve">2.2.26. Подписать Инструкцию об оперативных взаимоотношениях с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организацией и обеспечить исполнение указанной инструкции.</w:t>
      </w:r>
    </w:p>
    <w:p w14:paraId="0D47120B" w14:textId="77777777" w:rsidR="00B23901" w:rsidRPr="00446B01" w:rsidRDefault="00B23901" w:rsidP="00E16D78">
      <w:pPr>
        <w:tabs>
          <w:tab w:val="left" w:pos="0"/>
        </w:tabs>
        <w:ind w:firstLine="540"/>
        <w:jc w:val="both"/>
        <w:rPr>
          <w:sz w:val="20"/>
          <w:szCs w:val="20"/>
        </w:rPr>
      </w:pPr>
      <w:r w:rsidRPr="00446B01">
        <w:rPr>
          <w:sz w:val="20"/>
          <w:szCs w:val="20"/>
        </w:rPr>
        <w:t xml:space="preserve">2.2.27. Не допускать затопления подвальных и полуподвальных помещений, через которые проходят трубопроводы Потребителя, осуществлять гидроизоляцию полов подвальных и полуподвальных помещений и герметизацию вводов инженерных коммуникаций в данные помещения в пределах границ эксплуатационной ответственности Потребителя. </w:t>
      </w:r>
    </w:p>
    <w:p w14:paraId="7A8BD5AF" w14:textId="77777777" w:rsidR="00B23901" w:rsidRPr="00446B01" w:rsidRDefault="00B23901" w:rsidP="00E16D78">
      <w:pPr>
        <w:tabs>
          <w:tab w:val="left" w:pos="0"/>
        </w:tabs>
        <w:ind w:firstLine="540"/>
        <w:jc w:val="both"/>
        <w:rPr>
          <w:sz w:val="20"/>
          <w:szCs w:val="20"/>
        </w:rPr>
      </w:pPr>
      <w:r w:rsidRPr="00446B01">
        <w:rPr>
          <w:sz w:val="20"/>
          <w:szCs w:val="20"/>
        </w:rPr>
        <w:t>2.2.28. Оплачивать Теплоснабжающей организации объемы бездоговорного потребления по тарифам, установленным на дату выявления.</w:t>
      </w:r>
    </w:p>
    <w:p w14:paraId="6191826C" w14:textId="77777777" w:rsidR="00C7390A" w:rsidRPr="00446B01" w:rsidRDefault="00A54443" w:rsidP="00E16D78">
      <w:pPr>
        <w:ind w:firstLine="540"/>
        <w:jc w:val="both"/>
        <w:rPr>
          <w:sz w:val="20"/>
          <w:szCs w:val="20"/>
        </w:rPr>
      </w:pPr>
      <w:r w:rsidRPr="00446B01">
        <w:rPr>
          <w:sz w:val="20"/>
          <w:szCs w:val="20"/>
        </w:rPr>
        <w:t>2.2.29</w:t>
      </w:r>
      <w:r w:rsidR="00EC6F0D" w:rsidRPr="00446B01">
        <w:rPr>
          <w:sz w:val="20"/>
          <w:szCs w:val="20"/>
        </w:rPr>
        <w:t>. Ежегодно в письменном виде за подписью руководителя (или лица, действующего по доверенности) заявля</w:t>
      </w:r>
      <w:r w:rsidR="009E10E3" w:rsidRPr="00446B01">
        <w:rPr>
          <w:sz w:val="20"/>
          <w:szCs w:val="20"/>
        </w:rPr>
        <w:t xml:space="preserve">ть Теплоснабжающей организации </w:t>
      </w:r>
      <w:r w:rsidR="00BE799F" w:rsidRPr="00446B01">
        <w:rPr>
          <w:sz w:val="20"/>
          <w:szCs w:val="20"/>
        </w:rPr>
        <w:t>договорной (</w:t>
      </w:r>
      <w:r w:rsidR="009E10E3" w:rsidRPr="00446B01">
        <w:rPr>
          <w:sz w:val="20"/>
          <w:szCs w:val="20"/>
        </w:rPr>
        <w:t>планов</w:t>
      </w:r>
      <w:r w:rsidR="00EC6F0D" w:rsidRPr="00446B01">
        <w:rPr>
          <w:sz w:val="20"/>
          <w:szCs w:val="20"/>
        </w:rPr>
        <w:t>ый</w:t>
      </w:r>
      <w:r w:rsidR="00BE799F" w:rsidRPr="00446B01">
        <w:rPr>
          <w:sz w:val="20"/>
          <w:szCs w:val="20"/>
        </w:rPr>
        <w:t>)</w:t>
      </w:r>
      <w:r w:rsidR="00EC6F0D" w:rsidRPr="00446B01">
        <w:rPr>
          <w:sz w:val="20"/>
          <w:szCs w:val="20"/>
        </w:rPr>
        <w:t xml:space="preserve"> объем потребления тепловой энергии </w:t>
      </w:r>
      <w:r w:rsidR="00EC6F0D" w:rsidRPr="00446B01">
        <w:rPr>
          <w:sz w:val="20"/>
          <w:szCs w:val="20"/>
          <w:u w:val="single"/>
        </w:rPr>
        <w:t>в срок до 1 марта</w:t>
      </w:r>
      <w:r w:rsidR="00EC6F0D" w:rsidRPr="00446B01">
        <w:rPr>
          <w:sz w:val="20"/>
          <w:szCs w:val="20"/>
        </w:rPr>
        <w:t xml:space="preserve"> года, предшествующего году, в котором предполагается поставка </w:t>
      </w:r>
      <w:r w:rsidR="006E73C3" w:rsidRPr="00446B01">
        <w:rPr>
          <w:sz w:val="20"/>
          <w:szCs w:val="20"/>
        </w:rPr>
        <w:t>тепловой энергии</w:t>
      </w:r>
      <w:r w:rsidR="00EC6F0D" w:rsidRPr="00446B01">
        <w:rPr>
          <w:sz w:val="20"/>
          <w:szCs w:val="20"/>
        </w:rPr>
        <w:t xml:space="preserve">. Если объем потребления не заявлен в указанные сроки, </w:t>
      </w:r>
      <w:r w:rsidR="0058510F" w:rsidRPr="00446B01">
        <w:rPr>
          <w:sz w:val="20"/>
          <w:szCs w:val="20"/>
        </w:rPr>
        <w:t>в следующем году действуют объемы потребления текущего года.</w:t>
      </w:r>
    </w:p>
    <w:p w14:paraId="26456026" w14:textId="77777777" w:rsidR="00B23901" w:rsidRPr="00446B01" w:rsidRDefault="00B23901" w:rsidP="00E16D78">
      <w:pPr>
        <w:ind w:firstLine="540"/>
        <w:jc w:val="both"/>
        <w:rPr>
          <w:b/>
          <w:sz w:val="20"/>
          <w:szCs w:val="20"/>
        </w:rPr>
      </w:pPr>
      <w:r w:rsidRPr="00446B01">
        <w:rPr>
          <w:b/>
          <w:sz w:val="20"/>
          <w:szCs w:val="20"/>
        </w:rPr>
        <w:t>2.3. Теплоснабжающая организация имеет право:</w:t>
      </w:r>
    </w:p>
    <w:p w14:paraId="4E864F65" w14:textId="77777777" w:rsidR="00B23901" w:rsidRPr="00446B01" w:rsidRDefault="00B23901" w:rsidP="00E16D78">
      <w:pPr>
        <w:tabs>
          <w:tab w:val="left" w:pos="0"/>
        </w:tabs>
        <w:ind w:firstLine="540"/>
        <w:jc w:val="both"/>
        <w:rPr>
          <w:sz w:val="20"/>
          <w:szCs w:val="20"/>
        </w:rPr>
      </w:pPr>
      <w:r w:rsidRPr="00446B01">
        <w:rPr>
          <w:sz w:val="20"/>
          <w:szCs w:val="20"/>
        </w:rPr>
        <w:t>2.3.1. Осуществлять контроль за:</w:t>
      </w:r>
    </w:p>
    <w:p w14:paraId="11A0BB5F" w14:textId="77777777" w:rsidR="00B23901" w:rsidRPr="00446B01" w:rsidRDefault="00B23901" w:rsidP="00E16D78">
      <w:pPr>
        <w:tabs>
          <w:tab w:val="left" w:pos="0"/>
        </w:tabs>
        <w:ind w:firstLine="540"/>
        <w:jc w:val="both"/>
        <w:rPr>
          <w:sz w:val="20"/>
          <w:szCs w:val="20"/>
        </w:rPr>
      </w:pPr>
      <w:r w:rsidRPr="00446B01">
        <w:rPr>
          <w:sz w:val="20"/>
          <w:szCs w:val="20"/>
        </w:rPr>
        <w:t>а) состоянием приборов коммерческого учета тепловой энергии, наличием и целостностью контрольных пломб на приборах учета и правильностью предоставления Потребителем сведений о потреблении тепловой энергии</w:t>
      </w:r>
      <w:r w:rsidR="006E73C3" w:rsidRPr="00446B01">
        <w:rPr>
          <w:sz w:val="20"/>
          <w:szCs w:val="20"/>
        </w:rPr>
        <w:t>.</w:t>
      </w:r>
      <w:r w:rsidRPr="00446B01">
        <w:rPr>
          <w:sz w:val="20"/>
          <w:szCs w:val="20"/>
        </w:rPr>
        <w:t xml:space="preserve"> </w:t>
      </w:r>
      <w:r w:rsidR="006E73C3" w:rsidRPr="00446B01">
        <w:rPr>
          <w:sz w:val="20"/>
          <w:szCs w:val="20"/>
        </w:rPr>
        <w:t>В</w:t>
      </w:r>
      <w:r w:rsidRPr="00446B01">
        <w:rPr>
          <w:sz w:val="20"/>
          <w:szCs w:val="20"/>
        </w:rPr>
        <w:t xml:space="preserve"> случае выявления фактов невыполнения требований п. 2.2.4</w:t>
      </w:r>
      <w:r w:rsidR="001A4315" w:rsidRPr="00446B01">
        <w:rPr>
          <w:sz w:val="20"/>
          <w:szCs w:val="20"/>
        </w:rPr>
        <w:t>, 2.2.5</w:t>
      </w:r>
      <w:r w:rsidRPr="00446B01">
        <w:rPr>
          <w:sz w:val="20"/>
          <w:szCs w:val="20"/>
        </w:rPr>
        <w:t xml:space="preserve"> </w:t>
      </w:r>
      <w:r w:rsidR="005979C0" w:rsidRPr="00446B01">
        <w:rPr>
          <w:sz w:val="20"/>
          <w:szCs w:val="20"/>
        </w:rPr>
        <w:t>договор</w:t>
      </w:r>
      <w:r w:rsidR="002321ED" w:rsidRPr="00446B01">
        <w:rPr>
          <w:sz w:val="20"/>
          <w:szCs w:val="20"/>
        </w:rPr>
        <w:t>а</w:t>
      </w:r>
      <w:r w:rsidRPr="00446B01">
        <w:rPr>
          <w:sz w:val="20"/>
          <w:szCs w:val="20"/>
        </w:rPr>
        <w:t xml:space="preserve"> составлять акт и производить на его основании </w:t>
      </w:r>
      <w:r w:rsidR="00CD165D" w:rsidRPr="00446B01">
        <w:rPr>
          <w:sz w:val="20"/>
          <w:szCs w:val="20"/>
        </w:rPr>
        <w:t>расчеты в соответствии с п. 3.3</w:t>
      </w:r>
      <w:r w:rsidRPr="00446B01">
        <w:rPr>
          <w:sz w:val="20"/>
          <w:szCs w:val="20"/>
        </w:rPr>
        <w:t xml:space="preserve"> </w:t>
      </w:r>
      <w:r w:rsidR="005979C0" w:rsidRPr="00446B01">
        <w:rPr>
          <w:sz w:val="20"/>
          <w:szCs w:val="20"/>
        </w:rPr>
        <w:t>Договор</w:t>
      </w:r>
      <w:r w:rsidR="002321ED" w:rsidRPr="00446B01">
        <w:rPr>
          <w:sz w:val="20"/>
          <w:szCs w:val="20"/>
        </w:rPr>
        <w:t>а</w:t>
      </w:r>
      <w:r w:rsidRPr="00446B01">
        <w:rPr>
          <w:sz w:val="20"/>
          <w:szCs w:val="20"/>
        </w:rPr>
        <w:t>;</w:t>
      </w:r>
    </w:p>
    <w:p w14:paraId="5E40F1A5" w14:textId="5DE68747" w:rsidR="00B23901" w:rsidRPr="00446B01" w:rsidRDefault="00B23901" w:rsidP="00E16D78">
      <w:pPr>
        <w:tabs>
          <w:tab w:val="left" w:pos="0"/>
        </w:tabs>
        <w:ind w:firstLine="540"/>
        <w:jc w:val="both"/>
        <w:rPr>
          <w:sz w:val="20"/>
          <w:szCs w:val="20"/>
        </w:rPr>
      </w:pPr>
      <w:r w:rsidRPr="00446B01">
        <w:rPr>
          <w:sz w:val="20"/>
          <w:szCs w:val="20"/>
        </w:rPr>
        <w:t>б) правильностью учет</w:t>
      </w:r>
      <w:r w:rsidR="006E73C3" w:rsidRPr="00446B01">
        <w:rPr>
          <w:sz w:val="20"/>
          <w:szCs w:val="20"/>
        </w:rPr>
        <w:t>а потребляемой тепловой энергии</w:t>
      </w:r>
      <w:r w:rsidRPr="00446B01">
        <w:rPr>
          <w:sz w:val="20"/>
          <w:szCs w:val="20"/>
        </w:rPr>
        <w:t xml:space="preserve"> и наличием утечек (потерь) в </w:t>
      </w:r>
      <w:proofErr w:type="spellStart"/>
      <w:r w:rsidRPr="00446B01">
        <w:rPr>
          <w:sz w:val="20"/>
          <w:szCs w:val="20"/>
        </w:rPr>
        <w:t>теплопотребляющем</w:t>
      </w:r>
      <w:proofErr w:type="spellEnd"/>
      <w:r w:rsidRPr="00446B01">
        <w:rPr>
          <w:sz w:val="20"/>
          <w:szCs w:val="20"/>
        </w:rPr>
        <w:t xml:space="preserve"> оборудовании Потребителя, при выявлении представителем Теплоснабжающей организации факта недостоверности предоставленных данных, наличия утечек</w:t>
      </w:r>
      <w:r w:rsidR="006E73C3" w:rsidRPr="00446B01">
        <w:rPr>
          <w:sz w:val="20"/>
          <w:szCs w:val="20"/>
        </w:rPr>
        <w:t>,</w:t>
      </w:r>
      <w:r w:rsidRPr="00446B01">
        <w:rPr>
          <w:sz w:val="20"/>
          <w:szCs w:val="20"/>
        </w:rPr>
        <w:t xml:space="preserve"> составлять соответствующий акт и использовать его для расчетов фактического объема потребления тепловой энергии</w:t>
      </w:r>
      <w:r w:rsidR="002C47A5">
        <w:rPr>
          <w:sz w:val="20"/>
          <w:szCs w:val="20"/>
        </w:rPr>
        <w:t>;</w:t>
      </w:r>
    </w:p>
    <w:p w14:paraId="7C832160" w14:textId="18502DB3" w:rsidR="00B23901" w:rsidRPr="00446B01" w:rsidRDefault="00B23901" w:rsidP="00E16D78">
      <w:pPr>
        <w:tabs>
          <w:tab w:val="left" w:pos="0"/>
        </w:tabs>
        <w:ind w:firstLine="540"/>
        <w:jc w:val="both"/>
        <w:rPr>
          <w:sz w:val="20"/>
          <w:szCs w:val="20"/>
        </w:rPr>
      </w:pPr>
      <w:r w:rsidRPr="00446B01">
        <w:rPr>
          <w:sz w:val="20"/>
          <w:szCs w:val="20"/>
        </w:rPr>
        <w:t xml:space="preserve">в) соблюдением Потребителем установленных настоящим </w:t>
      </w:r>
      <w:r w:rsidR="005979C0" w:rsidRPr="00446B01">
        <w:rPr>
          <w:sz w:val="20"/>
          <w:szCs w:val="20"/>
        </w:rPr>
        <w:t>Договор</w:t>
      </w:r>
      <w:r w:rsidR="002321ED" w:rsidRPr="00446B01">
        <w:rPr>
          <w:sz w:val="20"/>
          <w:szCs w:val="20"/>
        </w:rPr>
        <w:t>ом</w:t>
      </w:r>
      <w:r w:rsidRPr="00446B01">
        <w:rPr>
          <w:sz w:val="20"/>
          <w:szCs w:val="20"/>
        </w:rPr>
        <w:t xml:space="preserve"> режимов теплопотребления</w:t>
      </w:r>
      <w:r w:rsidR="00BE799F" w:rsidRPr="00446B01">
        <w:rPr>
          <w:sz w:val="20"/>
          <w:szCs w:val="20"/>
        </w:rPr>
        <w:t xml:space="preserve"> с составлением акта контрольной проверки системы теплопотребления (Приложение № 14 к </w:t>
      </w:r>
      <w:r w:rsidR="005979C0" w:rsidRPr="00446B01">
        <w:rPr>
          <w:sz w:val="20"/>
          <w:szCs w:val="20"/>
        </w:rPr>
        <w:t>договор</w:t>
      </w:r>
      <w:r w:rsidR="00BE799F" w:rsidRPr="00446B01">
        <w:rPr>
          <w:sz w:val="20"/>
          <w:szCs w:val="20"/>
        </w:rPr>
        <w:t>у)</w:t>
      </w:r>
      <w:r w:rsidR="002C47A5">
        <w:rPr>
          <w:sz w:val="20"/>
          <w:szCs w:val="20"/>
        </w:rPr>
        <w:t>;</w:t>
      </w:r>
    </w:p>
    <w:p w14:paraId="4DA4694B" w14:textId="77777777" w:rsidR="00B23901" w:rsidRPr="00762FBA" w:rsidRDefault="00B23901" w:rsidP="00E16D78">
      <w:pPr>
        <w:tabs>
          <w:tab w:val="left" w:pos="0"/>
        </w:tabs>
        <w:ind w:firstLine="540"/>
        <w:jc w:val="both"/>
        <w:rPr>
          <w:sz w:val="20"/>
          <w:szCs w:val="20"/>
        </w:rPr>
      </w:pPr>
      <w:r w:rsidRPr="00446B01">
        <w:rPr>
          <w:sz w:val="20"/>
          <w:szCs w:val="20"/>
        </w:rPr>
        <w:t>г)</w:t>
      </w:r>
      <w:r w:rsidRPr="00762FBA">
        <w:rPr>
          <w:sz w:val="20"/>
          <w:szCs w:val="20"/>
        </w:rPr>
        <w:t xml:space="preserve"> выполнением Потребителем полного или частичного ограничения режима потребления  </w:t>
      </w:r>
      <w:r w:rsidR="006E73C3" w:rsidRPr="00762FBA">
        <w:rPr>
          <w:sz w:val="20"/>
          <w:szCs w:val="20"/>
        </w:rPr>
        <w:t>тепловой энергии</w:t>
      </w:r>
      <w:r w:rsidRPr="00762FBA">
        <w:rPr>
          <w:sz w:val="20"/>
          <w:szCs w:val="20"/>
        </w:rPr>
        <w:t>, введенного Теплоснабжающей организацией.</w:t>
      </w:r>
    </w:p>
    <w:p w14:paraId="3768412E" w14:textId="77777777" w:rsidR="00B23901" w:rsidRPr="00446B01" w:rsidRDefault="00B23901" w:rsidP="00E16D78">
      <w:pPr>
        <w:tabs>
          <w:tab w:val="left" w:pos="0"/>
        </w:tabs>
        <w:ind w:firstLine="540"/>
        <w:jc w:val="both"/>
        <w:rPr>
          <w:sz w:val="20"/>
          <w:szCs w:val="20"/>
        </w:rPr>
      </w:pPr>
      <w:r w:rsidRPr="00446B01">
        <w:rPr>
          <w:sz w:val="20"/>
          <w:szCs w:val="20"/>
        </w:rPr>
        <w:t xml:space="preserve">2.3.2. </w:t>
      </w:r>
      <w:r w:rsidR="00920137" w:rsidRPr="00446B01">
        <w:rPr>
          <w:sz w:val="20"/>
          <w:szCs w:val="20"/>
        </w:rPr>
        <w:t>Не чаще чем один раз в квартал проводить</w:t>
      </w:r>
      <w:r w:rsidRPr="00446B01">
        <w:rPr>
          <w:sz w:val="20"/>
          <w:szCs w:val="20"/>
        </w:rPr>
        <w:t xml:space="preserve"> проверки наличия/отсутствия самовольно присоединенных к тепловым сетям Потребителя,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w:t>
      </w:r>
      <w:r w:rsidR="002820C8" w:rsidRPr="00446B01">
        <w:rPr>
          <w:sz w:val="20"/>
          <w:szCs w:val="20"/>
        </w:rPr>
        <w:t xml:space="preserve">и внутридомовым сетям </w:t>
      </w:r>
      <w:r w:rsidRPr="00446B01">
        <w:rPr>
          <w:sz w:val="20"/>
          <w:szCs w:val="20"/>
        </w:rPr>
        <w:t>установок, потребляющих тепловую энергию, в целях выявления бездоговорного потребления</w:t>
      </w:r>
      <w:r w:rsidR="006E73C3" w:rsidRPr="00446B01">
        <w:rPr>
          <w:sz w:val="20"/>
          <w:szCs w:val="20"/>
        </w:rPr>
        <w:t>,</w:t>
      </w:r>
      <w:r w:rsidRPr="00446B01">
        <w:rPr>
          <w:sz w:val="20"/>
          <w:szCs w:val="20"/>
        </w:rPr>
        <w:t xml:space="preserve"> и требовать с Потребителя</w:t>
      </w:r>
      <w:r w:rsidR="00967797" w:rsidRPr="00446B01">
        <w:rPr>
          <w:sz w:val="20"/>
          <w:szCs w:val="20"/>
        </w:rPr>
        <w:t>,</w:t>
      </w:r>
      <w:r w:rsidRPr="00446B01">
        <w:rPr>
          <w:sz w:val="20"/>
          <w:szCs w:val="20"/>
        </w:rPr>
        <w:t xml:space="preserve"> в случае выявления, возмещения стоимости бездоговорного потребления тепловой энергии.</w:t>
      </w:r>
    </w:p>
    <w:p w14:paraId="359960DF" w14:textId="02855445" w:rsidR="00B23901" w:rsidRPr="00446B01" w:rsidRDefault="00B23901" w:rsidP="00E16D78">
      <w:pPr>
        <w:tabs>
          <w:tab w:val="left" w:pos="0"/>
        </w:tabs>
        <w:ind w:firstLine="540"/>
        <w:jc w:val="both"/>
        <w:rPr>
          <w:sz w:val="20"/>
          <w:szCs w:val="20"/>
        </w:rPr>
      </w:pPr>
      <w:r w:rsidRPr="00446B01">
        <w:rPr>
          <w:sz w:val="20"/>
          <w:szCs w:val="20"/>
        </w:rPr>
        <w:t>2.3.2.1.При выявлении бездоговорного потребления составить акт в поря</w:t>
      </w:r>
      <w:r w:rsidR="00686053" w:rsidRPr="00446B01">
        <w:rPr>
          <w:sz w:val="20"/>
          <w:szCs w:val="20"/>
        </w:rPr>
        <w:t>дке, указанном в Приложении № 8</w:t>
      </w:r>
      <w:r w:rsidRPr="00446B01">
        <w:rPr>
          <w:sz w:val="20"/>
          <w:szCs w:val="20"/>
        </w:rPr>
        <w:t xml:space="preserve"> к настоящему </w:t>
      </w:r>
      <w:r w:rsidR="005979C0" w:rsidRPr="00446B01">
        <w:rPr>
          <w:sz w:val="20"/>
          <w:szCs w:val="20"/>
        </w:rPr>
        <w:t>договор</w:t>
      </w:r>
      <w:r w:rsidR="002321ED" w:rsidRPr="00446B01">
        <w:rPr>
          <w:sz w:val="20"/>
          <w:szCs w:val="20"/>
        </w:rPr>
        <w:t>у</w:t>
      </w:r>
      <w:r w:rsidRPr="00446B01">
        <w:rPr>
          <w:sz w:val="20"/>
          <w:szCs w:val="20"/>
        </w:rPr>
        <w:t xml:space="preserve">, и производить на его основании расчет объема бездоговорного потребления тепловой энергии и </w:t>
      </w:r>
      <w:r w:rsidR="00967797" w:rsidRPr="00446B01">
        <w:rPr>
          <w:sz w:val="20"/>
          <w:szCs w:val="20"/>
        </w:rPr>
        <w:t>его</w:t>
      </w:r>
      <w:r w:rsidRPr="00446B01">
        <w:rPr>
          <w:sz w:val="20"/>
          <w:szCs w:val="20"/>
        </w:rPr>
        <w:t xml:space="preserve"> стоимости.</w:t>
      </w:r>
    </w:p>
    <w:p w14:paraId="582618B6" w14:textId="4FFE7CA2" w:rsidR="00B23901" w:rsidRPr="00446B01" w:rsidRDefault="00B23901" w:rsidP="00E16D78">
      <w:pPr>
        <w:ind w:firstLine="540"/>
        <w:jc w:val="both"/>
        <w:rPr>
          <w:sz w:val="20"/>
          <w:szCs w:val="20"/>
        </w:rPr>
      </w:pPr>
      <w:r w:rsidRPr="00446B01">
        <w:rPr>
          <w:sz w:val="20"/>
          <w:szCs w:val="20"/>
        </w:rPr>
        <w:t>2.3.2.2. Объем бездоговорного потребления тепловой энергии определяется за весь период, истекший с даты предыдущей проверки, в месте осуществления бездоговорного потребления тепловой энергии, но не более чем за три года.</w:t>
      </w:r>
    </w:p>
    <w:p w14:paraId="488EE5D1" w14:textId="71003B14" w:rsidR="00B23901" w:rsidRPr="00446B01" w:rsidRDefault="00B23901" w:rsidP="00E16D78">
      <w:pPr>
        <w:ind w:firstLine="540"/>
        <w:jc w:val="both"/>
        <w:rPr>
          <w:sz w:val="20"/>
          <w:szCs w:val="20"/>
        </w:rPr>
      </w:pPr>
      <w:r w:rsidRPr="00446B01">
        <w:rPr>
          <w:sz w:val="20"/>
          <w:szCs w:val="20"/>
        </w:rPr>
        <w:t>2.3.2.3. Стоимость тепловой энергии, полученн</w:t>
      </w:r>
      <w:r w:rsidR="00967797" w:rsidRPr="00446B01">
        <w:rPr>
          <w:sz w:val="20"/>
          <w:szCs w:val="20"/>
        </w:rPr>
        <w:t>ой</w:t>
      </w:r>
      <w:r w:rsidRPr="00446B01">
        <w:rPr>
          <w:sz w:val="20"/>
          <w:szCs w:val="20"/>
        </w:rPr>
        <w:t xml:space="preserve"> в результате бездоговорного потребления, определяется в соответствии с действующими на дату взыскания тарифами на тепловую энергию для соответствующей категории потребителей с учетом стоимости услуг по передаче. Расчет бездоговорного потребления производится по максимальной </w:t>
      </w:r>
      <w:r w:rsidR="004A6C2D" w:rsidRPr="00446B01">
        <w:rPr>
          <w:sz w:val="20"/>
          <w:szCs w:val="20"/>
        </w:rPr>
        <w:t xml:space="preserve">тепловой нагрузке (мощности) </w:t>
      </w:r>
      <w:r w:rsidRPr="00446B01">
        <w:rPr>
          <w:sz w:val="20"/>
          <w:szCs w:val="20"/>
        </w:rPr>
        <w:t>с корректировкой по фактической среднемесячной температуре наружног</w:t>
      </w:r>
      <w:r w:rsidR="00967797" w:rsidRPr="00446B01">
        <w:rPr>
          <w:sz w:val="20"/>
          <w:szCs w:val="20"/>
        </w:rPr>
        <w:t>о воздуха на период перерасчета.</w:t>
      </w:r>
    </w:p>
    <w:p w14:paraId="2D136BC0" w14:textId="30E75225" w:rsidR="00B23901" w:rsidRPr="00446B01" w:rsidRDefault="00B23901" w:rsidP="00E16D78">
      <w:pPr>
        <w:ind w:firstLine="540"/>
        <w:jc w:val="both"/>
        <w:rPr>
          <w:sz w:val="20"/>
          <w:szCs w:val="20"/>
        </w:rPr>
      </w:pPr>
      <w:r w:rsidRPr="00446B01">
        <w:rPr>
          <w:sz w:val="20"/>
          <w:szCs w:val="20"/>
        </w:rPr>
        <w:t>2.3.2.4 Стоимость тепловой энергии, полученн</w:t>
      </w:r>
      <w:r w:rsidR="00967797" w:rsidRPr="00446B01">
        <w:rPr>
          <w:sz w:val="20"/>
          <w:szCs w:val="20"/>
        </w:rPr>
        <w:t>ой</w:t>
      </w:r>
      <w:r w:rsidRPr="00446B01">
        <w:rPr>
          <w:sz w:val="20"/>
          <w:szCs w:val="20"/>
        </w:rPr>
        <w:t xml:space="preserve"> в результате бездоговорного потребления, подлежит оплате Потребителем в 15-дневный срок с момента получения соответствующего требования Теплоснабжающей организации. В случае не оплаты в срок, Теплоснабжающая организация вправе взыскать с потребителя убытки в полуторакратном размере стоимости тепловой энергии,  полученн</w:t>
      </w:r>
      <w:r w:rsidR="00967797" w:rsidRPr="00446B01">
        <w:rPr>
          <w:sz w:val="20"/>
          <w:szCs w:val="20"/>
        </w:rPr>
        <w:t>ой</w:t>
      </w:r>
      <w:r w:rsidRPr="00446B01">
        <w:rPr>
          <w:sz w:val="20"/>
          <w:szCs w:val="20"/>
        </w:rPr>
        <w:t xml:space="preserve"> в результате бездоговорного потребления.</w:t>
      </w:r>
    </w:p>
    <w:p w14:paraId="5D198302" w14:textId="77777777" w:rsidR="00F2045F" w:rsidRPr="00973378" w:rsidRDefault="00F2045F" w:rsidP="00E16D78">
      <w:pPr>
        <w:tabs>
          <w:tab w:val="left" w:pos="0"/>
        </w:tabs>
        <w:ind w:firstLine="540"/>
        <w:jc w:val="both"/>
        <w:rPr>
          <w:sz w:val="20"/>
          <w:szCs w:val="20"/>
        </w:rPr>
      </w:pPr>
      <w:r w:rsidRPr="00446B01">
        <w:rPr>
          <w:sz w:val="20"/>
          <w:szCs w:val="20"/>
        </w:rPr>
        <w:t xml:space="preserve">2.3.3. </w:t>
      </w:r>
      <w:r w:rsidR="00846B99" w:rsidRPr="00446B01">
        <w:rPr>
          <w:sz w:val="20"/>
          <w:szCs w:val="20"/>
        </w:rPr>
        <w:t>В</w:t>
      </w:r>
      <w:r w:rsidRPr="00446B01">
        <w:rPr>
          <w:sz w:val="20"/>
          <w:szCs w:val="20"/>
        </w:rPr>
        <w:t>вести ограничение/прекращение подачи тепловой энергии в установленном законодательством порядке в</w:t>
      </w:r>
      <w:r w:rsidR="00C70A34" w:rsidRPr="00446B01">
        <w:rPr>
          <w:sz w:val="20"/>
          <w:szCs w:val="20"/>
        </w:rPr>
        <w:t xml:space="preserve"> </w:t>
      </w:r>
      <w:r w:rsidR="00C70A34" w:rsidRPr="00973378">
        <w:rPr>
          <w:sz w:val="20"/>
          <w:szCs w:val="20"/>
        </w:rPr>
        <w:t>соответствии с Приложением № 11</w:t>
      </w:r>
      <w:r w:rsidR="00E11C74" w:rsidRPr="00973378">
        <w:rPr>
          <w:sz w:val="20"/>
          <w:szCs w:val="20"/>
        </w:rPr>
        <w:t xml:space="preserve"> к </w:t>
      </w:r>
      <w:r w:rsidR="005979C0" w:rsidRPr="00973378">
        <w:rPr>
          <w:sz w:val="20"/>
          <w:szCs w:val="20"/>
        </w:rPr>
        <w:t>договор</w:t>
      </w:r>
      <w:r w:rsidR="00E11C74" w:rsidRPr="00973378">
        <w:rPr>
          <w:sz w:val="20"/>
          <w:szCs w:val="20"/>
        </w:rPr>
        <w:t>у</w:t>
      </w:r>
      <w:r w:rsidRPr="00973378">
        <w:rPr>
          <w:sz w:val="20"/>
          <w:szCs w:val="20"/>
        </w:rPr>
        <w:t>.</w:t>
      </w:r>
    </w:p>
    <w:p w14:paraId="59FF61B7" w14:textId="77777777" w:rsidR="009B4458" w:rsidRPr="00F24A0E" w:rsidRDefault="009B4458" w:rsidP="009B4458">
      <w:pPr>
        <w:tabs>
          <w:tab w:val="left" w:pos="0"/>
        </w:tabs>
        <w:ind w:firstLine="540"/>
        <w:jc w:val="both"/>
        <w:rPr>
          <w:sz w:val="20"/>
          <w:szCs w:val="20"/>
        </w:rPr>
      </w:pPr>
      <w:r w:rsidRPr="00973378">
        <w:rPr>
          <w:sz w:val="20"/>
          <w:szCs w:val="20"/>
        </w:rPr>
        <w:lastRenderedPageBreak/>
        <w:t>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 устанавливается в соответствии с требованиями СНИП, СанПиН, действующих на дату заключения настоящего Договора.</w:t>
      </w:r>
    </w:p>
    <w:p w14:paraId="3B8AE1A6" w14:textId="77777777" w:rsidR="009B4458" w:rsidRPr="00446B01" w:rsidRDefault="009B4458" w:rsidP="00E16D78">
      <w:pPr>
        <w:tabs>
          <w:tab w:val="left" w:pos="0"/>
        </w:tabs>
        <w:ind w:firstLine="540"/>
        <w:jc w:val="both"/>
        <w:rPr>
          <w:sz w:val="20"/>
          <w:szCs w:val="20"/>
        </w:rPr>
      </w:pPr>
    </w:p>
    <w:p w14:paraId="36C3D0E6" w14:textId="3547343A" w:rsidR="00B23901" w:rsidRPr="00446B01" w:rsidRDefault="00B23901" w:rsidP="00E16D78">
      <w:pPr>
        <w:ind w:firstLine="540"/>
        <w:jc w:val="both"/>
        <w:rPr>
          <w:sz w:val="20"/>
          <w:szCs w:val="20"/>
        </w:rPr>
      </w:pPr>
      <w:r w:rsidRPr="00446B01">
        <w:rPr>
          <w:sz w:val="20"/>
          <w:szCs w:val="20"/>
        </w:rPr>
        <w:t>2.3.</w:t>
      </w:r>
      <w:r w:rsidR="00967797" w:rsidRPr="00446B01">
        <w:rPr>
          <w:sz w:val="20"/>
          <w:szCs w:val="20"/>
        </w:rPr>
        <w:t>4</w:t>
      </w:r>
      <w:r w:rsidRPr="00446B01">
        <w:rPr>
          <w:sz w:val="20"/>
          <w:szCs w:val="20"/>
        </w:rPr>
        <w:t>. Возобн</w:t>
      </w:r>
      <w:r w:rsidR="00967797" w:rsidRPr="00446B01">
        <w:rPr>
          <w:sz w:val="20"/>
          <w:szCs w:val="20"/>
        </w:rPr>
        <w:t>овить подачу тепловой энергии</w:t>
      </w:r>
      <w:r w:rsidRPr="00446B01">
        <w:rPr>
          <w:sz w:val="20"/>
          <w:szCs w:val="20"/>
        </w:rPr>
        <w:t xml:space="preserve"> Потребителю, отключенному за </w:t>
      </w:r>
      <w:r w:rsidR="00A90C81" w:rsidRPr="00446B01">
        <w:rPr>
          <w:sz w:val="20"/>
          <w:szCs w:val="20"/>
        </w:rPr>
        <w:t xml:space="preserve">нарушение Потребителем условий настоящего </w:t>
      </w:r>
      <w:r w:rsidR="005979C0" w:rsidRPr="00446B01">
        <w:rPr>
          <w:sz w:val="20"/>
          <w:szCs w:val="20"/>
        </w:rPr>
        <w:t>Договор</w:t>
      </w:r>
      <w:r w:rsidR="002321ED" w:rsidRPr="00446B01">
        <w:rPr>
          <w:sz w:val="20"/>
          <w:szCs w:val="20"/>
        </w:rPr>
        <w:t>а</w:t>
      </w:r>
      <w:r w:rsidR="00A90C81" w:rsidRPr="00446B01">
        <w:rPr>
          <w:sz w:val="20"/>
          <w:szCs w:val="20"/>
        </w:rPr>
        <w:t xml:space="preserve"> (в том числе за </w:t>
      </w:r>
      <w:r w:rsidRPr="00446B01">
        <w:rPr>
          <w:sz w:val="20"/>
          <w:szCs w:val="20"/>
        </w:rPr>
        <w:t>задолженность по оплате</w:t>
      </w:r>
      <w:r w:rsidR="00A90C81" w:rsidRPr="00446B01">
        <w:rPr>
          <w:sz w:val="20"/>
          <w:szCs w:val="20"/>
        </w:rPr>
        <w:t>)</w:t>
      </w:r>
      <w:r w:rsidRPr="00446B01">
        <w:rPr>
          <w:sz w:val="20"/>
          <w:szCs w:val="20"/>
        </w:rPr>
        <w:t xml:space="preserve"> согласно </w:t>
      </w:r>
      <w:r w:rsidR="001628D1" w:rsidRPr="00446B01">
        <w:rPr>
          <w:sz w:val="20"/>
          <w:szCs w:val="20"/>
        </w:rPr>
        <w:t>пунктам 1.1.1-1.1.</w:t>
      </w:r>
      <w:r w:rsidR="00D371DF" w:rsidRPr="00446B01">
        <w:rPr>
          <w:sz w:val="20"/>
          <w:szCs w:val="20"/>
        </w:rPr>
        <w:t>5</w:t>
      </w:r>
      <w:r w:rsidR="001628D1" w:rsidRPr="00446B01">
        <w:rPr>
          <w:sz w:val="20"/>
          <w:szCs w:val="20"/>
        </w:rPr>
        <w:t xml:space="preserve"> Приложения № 1</w:t>
      </w:r>
      <w:r w:rsidR="00774F13" w:rsidRPr="00446B01">
        <w:rPr>
          <w:sz w:val="20"/>
          <w:szCs w:val="20"/>
        </w:rPr>
        <w:t>1</w:t>
      </w:r>
      <w:r w:rsidR="001628D1" w:rsidRPr="00446B01">
        <w:rPr>
          <w:sz w:val="20"/>
          <w:szCs w:val="20"/>
        </w:rPr>
        <w:t xml:space="preserve"> к настоящему </w:t>
      </w:r>
      <w:r w:rsidR="005979C0" w:rsidRPr="00446B01">
        <w:rPr>
          <w:sz w:val="20"/>
          <w:szCs w:val="20"/>
        </w:rPr>
        <w:t>Договор</w:t>
      </w:r>
      <w:r w:rsidR="002321ED" w:rsidRPr="00446B01">
        <w:rPr>
          <w:sz w:val="20"/>
          <w:szCs w:val="20"/>
        </w:rPr>
        <w:t>у</w:t>
      </w:r>
      <w:r w:rsidRPr="00446B01">
        <w:rPr>
          <w:sz w:val="20"/>
          <w:szCs w:val="20"/>
        </w:rPr>
        <w:t xml:space="preserve">, после </w:t>
      </w:r>
      <w:r w:rsidR="00A90C81" w:rsidRPr="00446B01">
        <w:rPr>
          <w:sz w:val="20"/>
          <w:szCs w:val="20"/>
        </w:rPr>
        <w:t xml:space="preserve">устранения Потребителем указанных нарушений и </w:t>
      </w:r>
      <w:r w:rsidRPr="00446B01">
        <w:rPr>
          <w:sz w:val="20"/>
          <w:szCs w:val="20"/>
        </w:rPr>
        <w:t xml:space="preserve">оплаты Потребителем затрат в соответствии с п.2.2.22. </w:t>
      </w:r>
      <w:r w:rsidR="005979C0" w:rsidRPr="00446B01">
        <w:rPr>
          <w:sz w:val="20"/>
          <w:szCs w:val="20"/>
        </w:rPr>
        <w:t>договор</w:t>
      </w:r>
      <w:r w:rsidR="002321ED" w:rsidRPr="00446B01">
        <w:rPr>
          <w:sz w:val="20"/>
          <w:szCs w:val="20"/>
        </w:rPr>
        <w:t>а</w:t>
      </w:r>
      <w:r w:rsidRPr="00446B01">
        <w:rPr>
          <w:sz w:val="20"/>
          <w:szCs w:val="20"/>
        </w:rPr>
        <w:t>.</w:t>
      </w:r>
    </w:p>
    <w:p w14:paraId="1131D3FC" w14:textId="77777777" w:rsidR="002820C8" w:rsidRPr="00446B01" w:rsidRDefault="00B23901" w:rsidP="00E16D78">
      <w:pPr>
        <w:tabs>
          <w:tab w:val="left" w:pos="0"/>
        </w:tabs>
        <w:ind w:firstLine="540"/>
        <w:jc w:val="both"/>
        <w:rPr>
          <w:sz w:val="20"/>
          <w:szCs w:val="20"/>
        </w:rPr>
      </w:pPr>
      <w:r w:rsidRPr="00446B01">
        <w:rPr>
          <w:sz w:val="20"/>
          <w:szCs w:val="20"/>
        </w:rPr>
        <w:t>2.3.</w:t>
      </w:r>
      <w:r w:rsidR="00967797" w:rsidRPr="00446B01">
        <w:rPr>
          <w:sz w:val="20"/>
          <w:szCs w:val="20"/>
        </w:rPr>
        <w:t>5</w:t>
      </w:r>
      <w:r w:rsidRPr="00446B01">
        <w:rPr>
          <w:sz w:val="20"/>
          <w:szCs w:val="20"/>
        </w:rPr>
        <w:t xml:space="preserve">. При превышении Потребителем среднесуточной температуры обратной сетевой воды более, чем на 5% от температуры обратной сетевой воды для соответствующей температуры подающей сетевой воды, организовывать комиссионное обследование работы отопительной системы Потребителя совместно с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организацией, и выдавать предписание об устранении выявленных в ходе обследования </w:t>
      </w:r>
      <w:r w:rsidR="002820C8" w:rsidRPr="00446B01">
        <w:rPr>
          <w:sz w:val="20"/>
          <w:szCs w:val="20"/>
        </w:rPr>
        <w:t xml:space="preserve">нарушениях (в части объектов, расположенных в многоквартирных жилых домах в обследовании участвует организация, </w:t>
      </w:r>
      <w:r w:rsidR="00467039" w:rsidRPr="00446B01">
        <w:rPr>
          <w:sz w:val="20"/>
          <w:szCs w:val="20"/>
        </w:rPr>
        <w:t>обслуживающ</w:t>
      </w:r>
      <w:r w:rsidR="002820C8" w:rsidRPr="00446B01">
        <w:rPr>
          <w:sz w:val="20"/>
          <w:szCs w:val="20"/>
        </w:rPr>
        <w:t xml:space="preserve">ая внутридомовые сети). </w:t>
      </w:r>
    </w:p>
    <w:p w14:paraId="3F9E2883" w14:textId="77777777" w:rsidR="00B23901" w:rsidRPr="00446B01" w:rsidRDefault="00B23901" w:rsidP="00E16D78">
      <w:pPr>
        <w:ind w:firstLine="540"/>
        <w:jc w:val="both"/>
        <w:rPr>
          <w:sz w:val="20"/>
          <w:szCs w:val="20"/>
        </w:rPr>
      </w:pPr>
      <w:r w:rsidRPr="00446B01">
        <w:rPr>
          <w:sz w:val="20"/>
          <w:szCs w:val="20"/>
        </w:rPr>
        <w:t>2.3.</w:t>
      </w:r>
      <w:r w:rsidR="00B30FBA" w:rsidRPr="00446B01">
        <w:rPr>
          <w:sz w:val="20"/>
          <w:szCs w:val="20"/>
        </w:rPr>
        <w:t>6</w:t>
      </w:r>
      <w:r w:rsidRPr="00446B01">
        <w:rPr>
          <w:sz w:val="20"/>
          <w:szCs w:val="20"/>
        </w:rPr>
        <w:t xml:space="preserve">. В случае полного или частичного невыполнения условий настоящего </w:t>
      </w:r>
      <w:r w:rsidR="005979C0" w:rsidRPr="00446B01">
        <w:rPr>
          <w:sz w:val="20"/>
          <w:szCs w:val="20"/>
        </w:rPr>
        <w:t>договор</w:t>
      </w:r>
      <w:r w:rsidR="002321ED" w:rsidRPr="00446B01">
        <w:rPr>
          <w:sz w:val="20"/>
          <w:szCs w:val="20"/>
        </w:rPr>
        <w:t>а</w:t>
      </w:r>
      <w:r w:rsidRPr="00446B01">
        <w:rPr>
          <w:sz w:val="20"/>
          <w:szCs w:val="20"/>
        </w:rPr>
        <w:t xml:space="preserve"> по вине Потребителя Теплоснабжающая организация вправе требовать у него соответствующего возмещения убытков.</w:t>
      </w:r>
    </w:p>
    <w:p w14:paraId="31850BBF" w14:textId="77777777" w:rsidR="00B23901" w:rsidRPr="00446B01" w:rsidRDefault="00B23901" w:rsidP="00E16D78">
      <w:pPr>
        <w:ind w:firstLine="540"/>
        <w:jc w:val="both"/>
        <w:rPr>
          <w:b/>
          <w:sz w:val="20"/>
          <w:szCs w:val="20"/>
        </w:rPr>
      </w:pPr>
      <w:r w:rsidRPr="00446B01">
        <w:rPr>
          <w:b/>
          <w:bCs/>
          <w:sz w:val="20"/>
          <w:szCs w:val="20"/>
        </w:rPr>
        <w:t>2.4.</w:t>
      </w:r>
      <w:r w:rsidRPr="00446B01">
        <w:rPr>
          <w:b/>
          <w:sz w:val="20"/>
          <w:szCs w:val="20"/>
        </w:rPr>
        <w:t xml:space="preserve"> Потребитель имеет право:</w:t>
      </w:r>
    </w:p>
    <w:p w14:paraId="58207647" w14:textId="77777777" w:rsidR="00B23901" w:rsidRPr="00446B01" w:rsidRDefault="00B23901" w:rsidP="00E16D78">
      <w:pPr>
        <w:tabs>
          <w:tab w:val="left" w:pos="0"/>
        </w:tabs>
        <w:ind w:firstLine="540"/>
        <w:jc w:val="both"/>
        <w:rPr>
          <w:sz w:val="20"/>
          <w:szCs w:val="20"/>
        </w:rPr>
      </w:pPr>
      <w:r w:rsidRPr="00446B01">
        <w:rPr>
          <w:sz w:val="20"/>
          <w:szCs w:val="20"/>
        </w:rPr>
        <w:t xml:space="preserve">2.4.1. </w:t>
      </w:r>
      <w:r w:rsidR="00671218" w:rsidRPr="00446B01">
        <w:rPr>
          <w:sz w:val="20"/>
          <w:szCs w:val="20"/>
        </w:rPr>
        <w:t xml:space="preserve">Не менее чем за 90 дней до окончания срока действия настоящего </w:t>
      </w:r>
      <w:r w:rsidR="005979C0" w:rsidRPr="00446B01">
        <w:rPr>
          <w:sz w:val="20"/>
          <w:szCs w:val="20"/>
        </w:rPr>
        <w:t>договор</w:t>
      </w:r>
      <w:r w:rsidR="002321ED" w:rsidRPr="00446B01">
        <w:rPr>
          <w:sz w:val="20"/>
          <w:szCs w:val="20"/>
        </w:rPr>
        <w:t>а</w:t>
      </w:r>
      <w:r w:rsidR="00671218" w:rsidRPr="00446B01">
        <w:rPr>
          <w:sz w:val="20"/>
          <w:szCs w:val="20"/>
        </w:rPr>
        <w:t xml:space="preserve"> направить заявку на </w:t>
      </w:r>
      <w:r w:rsidR="00741B8A" w:rsidRPr="00446B01">
        <w:rPr>
          <w:sz w:val="20"/>
          <w:szCs w:val="20"/>
        </w:rPr>
        <w:t>корректировку</w:t>
      </w:r>
      <w:r w:rsidR="00671218" w:rsidRPr="00446B01">
        <w:rPr>
          <w:sz w:val="20"/>
          <w:szCs w:val="20"/>
        </w:rPr>
        <w:t xml:space="preserve"> заявленного объема потребления тепловой энергии на предстоящий год.</w:t>
      </w:r>
    </w:p>
    <w:p w14:paraId="70665E1A" w14:textId="77777777" w:rsidR="00965466" w:rsidRPr="00446B01" w:rsidRDefault="00B23901" w:rsidP="00E16D78">
      <w:pPr>
        <w:tabs>
          <w:tab w:val="left" w:pos="0"/>
        </w:tabs>
        <w:ind w:firstLine="540"/>
        <w:jc w:val="both"/>
        <w:rPr>
          <w:sz w:val="20"/>
          <w:szCs w:val="20"/>
        </w:rPr>
      </w:pPr>
      <w:r w:rsidRPr="00446B01">
        <w:rPr>
          <w:sz w:val="20"/>
          <w:szCs w:val="20"/>
        </w:rPr>
        <w:t>2.4.2. При аварийном прекращении подачи тепловой энергии получить информацию о причинах от</w:t>
      </w:r>
      <w:r w:rsidR="00965466" w:rsidRPr="00446B01">
        <w:rPr>
          <w:sz w:val="20"/>
          <w:szCs w:val="20"/>
        </w:rPr>
        <w:t>ключения по телефону: № 2</w:t>
      </w:r>
      <w:r w:rsidR="004C7BFD" w:rsidRPr="00446B01">
        <w:rPr>
          <w:sz w:val="20"/>
          <w:szCs w:val="20"/>
        </w:rPr>
        <w:t>95-84-66 (ООО «Теплосети»).</w:t>
      </w:r>
    </w:p>
    <w:p w14:paraId="22350342" w14:textId="77777777" w:rsidR="00B23901" w:rsidRPr="00446B01" w:rsidRDefault="00B23901" w:rsidP="00E16D78">
      <w:pPr>
        <w:tabs>
          <w:tab w:val="left" w:pos="0"/>
        </w:tabs>
        <w:ind w:firstLine="540"/>
        <w:jc w:val="both"/>
        <w:rPr>
          <w:sz w:val="20"/>
          <w:szCs w:val="20"/>
        </w:rPr>
      </w:pPr>
      <w:r w:rsidRPr="00446B01">
        <w:rPr>
          <w:sz w:val="20"/>
          <w:szCs w:val="20"/>
        </w:rPr>
        <w:t xml:space="preserve">2.4.3. После согласования с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организацией и при предоставлении документов, подтверждающих данное согласование в Теплоснабжающую организацию:</w:t>
      </w:r>
    </w:p>
    <w:p w14:paraId="66CABF89" w14:textId="07AB664C" w:rsidR="00B23901" w:rsidRPr="00446B01" w:rsidRDefault="00B23901" w:rsidP="00E16D78">
      <w:pPr>
        <w:tabs>
          <w:tab w:val="left" w:pos="0"/>
        </w:tabs>
        <w:ind w:firstLine="540"/>
        <w:jc w:val="both"/>
        <w:rPr>
          <w:sz w:val="20"/>
          <w:szCs w:val="20"/>
        </w:rPr>
      </w:pPr>
      <w:r w:rsidRPr="00446B01">
        <w:rPr>
          <w:sz w:val="20"/>
          <w:szCs w:val="20"/>
        </w:rPr>
        <w:t>- подклю</w:t>
      </w:r>
      <w:r w:rsidR="00967797" w:rsidRPr="00446B01">
        <w:rPr>
          <w:sz w:val="20"/>
          <w:szCs w:val="20"/>
        </w:rPr>
        <w:t xml:space="preserve">чать к своим сетям </w:t>
      </w:r>
      <w:r w:rsidR="00434E6C" w:rsidRPr="00446B01">
        <w:rPr>
          <w:sz w:val="20"/>
          <w:szCs w:val="20"/>
        </w:rPr>
        <w:t>иных потребителей</w:t>
      </w:r>
      <w:r w:rsidR="00967797" w:rsidRPr="00446B01">
        <w:rPr>
          <w:sz w:val="20"/>
          <w:szCs w:val="20"/>
        </w:rPr>
        <w:t>;</w:t>
      </w:r>
    </w:p>
    <w:p w14:paraId="0B22CC54" w14:textId="77777777" w:rsidR="00B23901" w:rsidRPr="00446B01" w:rsidRDefault="00B23901" w:rsidP="00E16D78">
      <w:pPr>
        <w:ind w:firstLine="540"/>
        <w:jc w:val="both"/>
        <w:rPr>
          <w:b/>
          <w:sz w:val="20"/>
          <w:szCs w:val="20"/>
        </w:rPr>
      </w:pPr>
      <w:r w:rsidRPr="00446B01">
        <w:rPr>
          <w:sz w:val="20"/>
          <w:szCs w:val="20"/>
        </w:rPr>
        <w:t>- производить замену вводных шайб, сужающих устройств, сопл элеваторных устройств</w:t>
      </w:r>
      <w:r w:rsidR="002820C8" w:rsidRPr="00446B01">
        <w:rPr>
          <w:b/>
          <w:sz w:val="20"/>
          <w:szCs w:val="20"/>
        </w:rPr>
        <w:t xml:space="preserve"> </w:t>
      </w:r>
      <w:r w:rsidR="002820C8" w:rsidRPr="00446B01">
        <w:rPr>
          <w:sz w:val="20"/>
          <w:szCs w:val="20"/>
        </w:rPr>
        <w:t xml:space="preserve">(в части объектов, расположенных в многоквартирных домах и подключенных к внутридомовым сетям, необходимо согласование организации, </w:t>
      </w:r>
      <w:r w:rsidR="00467039" w:rsidRPr="00446B01">
        <w:rPr>
          <w:sz w:val="20"/>
          <w:szCs w:val="20"/>
        </w:rPr>
        <w:t>обслуживающ</w:t>
      </w:r>
      <w:r w:rsidR="002820C8" w:rsidRPr="00446B01">
        <w:rPr>
          <w:sz w:val="20"/>
          <w:szCs w:val="20"/>
        </w:rPr>
        <w:t>ей внутридомовые сети)</w:t>
      </w:r>
      <w:r w:rsidR="00967797" w:rsidRPr="00446B01">
        <w:rPr>
          <w:sz w:val="20"/>
          <w:szCs w:val="20"/>
        </w:rPr>
        <w:t>;</w:t>
      </w:r>
    </w:p>
    <w:p w14:paraId="51057906" w14:textId="01C362A9" w:rsidR="00920137" w:rsidRPr="00446B01" w:rsidRDefault="00B23901" w:rsidP="00E16D78">
      <w:pPr>
        <w:tabs>
          <w:tab w:val="left" w:pos="-3119"/>
        </w:tabs>
        <w:ind w:firstLine="540"/>
        <w:jc w:val="both"/>
        <w:rPr>
          <w:sz w:val="20"/>
          <w:szCs w:val="20"/>
          <w:highlight w:val="green"/>
        </w:rPr>
      </w:pPr>
      <w:r w:rsidRPr="00446B01">
        <w:rPr>
          <w:sz w:val="20"/>
          <w:szCs w:val="20"/>
        </w:rPr>
        <w:t>2.4.4.</w:t>
      </w:r>
      <w:r w:rsidR="00DA2AC4">
        <w:rPr>
          <w:sz w:val="20"/>
          <w:szCs w:val="20"/>
        </w:rPr>
        <w:t xml:space="preserve"> </w:t>
      </w:r>
      <w:r w:rsidRPr="00446B01">
        <w:rPr>
          <w:sz w:val="20"/>
          <w:szCs w:val="20"/>
        </w:rPr>
        <w:t>Обращаться в Теплоснабжающую организацию за разъяснением вопросов, связанных с режимом отпуска</w:t>
      </w:r>
      <w:r w:rsidR="00275A4E" w:rsidRPr="00446B01">
        <w:rPr>
          <w:sz w:val="20"/>
          <w:szCs w:val="20"/>
        </w:rPr>
        <w:t xml:space="preserve"> тепловой энергии</w:t>
      </w:r>
      <w:r w:rsidR="00FE1729" w:rsidRPr="00446B01">
        <w:rPr>
          <w:sz w:val="20"/>
          <w:szCs w:val="20"/>
        </w:rPr>
        <w:t>, а так же расчетов за тепловую энергию.</w:t>
      </w:r>
    </w:p>
    <w:p w14:paraId="357F7E6F" w14:textId="494718BC" w:rsidR="00434E6C" w:rsidRPr="00446B01" w:rsidRDefault="00920137" w:rsidP="00E16D78">
      <w:pPr>
        <w:suppressAutoHyphens w:val="0"/>
        <w:ind w:firstLine="540"/>
        <w:jc w:val="both"/>
        <w:rPr>
          <w:sz w:val="20"/>
          <w:szCs w:val="20"/>
          <w:lang w:eastAsia="ru-RU"/>
        </w:rPr>
      </w:pPr>
      <w:r w:rsidRPr="00446B01">
        <w:rPr>
          <w:sz w:val="20"/>
          <w:szCs w:val="20"/>
        </w:rPr>
        <w:t xml:space="preserve">2.4.5. Отказаться от исполнения настоящего </w:t>
      </w:r>
      <w:r w:rsidR="005979C0" w:rsidRPr="00446B01">
        <w:rPr>
          <w:sz w:val="20"/>
          <w:szCs w:val="20"/>
        </w:rPr>
        <w:t>договор</w:t>
      </w:r>
      <w:r w:rsidRPr="00446B01">
        <w:rPr>
          <w:sz w:val="20"/>
          <w:szCs w:val="20"/>
        </w:rPr>
        <w:t>а в случаях, предусмотренных действующим законодательством Российской Федерации, в том числе при заключении договора с иным владельцем источника тепловой энергии</w:t>
      </w:r>
      <w:r w:rsidR="004F4714" w:rsidRPr="00446B01">
        <w:rPr>
          <w:sz w:val="20"/>
          <w:szCs w:val="20"/>
        </w:rPr>
        <w:t xml:space="preserve"> при условии соблюдения </w:t>
      </w:r>
      <w:r w:rsidR="00CE38B4" w:rsidRPr="00446B01">
        <w:rPr>
          <w:sz w:val="20"/>
          <w:szCs w:val="20"/>
        </w:rPr>
        <w:t>Потребителем</w:t>
      </w:r>
      <w:r w:rsidR="004F4714" w:rsidRPr="00446B01">
        <w:rPr>
          <w:sz w:val="20"/>
          <w:szCs w:val="20"/>
        </w:rPr>
        <w:t xml:space="preserve"> требований п</w:t>
      </w:r>
      <w:r w:rsidR="005D7DE6" w:rsidRPr="00446B01">
        <w:rPr>
          <w:sz w:val="20"/>
          <w:szCs w:val="20"/>
        </w:rPr>
        <w:t xml:space="preserve">унктов 29-32 </w:t>
      </w:r>
      <w:r w:rsidR="00434E6C" w:rsidRPr="00E16D78">
        <w:rPr>
          <w:color w:val="333333"/>
          <w:sz w:val="20"/>
          <w:szCs w:val="20"/>
        </w:rPr>
        <w:t xml:space="preserve">Правил организации </w:t>
      </w:r>
      <w:r w:rsidR="00434E6C" w:rsidRPr="00E16D78">
        <w:rPr>
          <w:sz w:val="20"/>
          <w:szCs w:val="20"/>
          <w:lang w:eastAsia="ru-RU"/>
        </w:rPr>
        <w:t xml:space="preserve">теплоснабжения в Российской Федерации, утвержденных Постановлением Правительства РФ от 08.08.2012 N 808 </w:t>
      </w:r>
    </w:p>
    <w:p w14:paraId="478CAF4D" w14:textId="77777777" w:rsidR="00434E6C" w:rsidRPr="00E16D78" w:rsidRDefault="00434E6C" w:rsidP="00E16D78">
      <w:pPr>
        <w:suppressAutoHyphens w:val="0"/>
        <w:ind w:firstLine="540"/>
        <w:jc w:val="both"/>
        <w:rPr>
          <w:color w:val="333333"/>
          <w:sz w:val="20"/>
          <w:szCs w:val="20"/>
          <w:lang w:eastAsia="ru-RU"/>
        </w:rPr>
      </w:pPr>
    </w:p>
    <w:p w14:paraId="67BD3788" w14:textId="2F861564" w:rsidR="00B23901" w:rsidRPr="00446B01" w:rsidRDefault="00B23901" w:rsidP="00E16D78">
      <w:pPr>
        <w:tabs>
          <w:tab w:val="left" w:pos="-3119"/>
        </w:tabs>
        <w:ind w:firstLine="540"/>
        <w:jc w:val="both"/>
        <w:rPr>
          <w:b/>
          <w:sz w:val="20"/>
          <w:szCs w:val="20"/>
        </w:rPr>
      </w:pPr>
      <w:r w:rsidRPr="00446B01">
        <w:rPr>
          <w:b/>
          <w:sz w:val="20"/>
          <w:szCs w:val="20"/>
        </w:rPr>
        <w:t>2.5. Стороны обязуются:</w:t>
      </w:r>
    </w:p>
    <w:p w14:paraId="61083D10" w14:textId="77777777" w:rsidR="00B23901" w:rsidRPr="00446B01" w:rsidRDefault="00B23901" w:rsidP="00E16D78">
      <w:pPr>
        <w:tabs>
          <w:tab w:val="left" w:pos="0"/>
        </w:tabs>
        <w:ind w:firstLine="540"/>
        <w:jc w:val="both"/>
        <w:rPr>
          <w:sz w:val="20"/>
          <w:szCs w:val="20"/>
        </w:rPr>
      </w:pPr>
      <w:r w:rsidRPr="00446B01">
        <w:rPr>
          <w:sz w:val="20"/>
          <w:szCs w:val="20"/>
        </w:rPr>
        <w:t xml:space="preserve">В </w:t>
      </w:r>
      <w:r w:rsidR="00EC0C74" w:rsidRPr="00446B01">
        <w:rPr>
          <w:sz w:val="20"/>
          <w:szCs w:val="20"/>
        </w:rPr>
        <w:t>5-и</w:t>
      </w:r>
      <w:r w:rsidRPr="00446B01">
        <w:rPr>
          <w:sz w:val="20"/>
          <w:szCs w:val="20"/>
        </w:rPr>
        <w:t xml:space="preserve"> </w:t>
      </w:r>
      <w:proofErr w:type="spellStart"/>
      <w:r w:rsidRPr="00446B01">
        <w:rPr>
          <w:sz w:val="20"/>
          <w:szCs w:val="20"/>
        </w:rPr>
        <w:t>дневный</w:t>
      </w:r>
      <w:proofErr w:type="spellEnd"/>
      <w:r w:rsidRPr="00446B01">
        <w:rPr>
          <w:sz w:val="20"/>
          <w:szCs w:val="20"/>
        </w:rPr>
        <w:t xml:space="preserve"> срок с момента внесения изменений или введения процедур в установленном законом порядке предоставлять другой Стороне </w:t>
      </w:r>
      <w:r w:rsidR="005979C0" w:rsidRPr="00446B01">
        <w:rPr>
          <w:sz w:val="20"/>
          <w:szCs w:val="20"/>
        </w:rPr>
        <w:t>Договор</w:t>
      </w:r>
      <w:r w:rsidR="0058510F" w:rsidRPr="00446B01">
        <w:rPr>
          <w:sz w:val="20"/>
          <w:szCs w:val="20"/>
        </w:rPr>
        <w:t>а</w:t>
      </w:r>
      <w:r w:rsidRPr="00446B01">
        <w:rPr>
          <w:sz w:val="20"/>
          <w:szCs w:val="20"/>
        </w:rPr>
        <w:t xml:space="preserve"> документально подтвержденную информацию в случаях:</w:t>
      </w:r>
    </w:p>
    <w:p w14:paraId="141B74CB" w14:textId="77777777" w:rsidR="00B23901" w:rsidRPr="00446B01" w:rsidRDefault="00B23901" w:rsidP="00E16D78">
      <w:pPr>
        <w:tabs>
          <w:tab w:val="left" w:pos="0"/>
        </w:tabs>
        <w:ind w:firstLine="540"/>
        <w:jc w:val="both"/>
        <w:rPr>
          <w:sz w:val="20"/>
          <w:szCs w:val="20"/>
        </w:rPr>
      </w:pPr>
      <w:r w:rsidRPr="00446B01">
        <w:rPr>
          <w:sz w:val="20"/>
          <w:szCs w:val="20"/>
        </w:rPr>
        <w:t>- изменения прав собственности и других вещных прав на иму</w:t>
      </w:r>
      <w:r w:rsidR="00D36973" w:rsidRPr="00446B01">
        <w:rPr>
          <w:sz w:val="20"/>
          <w:szCs w:val="20"/>
        </w:rPr>
        <w:t xml:space="preserve">щество, влияющее на исполнение </w:t>
      </w:r>
      <w:r w:rsidR="005979C0" w:rsidRPr="00446B01">
        <w:rPr>
          <w:sz w:val="20"/>
          <w:szCs w:val="20"/>
        </w:rPr>
        <w:t>договор</w:t>
      </w:r>
      <w:r w:rsidR="0058510F" w:rsidRPr="00446B01">
        <w:rPr>
          <w:sz w:val="20"/>
          <w:szCs w:val="20"/>
        </w:rPr>
        <w:t>а</w:t>
      </w:r>
      <w:r w:rsidRPr="00446B01">
        <w:rPr>
          <w:sz w:val="20"/>
          <w:szCs w:val="20"/>
        </w:rPr>
        <w:t xml:space="preserve">, или изменения границ балансовой принадлежности (эксплуатационной ответственности) сетей, присоединенных к сетям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w:t>
      </w:r>
    </w:p>
    <w:p w14:paraId="7C5C4B63" w14:textId="77777777" w:rsidR="00B23901" w:rsidRPr="00446B01" w:rsidRDefault="001724EC" w:rsidP="00E16D78">
      <w:pPr>
        <w:tabs>
          <w:tab w:val="left" w:pos="0"/>
        </w:tabs>
        <w:ind w:firstLine="540"/>
        <w:jc w:val="both"/>
        <w:rPr>
          <w:sz w:val="20"/>
          <w:szCs w:val="20"/>
        </w:rPr>
      </w:pPr>
      <w:r w:rsidRPr="00446B01">
        <w:rPr>
          <w:sz w:val="20"/>
          <w:szCs w:val="20"/>
        </w:rPr>
        <w:t>- изменения тепловой мощности</w:t>
      </w:r>
      <w:r w:rsidR="00B23901" w:rsidRPr="00446B01">
        <w:rPr>
          <w:sz w:val="20"/>
          <w:szCs w:val="20"/>
        </w:rPr>
        <w:t>;</w:t>
      </w:r>
    </w:p>
    <w:p w14:paraId="7BC50547" w14:textId="77777777" w:rsidR="00B23901" w:rsidRPr="00446B01" w:rsidRDefault="00B23901" w:rsidP="00E16D78">
      <w:pPr>
        <w:tabs>
          <w:tab w:val="left" w:pos="0"/>
        </w:tabs>
        <w:ind w:firstLine="540"/>
        <w:jc w:val="both"/>
        <w:rPr>
          <w:sz w:val="20"/>
          <w:szCs w:val="20"/>
        </w:rPr>
      </w:pPr>
      <w:r w:rsidRPr="00446B01">
        <w:rPr>
          <w:sz w:val="20"/>
          <w:szCs w:val="20"/>
        </w:rPr>
        <w:t xml:space="preserve">- введения одной из процедур банкротства; </w:t>
      </w:r>
    </w:p>
    <w:p w14:paraId="50687FC9" w14:textId="0C48DA7D" w:rsidR="00B23901" w:rsidRPr="00446B01" w:rsidRDefault="00B23901" w:rsidP="00E16D78">
      <w:pPr>
        <w:tabs>
          <w:tab w:val="left" w:pos="0"/>
        </w:tabs>
        <w:ind w:firstLine="540"/>
        <w:jc w:val="both"/>
        <w:rPr>
          <w:sz w:val="20"/>
          <w:szCs w:val="20"/>
        </w:rPr>
      </w:pPr>
      <w:r w:rsidRPr="00446B01">
        <w:rPr>
          <w:sz w:val="20"/>
          <w:szCs w:val="20"/>
        </w:rPr>
        <w:t>- изменения банковских реквизитов, адреса или наименования;</w:t>
      </w:r>
    </w:p>
    <w:p w14:paraId="53FB19C2" w14:textId="77777777" w:rsidR="00B23901" w:rsidRPr="00446B01" w:rsidRDefault="00B23901" w:rsidP="00E16D78">
      <w:pPr>
        <w:tabs>
          <w:tab w:val="left" w:pos="0"/>
        </w:tabs>
        <w:ind w:firstLine="540"/>
        <w:jc w:val="both"/>
        <w:rPr>
          <w:sz w:val="20"/>
          <w:szCs w:val="20"/>
        </w:rPr>
      </w:pPr>
      <w:r w:rsidRPr="00446B01">
        <w:rPr>
          <w:sz w:val="20"/>
          <w:szCs w:val="20"/>
        </w:rPr>
        <w:t>- изменения профиля деятельности;</w:t>
      </w:r>
    </w:p>
    <w:p w14:paraId="63181C37" w14:textId="77777777" w:rsidR="00B23901" w:rsidRPr="00446B01" w:rsidRDefault="00B23901" w:rsidP="00E16D78">
      <w:pPr>
        <w:tabs>
          <w:tab w:val="left" w:pos="0"/>
        </w:tabs>
        <w:ind w:firstLine="540"/>
        <w:jc w:val="both"/>
        <w:rPr>
          <w:sz w:val="20"/>
          <w:szCs w:val="20"/>
        </w:rPr>
      </w:pPr>
      <w:r w:rsidRPr="00446B01">
        <w:rPr>
          <w:sz w:val="20"/>
          <w:szCs w:val="20"/>
        </w:rPr>
        <w:t xml:space="preserve">- ввода в эксплуатацию нового </w:t>
      </w:r>
      <w:proofErr w:type="spellStart"/>
      <w:r w:rsidRPr="00446B01">
        <w:rPr>
          <w:sz w:val="20"/>
          <w:szCs w:val="20"/>
        </w:rPr>
        <w:t>теплопотребляющего</w:t>
      </w:r>
      <w:proofErr w:type="spellEnd"/>
      <w:r w:rsidRPr="00446B01">
        <w:rPr>
          <w:sz w:val="20"/>
          <w:szCs w:val="20"/>
        </w:rPr>
        <w:t xml:space="preserve"> оборудования;</w:t>
      </w:r>
    </w:p>
    <w:p w14:paraId="2EFF43AC" w14:textId="77777777" w:rsidR="00B23901" w:rsidRPr="00446B01" w:rsidRDefault="00B23901" w:rsidP="00446B01">
      <w:pPr>
        <w:tabs>
          <w:tab w:val="left" w:pos="-3119"/>
        </w:tabs>
        <w:ind w:firstLine="540"/>
        <w:jc w:val="both"/>
        <w:rPr>
          <w:sz w:val="20"/>
          <w:szCs w:val="20"/>
        </w:rPr>
      </w:pPr>
      <w:r w:rsidRPr="00446B01">
        <w:rPr>
          <w:sz w:val="20"/>
          <w:szCs w:val="20"/>
        </w:rPr>
        <w:tab/>
        <w:t xml:space="preserve">-о предстоящей ликвидации либо реорганизации, а также в других случаях, влияющих на надлежащее исполнение </w:t>
      </w:r>
      <w:r w:rsidR="005979C0" w:rsidRPr="00446B01">
        <w:rPr>
          <w:sz w:val="20"/>
          <w:szCs w:val="20"/>
        </w:rPr>
        <w:t>Договор</w:t>
      </w:r>
      <w:r w:rsidR="0058510F" w:rsidRPr="00446B01">
        <w:rPr>
          <w:sz w:val="20"/>
          <w:szCs w:val="20"/>
        </w:rPr>
        <w:t>а</w:t>
      </w:r>
      <w:r w:rsidR="00E43C04" w:rsidRPr="00446B01">
        <w:rPr>
          <w:sz w:val="20"/>
          <w:szCs w:val="20"/>
        </w:rPr>
        <w:t xml:space="preserve">, в том числе об изменении лица, имеющего право подписи </w:t>
      </w:r>
      <w:r w:rsidR="005979C0" w:rsidRPr="00446B01">
        <w:rPr>
          <w:sz w:val="20"/>
          <w:szCs w:val="20"/>
        </w:rPr>
        <w:t>договор</w:t>
      </w:r>
      <w:r w:rsidR="0058510F" w:rsidRPr="00446B01">
        <w:rPr>
          <w:sz w:val="20"/>
          <w:szCs w:val="20"/>
        </w:rPr>
        <w:t>а</w:t>
      </w:r>
      <w:r w:rsidRPr="00446B01">
        <w:rPr>
          <w:sz w:val="20"/>
          <w:szCs w:val="20"/>
        </w:rPr>
        <w:t>.</w:t>
      </w:r>
    </w:p>
    <w:p w14:paraId="11D3E139" w14:textId="77777777" w:rsidR="00B23901" w:rsidRPr="00446B01" w:rsidRDefault="00B23901" w:rsidP="00446B01">
      <w:pPr>
        <w:ind w:firstLine="540"/>
        <w:jc w:val="both"/>
        <w:rPr>
          <w:sz w:val="20"/>
          <w:szCs w:val="20"/>
        </w:rPr>
      </w:pPr>
    </w:p>
    <w:p w14:paraId="087402FB" w14:textId="77777777" w:rsidR="00B23901" w:rsidRPr="00446B01" w:rsidRDefault="00B23901" w:rsidP="00E16D78">
      <w:pPr>
        <w:ind w:firstLine="540"/>
        <w:jc w:val="center"/>
        <w:rPr>
          <w:b/>
          <w:sz w:val="20"/>
          <w:szCs w:val="20"/>
        </w:rPr>
      </w:pPr>
      <w:r w:rsidRPr="00446B01">
        <w:rPr>
          <w:b/>
          <w:sz w:val="20"/>
          <w:szCs w:val="20"/>
        </w:rPr>
        <w:t xml:space="preserve">3. Тарифы, порядок учета и сумма </w:t>
      </w:r>
      <w:r w:rsidR="005979C0" w:rsidRPr="00446B01">
        <w:rPr>
          <w:b/>
          <w:sz w:val="20"/>
          <w:szCs w:val="20"/>
        </w:rPr>
        <w:t>договор</w:t>
      </w:r>
      <w:r w:rsidRPr="00446B01">
        <w:rPr>
          <w:b/>
          <w:sz w:val="20"/>
          <w:szCs w:val="20"/>
        </w:rPr>
        <w:t>а</w:t>
      </w:r>
    </w:p>
    <w:p w14:paraId="65A2FE4B" w14:textId="77777777" w:rsidR="00B23901" w:rsidRPr="00446B01" w:rsidRDefault="00B23901" w:rsidP="00E16D78">
      <w:pPr>
        <w:ind w:firstLine="540"/>
        <w:jc w:val="center"/>
        <w:rPr>
          <w:sz w:val="20"/>
          <w:szCs w:val="20"/>
        </w:rPr>
      </w:pPr>
    </w:p>
    <w:p w14:paraId="39027C68" w14:textId="77777777" w:rsidR="00B23901" w:rsidRPr="00446B01" w:rsidRDefault="00B23901" w:rsidP="00E16D78">
      <w:pPr>
        <w:ind w:firstLine="540"/>
        <w:jc w:val="both"/>
        <w:rPr>
          <w:sz w:val="20"/>
          <w:szCs w:val="20"/>
        </w:rPr>
      </w:pPr>
      <w:r w:rsidRPr="00446B01">
        <w:rPr>
          <w:sz w:val="20"/>
          <w:szCs w:val="20"/>
        </w:rPr>
        <w:t>3.1. Тарифы на тепловую энергию устанавливаются государственными органами, осуществляющими регулирование тарифов и вводятся в действие с момента, указанного в законодательных и нормативных актах.</w:t>
      </w:r>
    </w:p>
    <w:p w14:paraId="2F6B709B" w14:textId="77777777" w:rsidR="00B23901" w:rsidRPr="00446B01" w:rsidRDefault="00B23901" w:rsidP="00E16D78">
      <w:pPr>
        <w:ind w:firstLine="540"/>
        <w:jc w:val="both"/>
        <w:rPr>
          <w:sz w:val="20"/>
          <w:szCs w:val="20"/>
        </w:rPr>
      </w:pPr>
      <w:r w:rsidRPr="00446B01">
        <w:rPr>
          <w:sz w:val="20"/>
          <w:szCs w:val="20"/>
        </w:rPr>
        <w:t xml:space="preserve">3.1.1. Стоимость </w:t>
      </w:r>
      <w:r w:rsidR="003579EF" w:rsidRPr="00446B01">
        <w:rPr>
          <w:sz w:val="20"/>
          <w:szCs w:val="20"/>
        </w:rPr>
        <w:t>договорного (</w:t>
      </w:r>
      <w:r w:rsidR="00224050" w:rsidRPr="00446B01">
        <w:rPr>
          <w:sz w:val="20"/>
          <w:szCs w:val="20"/>
        </w:rPr>
        <w:t>планового</w:t>
      </w:r>
      <w:r w:rsidR="003579EF" w:rsidRPr="00446B01">
        <w:rPr>
          <w:sz w:val="20"/>
          <w:szCs w:val="20"/>
        </w:rPr>
        <w:t>)</w:t>
      </w:r>
      <w:r w:rsidRPr="00446B01">
        <w:rPr>
          <w:sz w:val="20"/>
          <w:szCs w:val="20"/>
        </w:rPr>
        <w:t xml:space="preserve"> объема тепловой энергии </w:t>
      </w:r>
      <w:r w:rsidR="00224050" w:rsidRPr="00446B01">
        <w:rPr>
          <w:sz w:val="20"/>
          <w:szCs w:val="20"/>
        </w:rPr>
        <w:t xml:space="preserve">по настоящему </w:t>
      </w:r>
      <w:r w:rsidR="005979C0" w:rsidRPr="00446B01">
        <w:rPr>
          <w:sz w:val="20"/>
          <w:szCs w:val="20"/>
        </w:rPr>
        <w:t>договор</w:t>
      </w:r>
      <w:r w:rsidR="00224050" w:rsidRPr="00446B01">
        <w:rPr>
          <w:sz w:val="20"/>
          <w:szCs w:val="20"/>
        </w:rPr>
        <w:t xml:space="preserve">у </w:t>
      </w:r>
      <w:r w:rsidRPr="00446B01">
        <w:rPr>
          <w:sz w:val="20"/>
          <w:szCs w:val="20"/>
        </w:rPr>
        <w:t>ориентировочно составляет _____________________</w:t>
      </w:r>
      <w:r w:rsidR="003579EF" w:rsidRPr="00446B01">
        <w:rPr>
          <w:sz w:val="20"/>
          <w:szCs w:val="20"/>
        </w:rPr>
        <w:t xml:space="preserve"> </w:t>
      </w:r>
      <w:r w:rsidRPr="00446B01">
        <w:rPr>
          <w:sz w:val="20"/>
          <w:szCs w:val="20"/>
        </w:rPr>
        <w:t>руб.</w:t>
      </w:r>
      <w:r w:rsidR="00224050" w:rsidRPr="00446B01">
        <w:rPr>
          <w:sz w:val="20"/>
          <w:szCs w:val="20"/>
        </w:rPr>
        <w:t xml:space="preserve"> </w:t>
      </w:r>
      <w:r w:rsidRPr="00446B01">
        <w:rPr>
          <w:sz w:val="20"/>
          <w:szCs w:val="20"/>
        </w:rPr>
        <w:t>(____________________________________________</w:t>
      </w:r>
      <w:r w:rsidR="00224050" w:rsidRPr="00446B01">
        <w:rPr>
          <w:sz w:val="20"/>
          <w:szCs w:val="20"/>
        </w:rPr>
        <w:t>______________</w:t>
      </w:r>
      <w:r w:rsidRPr="00446B01">
        <w:rPr>
          <w:sz w:val="20"/>
          <w:szCs w:val="20"/>
        </w:rPr>
        <w:t>_</w:t>
      </w:r>
      <w:r w:rsidR="00F056C1" w:rsidRPr="00446B01">
        <w:rPr>
          <w:sz w:val="20"/>
          <w:szCs w:val="20"/>
        </w:rPr>
        <w:t>____</w:t>
      </w:r>
      <w:r w:rsidRPr="00446B01">
        <w:rPr>
          <w:sz w:val="20"/>
          <w:szCs w:val="20"/>
        </w:rPr>
        <w:t>___),</w:t>
      </w:r>
      <w:r w:rsidR="00F056C1" w:rsidRPr="00446B01">
        <w:rPr>
          <w:sz w:val="20"/>
          <w:szCs w:val="20"/>
        </w:rPr>
        <w:t xml:space="preserve"> в</w:t>
      </w:r>
      <w:r w:rsidRPr="00446B01">
        <w:rPr>
          <w:sz w:val="20"/>
          <w:szCs w:val="20"/>
        </w:rPr>
        <w:t xml:space="preserve"> том числе НДС _</w:t>
      </w:r>
      <w:r w:rsidR="003579EF" w:rsidRPr="00446B01">
        <w:rPr>
          <w:sz w:val="20"/>
          <w:szCs w:val="20"/>
        </w:rPr>
        <w:t>________________ руб.</w:t>
      </w:r>
      <w:r w:rsidR="00EA4ACC" w:rsidRPr="00446B01">
        <w:rPr>
          <w:sz w:val="20"/>
          <w:szCs w:val="20"/>
        </w:rPr>
        <w:t xml:space="preserve"> .</w:t>
      </w:r>
      <w:r w:rsidR="00EA4ACC" w:rsidRPr="00E16D78">
        <w:rPr>
          <w:i/>
          <w:iCs/>
          <w:sz w:val="20"/>
          <w:szCs w:val="20"/>
        </w:rPr>
        <w:t xml:space="preserve"> </w:t>
      </w:r>
      <w:r w:rsidR="00EA4ACC" w:rsidRPr="00E16D78">
        <w:rPr>
          <w:iCs/>
          <w:sz w:val="20"/>
          <w:szCs w:val="20"/>
        </w:rPr>
        <w:t>Ставка НДС применяется в соответствии с действующей редакцией Налогового кодекса»</w:t>
      </w:r>
      <w:r w:rsidR="00EA4ACC" w:rsidRPr="00446B01">
        <w:rPr>
          <w:iCs/>
          <w:sz w:val="20"/>
          <w:szCs w:val="20"/>
        </w:rPr>
        <w:t>.</w:t>
      </w:r>
    </w:p>
    <w:p w14:paraId="47CBC772" w14:textId="77777777" w:rsidR="00751BA6" w:rsidRPr="00446B01" w:rsidRDefault="00B23901" w:rsidP="00E16D78">
      <w:pPr>
        <w:pStyle w:val="a6"/>
        <w:spacing w:after="0"/>
        <w:ind w:firstLine="540"/>
        <w:rPr>
          <w:sz w:val="20"/>
          <w:szCs w:val="20"/>
        </w:rPr>
      </w:pPr>
      <w:r w:rsidRPr="00446B01">
        <w:rPr>
          <w:sz w:val="20"/>
          <w:szCs w:val="20"/>
        </w:rPr>
        <w:t xml:space="preserve">3.1.2. </w:t>
      </w:r>
      <w:r w:rsidR="00751BA6" w:rsidRPr="00446B01">
        <w:rPr>
          <w:sz w:val="20"/>
          <w:szCs w:val="20"/>
        </w:rPr>
        <w:t xml:space="preserve">В соответствии с решениями РСТ Нижегородской области на </w:t>
      </w:r>
      <w:r w:rsidR="006E59C1" w:rsidRPr="00446B01">
        <w:rPr>
          <w:sz w:val="20"/>
          <w:szCs w:val="20"/>
        </w:rPr>
        <w:t xml:space="preserve">момент заключения </w:t>
      </w:r>
      <w:r w:rsidR="005979C0" w:rsidRPr="00446B01">
        <w:rPr>
          <w:sz w:val="20"/>
          <w:szCs w:val="20"/>
        </w:rPr>
        <w:t>договор</w:t>
      </w:r>
      <w:r w:rsidR="006E59C1" w:rsidRPr="00446B01">
        <w:rPr>
          <w:sz w:val="20"/>
          <w:szCs w:val="20"/>
        </w:rPr>
        <w:t xml:space="preserve">а </w:t>
      </w:r>
      <w:r w:rsidR="00751BA6" w:rsidRPr="00446B01">
        <w:rPr>
          <w:sz w:val="20"/>
          <w:szCs w:val="20"/>
        </w:rPr>
        <w:t>установлен</w:t>
      </w:r>
      <w:r w:rsidR="006E59C1" w:rsidRPr="00446B01">
        <w:rPr>
          <w:sz w:val="20"/>
          <w:szCs w:val="20"/>
        </w:rPr>
        <w:t>ы</w:t>
      </w:r>
      <w:r w:rsidR="00751BA6" w:rsidRPr="00446B01">
        <w:rPr>
          <w:sz w:val="20"/>
          <w:szCs w:val="20"/>
        </w:rPr>
        <w:t xml:space="preserve"> и введен</w:t>
      </w:r>
      <w:r w:rsidR="006E59C1" w:rsidRPr="00446B01">
        <w:rPr>
          <w:sz w:val="20"/>
          <w:szCs w:val="20"/>
        </w:rPr>
        <w:t>ы</w:t>
      </w:r>
      <w:r w:rsidR="00751BA6" w:rsidRPr="00446B01">
        <w:rPr>
          <w:sz w:val="20"/>
          <w:szCs w:val="20"/>
        </w:rPr>
        <w:t xml:space="preserve"> в действие следующи</w:t>
      </w:r>
      <w:r w:rsidR="006E59C1" w:rsidRPr="00446B01">
        <w:rPr>
          <w:sz w:val="20"/>
          <w:szCs w:val="20"/>
        </w:rPr>
        <w:t>е</w:t>
      </w:r>
      <w:r w:rsidR="00751BA6" w:rsidRPr="00446B01">
        <w:rPr>
          <w:sz w:val="20"/>
          <w:szCs w:val="20"/>
        </w:rPr>
        <w:t xml:space="preserve"> тарифы на тепловую энергию:</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843"/>
        <w:gridCol w:w="1985"/>
      </w:tblGrid>
      <w:tr w:rsidR="00140AFB" w:rsidRPr="00446B01" w14:paraId="05029FD5" w14:textId="77777777" w:rsidTr="00514085">
        <w:tc>
          <w:tcPr>
            <w:tcW w:w="6379" w:type="dxa"/>
          </w:tcPr>
          <w:p w14:paraId="6FAF31C9" w14:textId="77777777" w:rsidR="00140AFB" w:rsidRPr="00446B01" w:rsidRDefault="00140AFB" w:rsidP="00E16D78">
            <w:pPr>
              <w:pStyle w:val="a6"/>
              <w:snapToGrid w:val="0"/>
              <w:spacing w:after="0"/>
              <w:ind w:firstLine="540"/>
              <w:jc w:val="center"/>
              <w:rPr>
                <w:sz w:val="20"/>
                <w:szCs w:val="20"/>
              </w:rPr>
            </w:pPr>
            <w:r w:rsidRPr="00446B01">
              <w:rPr>
                <w:sz w:val="20"/>
                <w:szCs w:val="20"/>
              </w:rPr>
              <w:t>Период</w:t>
            </w:r>
          </w:p>
        </w:tc>
        <w:tc>
          <w:tcPr>
            <w:tcW w:w="1843" w:type="dxa"/>
          </w:tcPr>
          <w:p w14:paraId="2F15CFE6" w14:textId="5D0231F6" w:rsidR="00140AFB" w:rsidRPr="00446B01" w:rsidRDefault="00140AFB" w:rsidP="00DF458A">
            <w:pPr>
              <w:pStyle w:val="a6"/>
              <w:snapToGrid w:val="0"/>
              <w:spacing w:after="0"/>
              <w:ind w:firstLine="540"/>
              <w:jc w:val="center"/>
              <w:rPr>
                <w:sz w:val="20"/>
                <w:szCs w:val="20"/>
              </w:rPr>
            </w:pPr>
            <w:r w:rsidRPr="00446B01">
              <w:rPr>
                <w:sz w:val="20"/>
                <w:szCs w:val="20"/>
              </w:rPr>
              <w:t>с 1 января по 30 июня 20</w:t>
            </w:r>
            <w:r w:rsidR="00DF458A">
              <w:rPr>
                <w:sz w:val="20"/>
                <w:szCs w:val="20"/>
              </w:rPr>
              <w:t>_</w:t>
            </w:r>
            <w:r w:rsidR="009975F5" w:rsidRPr="00446B01">
              <w:rPr>
                <w:sz w:val="20"/>
                <w:szCs w:val="20"/>
              </w:rPr>
              <w:t>_</w:t>
            </w:r>
            <w:r w:rsidRPr="00446B01">
              <w:rPr>
                <w:sz w:val="20"/>
                <w:szCs w:val="20"/>
              </w:rPr>
              <w:t>г.</w:t>
            </w:r>
          </w:p>
        </w:tc>
        <w:tc>
          <w:tcPr>
            <w:tcW w:w="1985" w:type="dxa"/>
          </w:tcPr>
          <w:p w14:paraId="72D58956" w14:textId="13AC1A7A" w:rsidR="00140AFB" w:rsidRPr="00446B01" w:rsidRDefault="009975F5" w:rsidP="00DF458A">
            <w:pPr>
              <w:pStyle w:val="a6"/>
              <w:snapToGrid w:val="0"/>
              <w:spacing w:after="0"/>
              <w:ind w:firstLine="540"/>
              <w:jc w:val="center"/>
              <w:rPr>
                <w:sz w:val="20"/>
                <w:szCs w:val="20"/>
              </w:rPr>
            </w:pPr>
            <w:r w:rsidRPr="00446B01">
              <w:rPr>
                <w:sz w:val="20"/>
                <w:szCs w:val="20"/>
              </w:rPr>
              <w:t>с 1 июля по 31 декабря 20</w:t>
            </w:r>
            <w:r w:rsidR="00DF458A">
              <w:rPr>
                <w:sz w:val="20"/>
                <w:szCs w:val="20"/>
              </w:rPr>
              <w:t>_</w:t>
            </w:r>
            <w:r w:rsidRPr="00446B01">
              <w:rPr>
                <w:sz w:val="20"/>
                <w:szCs w:val="20"/>
              </w:rPr>
              <w:t>_</w:t>
            </w:r>
            <w:r w:rsidR="00140AFB" w:rsidRPr="00446B01">
              <w:rPr>
                <w:sz w:val="20"/>
                <w:szCs w:val="20"/>
              </w:rPr>
              <w:t>г.</w:t>
            </w:r>
          </w:p>
        </w:tc>
      </w:tr>
      <w:tr w:rsidR="001D76FF" w:rsidRPr="00446B01" w14:paraId="4644F255" w14:textId="77777777" w:rsidTr="00514085">
        <w:tc>
          <w:tcPr>
            <w:tcW w:w="6379" w:type="dxa"/>
          </w:tcPr>
          <w:p w14:paraId="50BA5DF5" w14:textId="77777777" w:rsidR="008D7339" w:rsidRPr="00446B01" w:rsidRDefault="008D7339" w:rsidP="00E16D78">
            <w:pPr>
              <w:pStyle w:val="a6"/>
              <w:snapToGrid w:val="0"/>
              <w:spacing w:after="0"/>
              <w:ind w:firstLine="540"/>
              <w:rPr>
                <w:sz w:val="20"/>
                <w:szCs w:val="20"/>
              </w:rPr>
            </w:pPr>
          </w:p>
        </w:tc>
        <w:tc>
          <w:tcPr>
            <w:tcW w:w="1843" w:type="dxa"/>
          </w:tcPr>
          <w:p w14:paraId="18B366F5" w14:textId="77777777" w:rsidR="001D76FF" w:rsidRPr="00446B01" w:rsidRDefault="001D76FF" w:rsidP="00E16D78">
            <w:pPr>
              <w:pStyle w:val="a6"/>
              <w:snapToGrid w:val="0"/>
              <w:spacing w:after="0"/>
              <w:ind w:firstLine="540"/>
              <w:jc w:val="center"/>
              <w:rPr>
                <w:sz w:val="20"/>
                <w:szCs w:val="20"/>
              </w:rPr>
            </w:pPr>
          </w:p>
        </w:tc>
        <w:tc>
          <w:tcPr>
            <w:tcW w:w="1985" w:type="dxa"/>
          </w:tcPr>
          <w:p w14:paraId="35818E82" w14:textId="77777777" w:rsidR="001D76FF" w:rsidRPr="00446B01" w:rsidRDefault="001D76FF" w:rsidP="00E16D78">
            <w:pPr>
              <w:pStyle w:val="a6"/>
              <w:snapToGrid w:val="0"/>
              <w:spacing w:after="0"/>
              <w:ind w:firstLine="540"/>
              <w:jc w:val="center"/>
              <w:rPr>
                <w:sz w:val="20"/>
                <w:szCs w:val="20"/>
              </w:rPr>
            </w:pPr>
          </w:p>
        </w:tc>
      </w:tr>
    </w:tbl>
    <w:p w14:paraId="62D9C99D" w14:textId="5A097AB0" w:rsidR="00B23901" w:rsidRPr="00446B01" w:rsidRDefault="00B23901" w:rsidP="00E16D78">
      <w:pPr>
        <w:ind w:firstLine="540"/>
        <w:jc w:val="both"/>
        <w:rPr>
          <w:sz w:val="20"/>
          <w:szCs w:val="20"/>
        </w:rPr>
      </w:pPr>
      <w:r w:rsidRPr="00446B01">
        <w:rPr>
          <w:sz w:val="20"/>
          <w:szCs w:val="20"/>
        </w:rPr>
        <w:t xml:space="preserve">В случае изменения тарифов, стоимость по </w:t>
      </w:r>
      <w:r w:rsidR="005979C0" w:rsidRPr="00446B01">
        <w:rPr>
          <w:sz w:val="20"/>
          <w:szCs w:val="20"/>
        </w:rPr>
        <w:t>Договор</w:t>
      </w:r>
      <w:r w:rsidRPr="00446B01">
        <w:rPr>
          <w:sz w:val="20"/>
          <w:szCs w:val="20"/>
        </w:rPr>
        <w:t>у определяется исходя из вновь утвержденных тарифов. Новые тарифы применяются Теплоснабжающей организацией при расчетах с Потребителем с даты введения их в действие. Изменение тар</w:t>
      </w:r>
      <w:r w:rsidR="00DA2AC4">
        <w:rPr>
          <w:sz w:val="20"/>
          <w:szCs w:val="20"/>
        </w:rPr>
        <w:t xml:space="preserve">ифов не требует переоформления </w:t>
      </w:r>
      <w:r w:rsidR="005979C0" w:rsidRPr="00446B01">
        <w:rPr>
          <w:sz w:val="20"/>
          <w:szCs w:val="20"/>
        </w:rPr>
        <w:t>Договор</w:t>
      </w:r>
      <w:r w:rsidR="0058510F" w:rsidRPr="00446B01">
        <w:rPr>
          <w:sz w:val="20"/>
          <w:szCs w:val="20"/>
        </w:rPr>
        <w:t>а</w:t>
      </w:r>
      <w:r w:rsidRPr="00446B01">
        <w:rPr>
          <w:sz w:val="20"/>
          <w:szCs w:val="20"/>
        </w:rPr>
        <w:t>.</w:t>
      </w:r>
    </w:p>
    <w:p w14:paraId="58187E99" w14:textId="77777777" w:rsidR="00B23901" w:rsidRPr="00446B01" w:rsidRDefault="00B23901" w:rsidP="00E16D78">
      <w:pPr>
        <w:ind w:firstLine="540"/>
        <w:jc w:val="both"/>
        <w:rPr>
          <w:sz w:val="20"/>
          <w:szCs w:val="20"/>
        </w:rPr>
      </w:pPr>
      <w:r w:rsidRPr="00446B01">
        <w:rPr>
          <w:sz w:val="20"/>
          <w:szCs w:val="20"/>
        </w:rPr>
        <w:lastRenderedPageBreak/>
        <w:t xml:space="preserve">3.2. Фактический объем потребления тепловой энергии определяется на основании показаний коммерческих приборов учета, перечисленных в Приложении № </w:t>
      </w:r>
      <w:r w:rsidR="006D3502" w:rsidRPr="00446B01">
        <w:rPr>
          <w:sz w:val="20"/>
          <w:szCs w:val="20"/>
        </w:rPr>
        <w:t>9</w:t>
      </w:r>
      <w:r w:rsidRPr="00446B01">
        <w:rPr>
          <w:sz w:val="20"/>
          <w:szCs w:val="20"/>
        </w:rPr>
        <w:t xml:space="preserve">. Снятие показаний производит Потребитель и предоставляет данные о показаниях приборов учета в Теплоснабжающую организацию в порядке, предусмотренном п.2.2.15 настоящего </w:t>
      </w:r>
      <w:r w:rsidR="005979C0" w:rsidRPr="00446B01">
        <w:rPr>
          <w:sz w:val="20"/>
          <w:szCs w:val="20"/>
        </w:rPr>
        <w:t>Договор</w:t>
      </w:r>
      <w:r w:rsidRPr="00446B01">
        <w:rPr>
          <w:sz w:val="20"/>
          <w:szCs w:val="20"/>
        </w:rPr>
        <w:t>а.</w:t>
      </w:r>
    </w:p>
    <w:p w14:paraId="3EBDA95F" w14:textId="77777777" w:rsidR="00BE799F" w:rsidRPr="00446B01" w:rsidRDefault="00B23901" w:rsidP="00E16D78">
      <w:pPr>
        <w:suppressAutoHyphens w:val="0"/>
        <w:autoSpaceDE w:val="0"/>
        <w:autoSpaceDN w:val="0"/>
        <w:adjustRightInd w:val="0"/>
        <w:ind w:firstLine="540"/>
        <w:jc w:val="both"/>
        <w:rPr>
          <w:sz w:val="20"/>
          <w:szCs w:val="20"/>
          <w:lang w:eastAsia="ru-RU"/>
        </w:rPr>
      </w:pPr>
      <w:r w:rsidRPr="00446B01">
        <w:rPr>
          <w:sz w:val="20"/>
          <w:szCs w:val="20"/>
        </w:rPr>
        <w:t xml:space="preserve">3.3. </w:t>
      </w:r>
      <w:r w:rsidR="00BE799F" w:rsidRPr="00446B01">
        <w:rPr>
          <w:sz w:val="20"/>
          <w:szCs w:val="20"/>
          <w:lang w:eastAsia="ru-RU"/>
        </w:rPr>
        <w:t>При нарушении сроков представления показаний приборов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w:t>
      </w:r>
    </w:p>
    <w:p w14:paraId="0D1769AC" w14:textId="77777777" w:rsidR="00B23901" w:rsidRPr="00446B01" w:rsidRDefault="00BE799F" w:rsidP="00E16D78">
      <w:pPr>
        <w:ind w:firstLine="540"/>
        <w:jc w:val="both"/>
        <w:rPr>
          <w:strike/>
          <w:sz w:val="20"/>
          <w:szCs w:val="20"/>
        </w:rPr>
      </w:pPr>
      <w:r w:rsidRPr="00446B01">
        <w:rPr>
          <w:sz w:val="20"/>
          <w:szCs w:val="20"/>
          <w:lang w:eastAsia="ru-RU"/>
        </w:rPr>
        <w:t>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тепловой энергии, теплоносителя по тепловой нагрузке.</w:t>
      </w:r>
    </w:p>
    <w:p w14:paraId="563D9BE3" w14:textId="410B2C95" w:rsidR="000E6F2A" w:rsidRPr="00446B01" w:rsidRDefault="00B23901" w:rsidP="00E16D78">
      <w:pPr>
        <w:ind w:firstLine="540"/>
        <w:jc w:val="both"/>
        <w:rPr>
          <w:sz w:val="20"/>
          <w:szCs w:val="20"/>
          <w:lang w:eastAsia="ru-RU"/>
        </w:rPr>
      </w:pPr>
      <w:r w:rsidRPr="00446B01">
        <w:rPr>
          <w:sz w:val="20"/>
          <w:szCs w:val="20"/>
        </w:rPr>
        <w:t xml:space="preserve">3.4. </w:t>
      </w:r>
      <w:r w:rsidR="000E6F2A" w:rsidRPr="00446B01">
        <w:rPr>
          <w:sz w:val="20"/>
          <w:szCs w:val="20"/>
        </w:rPr>
        <w:t xml:space="preserve">Для отдельно стоящих объектов и встроенно-пристроенных помещений, не имеющих подключения к системам </w:t>
      </w:r>
      <w:r w:rsidR="00DA2AC4" w:rsidRPr="00446B01">
        <w:rPr>
          <w:sz w:val="20"/>
          <w:szCs w:val="20"/>
        </w:rPr>
        <w:t>теплоснабжения многоквартирных домов,</w:t>
      </w:r>
      <w:r w:rsidR="000E6F2A" w:rsidRPr="00446B01">
        <w:rPr>
          <w:sz w:val="20"/>
          <w:szCs w:val="20"/>
          <w:lang w:eastAsia="ru-RU"/>
        </w:rPr>
        <w:t xml:space="preserve"> объем потребления тепловой энергии определяется:</w:t>
      </w:r>
    </w:p>
    <w:p w14:paraId="14923A58" w14:textId="77777777" w:rsidR="00B23901" w:rsidRPr="00446B01" w:rsidRDefault="004A30DB" w:rsidP="00E16D78">
      <w:pPr>
        <w:ind w:firstLine="540"/>
        <w:jc w:val="both"/>
        <w:rPr>
          <w:sz w:val="20"/>
          <w:szCs w:val="20"/>
          <w:lang w:eastAsia="ru-RU"/>
        </w:rPr>
      </w:pPr>
      <w:r w:rsidRPr="00446B01">
        <w:rPr>
          <w:sz w:val="20"/>
          <w:szCs w:val="20"/>
          <w:lang w:eastAsia="ru-RU"/>
        </w:rPr>
        <w:t xml:space="preserve">3.4.1. </w:t>
      </w:r>
      <w:r w:rsidR="00BE799F" w:rsidRPr="00446B01">
        <w:rPr>
          <w:sz w:val="20"/>
          <w:szCs w:val="20"/>
          <w:lang w:eastAsia="ru-RU"/>
        </w:rPr>
        <w:t>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14:paraId="48D50481" w14:textId="77777777" w:rsidR="00A035F3" w:rsidRPr="00446B01" w:rsidRDefault="00E84A7E" w:rsidP="00E16D78">
      <w:pPr>
        <w:ind w:firstLine="540"/>
        <w:jc w:val="both"/>
        <w:rPr>
          <w:sz w:val="20"/>
          <w:szCs w:val="20"/>
        </w:rPr>
      </w:pPr>
      <w:r w:rsidRPr="00446B01">
        <w:rPr>
          <w:sz w:val="20"/>
          <w:szCs w:val="20"/>
        </w:rPr>
        <w:t>3.</w:t>
      </w:r>
      <w:r w:rsidR="004A30DB" w:rsidRPr="00446B01">
        <w:rPr>
          <w:sz w:val="20"/>
          <w:szCs w:val="20"/>
        </w:rPr>
        <w:t>4</w:t>
      </w:r>
      <w:r w:rsidRPr="00446B01">
        <w:rPr>
          <w:sz w:val="20"/>
          <w:szCs w:val="20"/>
        </w:rPr>
        <w:t>.</w:t>
      </w:r>
      <w:r w:rsidR="004A30DB" w:rsidRPr="00446B01">
        <w:rPr>
          <w:sz w:val="20"/>
          <w:szCs w:val="20"/>
        </w:rPr>
        <w:t>2.</w:t>
      </w:r>
      <w:r w:rsidRPr="00446B01">
        <w:rPr>
          <w:sz w:val="20"/>
          <w:szCs w:val="20"/>
        </w:rPr>
        <w:t xml:space="preserve"> </w:t>
      </w:r>
      <w:r w:rsidR="00A035F3" w:rsidRPr="00446B01">
        <w:rPr>
          <w:sz w:val="20"/>
          <w:szCs w:val="20"/>
        </w:rPr>
        <w:t>При отсутствии в точках учета приборов учета или не работы приборов учета более 15 суток расчетного периода определение количества тепловой энергии, расходуемого на отопление и вентиляцию, осуществляется расчетным путем</w:t>
      </w:r>
      <w:r w:rsidR="000E6F2A" w:rsidRPr="00446B01">
        <w:rPr>
          <w:sz w:val="20"/>
          <w:szCs w:val="20"/>
        </w:rPr>
        <w:t>. Р</w:t>
      </w:r>
      <w:r w:rsidR="00A035F3" w:rsidRPr="00446B01">
        <w:rPr>
          <w:sz w:val="20"/>
          <w:szCs w:val="20"/>
        </w:rPr>
        <w:t xml:space="preserve">асчет основывается на пересчете базового показателя по изменению температуры наружного воздуха за весь расчетный период. В качестве базового показателя принимается значение тепловой нагрузки, указанное в Приложении № 2 к настоящему </w:t>
      </w:r>
      <w:r w:rsidR="00DA0167" w:rsidRPr="00446B01">
        <w:rPr>
          <w:sz w:val="20"/>
          <w:szCs w:val="20"/>
        </w:rPr>
        <w:t>договору</w:t>
      </w:r>
      <w:r w:rsidR="00A035F3" w:rsidRPr="00446B01">
        <w:rPr>
          <w:sz w:val="20"/>
          <w:szCs w:val="20"/>
        </w:rPr>
        <w:t>.</w:t>
      </w:r>
    </w:p>
    <w:p w14:paraId="107AA7F1" w14:textId="2937CAF9" w:rsidR="00804573" w:rsidRPr="00E16D78" w:rsidRDefault="00804573" w:rsidP="00E16D78">
      <w:pPr>
        <w:ind w:firstLine="540"/>
        <w:jc w:val="both"/>
        <w:rPr>
          <w:rFonts w:eastAsia="Calibri"/>
          <w:sz w:val="20"/>
          <w:szCs w:val="20"/>
          <w:lang w:eastAsia="en-US"/>
        </w:rPr>
      </w:pPr>
      <w:r w:rsidRPr="00E16D78">
        <w:rPr>
          <w:sz w:val="20"/>
          <w:szCs w:val="20"/>
        </w:rPr>
        <w:t xml:space="preserve">3.5. </w:t>
      </w:r>
      <w:r w:rsidRPr="00E16D78">
        <w:rPr>
          <w:rFonts w:eastAsia="Calibri"/>
          <w:color w:val="000000"/>
          <w:sz w:val="20"/>
          <w:szCs w:val="20"/>
          <w:lang w:eastAsia="en-US"/>
        </w:rPr>
        <w:t>В случае если объект является встроенным в многоквартирный дом (пристроенным с единой с домом системой теплопотребления) при определении объема потребленной тепловой энергии на отопление и способа осуществления оплаты за отопление применяются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года №354 (далее Правила №354)</w:t>
      </w:r>
      <w:r w:rsidR="00446B01" w:rsidRPr="00446B01">
        <w:rPr>
          <w:rFonts w:eastAsia="Calibri"/>
          <w:color w:val="000000"/>
          <w:sz w:val="20"/>
          <w:szCs w:val="20"/>
          <w:lang w:eastAsia="en-US"/>
        </w:rPr>
        <w:t>.</w:t>
      </w:r>
    </w:p>
    <w:p w14:paraId="4C896FBD" w14:textId="74C6C16C" w:rsidR="00804573" w:rsidRPr="00E16D78" w:rsidRDefault="00804573" w:rsidP="00E16D78">
      <w:pPr>
        <w:shd w:val="clear" w:color="auto" w:fill="FFFFFF"/>
        <w:suppressAutoHyphens w:val="0"/>
        <w:ind w:firstLine="540"/>
        <w:jc w:val="both"/>
        <w:rPr>
          <w:rFonts w:eastAsia="Calibri"/>
          <w:sz w:val="20"/>
          <w:szCs w:val="20"/>
          <w:lang w:eastAsia="en-US"/>
        </w:rPr>
      </w:pPr>
      <w:r w:rsidRPr="00E16D78">
        <w:rPr>
          <w:rFonts w:eastAsia="Calibri"/>
          <w:sz w:val="20"/>
          <w:szCs w:val="20"/>
          <w:lang w:eastAsia="en-US"/>
        </w:rPr>
        <w:t xml:space="preserve">3.5.1. На момент заключения договора установлен способ оплаты </w:t>
      </w:r>
      <w:r w:rsidRPr="00E16D78">
        <w:rPr>
          <w:rFonts w:eastAsia="Calibri"/>
          <w:color w:val="000000"/>
          <w:sz w:val="20"/>
          <w:szCs w:val="20"/>
          <w:lang w:eastAsia="en-US"/>
        </w:rPr>
        <w:t>равномерно в течение календарного года, а в дальнейшем способ оплаты за отопление (в течение отопительного периода либо равномерно в течение календарного года) устанавливается (изменяется) решением Правительства Нижегородской области</w:t>
      </w:r>
      <w:r w:rsidR="00446B01" w:rsidRPr="00446B01">
        <w:rPr>
          <w:rFonts w:eastAsia="Calibri"/>
          <w:color w:val="000000"/>
          <w:sz w:val="20"/>
          <w:szCs w:val="20"/>
          <w:lang w:eastAsia="en-US"/>
        </w:rPr>
        <w:t>.</w:t>
      </w:r>
    </w:p>
    <w:p w14:paraId="4F907F6C" w14:textId="2F18CCD4" w:rsidR="00804573" w:rsidRPr="00E16D78" w:rsidRDefault="00804573" w:rsidP="00E16D78">
      <w:pPr>
        <w:suppressAutoHyphens w:val="0"/>
        <w:ind w:firstLine="540"/>
        <w:jc w:val="both"/>
        <w:rPr>
          <w:rFonts w:eastAsia="Calibri"/>
          <w:sz w:val="20"/>
          <w:szCs w:val="20"/>
          <w:lang w:eastAsia="en-US"/>
        </w:rPr>
      </w:pPr>
      <w:r w:rsidRPr="00E16D78">
        <w:rPr>
          <w:rFonts w:eastAsia="Calibri"/>
          <w:sz w:val="20"/>
          <w:szCs w:val="20"/>
          <w:lang w:eastAsia="en-US"/>
        </w:rPr>
        <w:t>3.5.2. При оплате коммунальной услуги по отоплению равномерно в течение календарного года, Теплоснабжающая организация осуществляет корректировку размера платы по отоплению по окончании календарного года и выявленную разницу (положительную или отрицательную) учитывает в выставляемых платежных документах</w:t>
      </w:r>
    </w:p>
    <w:p w14:paraId="7575434C" w14:textId="6576B5D5" w:rsidR="00804573" w:rsidRPr="00E16D78" w:rsidRDefault="00804573" w:rsidP="00E16D78">
      <w:pPr>
        <w:shd w:val="clear" w:color="auto" w:fill="FFFFFF"/>
        <w:suppressAutoHyphens w:val="0"/>
        <w:ind w:firstLine="540"/>
        <w:jc w:val="both"/>
        <w:rPr>
          <w:rFonts w:eastAsia="Calibri"/>
          <w:sz w:val="20"/>
          <w:szCs w:val="20"/>
          <w:lang w:eastAsia="en-US"/>
        </w:rPr>
      </w:pPr>
      <w:r w:rsidRPr="00E16D78">
        <w:rPr>
          <w:rFonts w:eastAsia="Calibri"/>
          <w:sz w:val="20"/>
          <w:szCs w:val="20"/>
          <w:lang w:eastAsia="en-US"/>
        </w:rPr>
        <w:t xml:space="preserve">3.6. При установке индивидуальных приборов учета не на границе раздела балансовой принадлежности (эксплуатационной ответственности) тепловых сетей Потребителя и </w:t>
      </w:r>
      <w:proofErr w:type="spellStart"/>
      <w:r w:rsidRPr="00E16D78">
        <w:rPr>
          <w:rFonts w:eastAsia="Calibri"/>
          <w:sz w:val="20"/>
          <w:szCs w:val="20"/>
          <w:lang w:eastAsia="en-US"/>
        </w:rPr>
        <w:t>Теплосетевой</w:t>
      </w:r>
      <w:proofErr w:type="spellEnd"/>
      <w:r w:rsidRPr="00E16D78">
        <w:rPr>
          <w:rFonts w:eastAsia="Calibri"/>
          <w:sz w:val="20"/>
          <w:szCs w:val="20"/>
          <w:lang w:eastAsia="en-US"/>
        </w:rPr>
        <w:t xml:space="preserve"> организации</w:t>
      </w:r>
      <w:r w:rsidR="00446B01" w:rsidRPr="00446B01">
        <w:rPr>
          <w:rFonts w:eastAsia="Calibri"/>
          <w:sz w:val="20"/>
          <w:szCs w:val="20"/>
          <w:lang w:eastAsia="en-US"/>
        </w:rPr>
        <w:t>,</w:t>
      </w:r>
      <w:r w:rsidRPr="00E16D78">
        <w:rPr>
          <w:rFonts w:eastAsia="Calibri"/>
          <w:sz w:val="20"/>
          <w:szCs w:val="20"/>
          <w:lang w:eastAsia="en-US"/>
        </w:rPr>
        <w:t xml:space="preserve"> указанной в Приложении № 5, за исключением объектов Потребителя, подключенных к системам отопления многоквартирных домов после коллективного(общедомового) прибора учета, расчет объемов потребления тепловой энергии Потребителем производится с учетом потерь (Приложение № 10) на участке сети от границы раздела балансовой принадлежности (эксплуатационной ответственности) сетей до места установки коммерческих узлов учета.</w:t>
      </w:r>
    </w:p>
    <w:p w14:paraId="1EA20E21" w14:textId="77777777" w:rsidR="00AB4C28" w:rsidRPr="00446B01" w:rsidRDefault="00B23901" w:rsidP="00E16D78">
      <w:pPr>
        <w:ind w:firstLine="540"/>
        <w:jc w:val="both"/>
        <w:rPr>
          <w:sz w:val="20"/>
          <w:szCs w:val="20"/>
        </w:rPr>
      </w:pPr>
      <w:r w:rsidRPr="00446B01">
        <w:rPr>
          <w:sz w:val="20"/>
          <w:szCs w:val="20"/>
        </w:rPr>
        <w:t>3.</w:t>
      </w:r>
      <w:r w:rsidR="000E6F2A" w:rsidRPr="00446B01">
        <w:rPr>
          <w:sz w:val="20"/>
          <w:szCs w:val="20"/>
        </w:rPr>
        <w:t>7</w:t>
      </w:r>
      <w:r w:rsidRPr="00446B01">
        <w:rPr>
          <w:sz w:val="20"/>
          <w:szCs w:val="20"/>
        </w:rPr>
        <w:t>. По окончании каждого месяца Стороны подписывают акт об объёме переданного-принятого энергоносителя по согласованной форме (Приложение № 4).</w:t>
      </w:r>
    </w:p>
    <w:p w14:paraId="4A04C9DA" w14:textId="77777777" w:rsidR="008171A8" w:rsidRPr="00446B01" w:rsidRDefault="00B23901" w:rsidP="00E16D78">
      <w:pPr>
        <w:ind w:firstLine="540"/>
        <w:jc w:val="both"/>
        <w:rPr>
          <w:sz w:val="20"/>
          <w:szCs w:val="20"/>
          <w:lang w:eastAsia="ru-RU"/>
        </w:rPr>
      </w:pPr>
      <w:r w:rsidRPr="00446B01">
        <w:rPr>
          <w:sz w:val="20"/>
          <w:szCs w:val="20"/>
        </w:rPr>
        <w:t>3.</w:t>
      </w:r>
      <w:r w:rsidR="000E6F2A" w:rsidRPr="00446B01">
        <w:rPr>
          <w:sz w:val="20"/>
          <w:szCs w:val="20"/>
        </w:rPr>
        <w:t>8</w:t>
      </w:r>
      <w:r w:rsidRPr="00446B01">
        <w:rPr>
          <w:sz w:val="20"/>
          <w:szCs w:val="20"/>
        </w:rPr>
        <w:t xml:space="preserve">. </w:t>
      </w:r>
      <w:r w:rsidR="008171A8" w:rsidRPr="00446B01">
        <w:rPr>
          <w:sz w:val="20"/>
          <w:szCs w:val="20"/>
          <w:lang w:eastAsia="ru-RU"/>
        </w:rPr>
        <w:t xml:space="preserve">В случае если имеются основания сомневаться в достоверности показаний приборов учета, любая сторона </w:t>
      </w:r>
      <w:r w:rsidR="005979C0" w:rsidRPr="00446B01">
        <w:rPr>
          <w:sz w:val="20"/>
          <w:szCs w:val="20"/>
          <w:lang w:eastAsia="ru-RU"/>
        </w:rPr>
        <w:t>договор</w:t>
      </w:r>
      <w:r w:rsidR="008171A8" w:rsidRPr="00446B01">
        <w:rPr>
          <w:sz w:val="20"/>
          <w:szCs w:val="20"/>
          <w:lang w:eastAsia="ru-RU"/>
        </w:rPr>
        <w:t>а вправе инициировать проверку комиссией функционирования узла учета с участием Теплоснабжающей (</w:t>
      </w:r>
      <w:proofErr w:type="spellStart"/>
      <w:r w:rsidR="008171A8" w:rsidRPr="00446B01">
        <w:rPr>
          <w:sz w:val="20"/>
          <w:szCs w:val="20"/>
          <w:lang w:eastAsia="ru-RU"/>
        </w:rPr>
        <w:t>Теплосетевой</w:t>
      </w:r>
      <w:proofErr w:type="spellEnd"/>
      <w:r w:rsidR="008171A8" w:rsidRPr="00446B01">
        <w:rPr>
          <w:sz w:val="20"/>
          <w:szCs w:val="20"/>
          <w:lang w:eastAsia="ru-RU"/>
        </w:rPr>
        <w:t>) организации и Потребителя. Результаты работы комиссии оформляются актом проверки функционирования узла учета.</w:t>
      </w:r>
    </w:p>
    <w:p w14:paraId="34C07D13" w14:textId="77777777" w:rsidR="008171A8" w:rsidRPr="00446B01" w:rsidRDefault="008171A8" w:rsidP="00446B01">
      <w:pPr>
        <w:suppressAutoHyphens w:val="0"/>
        <w:autoSpaceDE w:val="0"/>
        <w:autoSpaceDN w:val="0"/>
        <w:adjustRightInd w:val="0"/>
        <w:ind w:firstLine="540"/>
        <w:jc w:val="both"/>
        <w:rPr>
          <w:sz w:val="20"/>
          <w:szCs w:val="20"/>
          <w:lang w:eastAsia="ru-RU"/>
        </w:rPr>
      </w:pPr>
      <w:r w:rsidRPr="00446B01">
        <w:rPr>
          <w:sz w:val="20"/>
          <w:szCs w:val="20"/>
          <w:lang w:eastAsia="ru-RU"/>
        </w:rPr>
        <w:t xml:space="preserve">При возникновении разногласий между сторонами </w:t>
      </w:r>
      <w:r w:rsidR="005979C0" w:rsidRPr="00446B01">
        <w:rPr>
          <w:sz w:val="20"/>
          <w:szCs w:val="20"/>
          <w:lang w:eastAsia="ru-RU"/>
        </w:rPr>
        <w:t>договор</w:t>
      </w:r>
      <w:r w:rsidRPr="00446B01">
        <w:rPr>
          <w:sz w:val="20"/>
          <w:szCs w:val="20"/>
          <w:lang w:eastAsia="ru-RU"/>
        </w:rPr>
        <w:t xml:space="preserve">а по корректности показаний узла учета владелец узла учета по требованию другой стороны </w:t>
      </w:r>
      <w:r w:rsidR="005979C0" w:rsidRPr="00446B01">
        <w:rPr>
          <w:sz w:val="20"/>
          <w:szCs w:val="20"/>
          <w:lang w:eastAsia="ru-RU"/>
        </w:rPr>
        <w:t>договор</w:t>
      </w:r>
      <w:r w:rsidRPr="00446B01">
        <w:rPr>
          <w:sz w:val="20"/>
          <w:szCs w:val="20"/>
          <w:lang w:eastAsia="ru-RU"/>
        </w:rPr>
        <w:t>а в течение 15 дней со дня обращения организует внеочередную поверку приборов учета, входящих в состав узла учета, с участием представителя Теплоснабжающей организации и Потребителя.</w:t>
      </w:r>
    </w:p>
    <w:p w14:paraId="578B0350" w14:textId="77777777" w:rsidR="00B23901" w:rsidRPr="00446B01" w:rsidRDefault="008171A8" w:rsidP="00E16D78">
      <w:pPr>
        <w:ind w:firstLine="540"/>
        <w:jc w:val="both"/>
        <w:rPr>
          <w:sz w:val="20"/>
          <w:szCs w:val="20"/>
          <w:lang w:eastAsia="ru-RU"/>
        </w:rPr>
      </w:pPr>
      <w:r w:rsidRPr="00446B01">
        <w:rPr>
          <w:sz w:val="20"/>
          <w:szCs w:val="20"/>
          <w:lang w:eastAsia="ru-RU"/>
        </w:rPr>
        <w:t xml:space="preserve">В случае подтверждения правильности показаний приборов учета, затраты на внеочередную поверку несет сторона </w:t>
      </w:r>
      <w:r w:rsidR="005979C0" w:rsidRPr="00446B01">
        <w:rPr>
          <w:sz w:val="20"/>
          <w:szCs w:val="20"/>
          <w:lang w:eastAsia="ru-RU"/>
        </w:rPr>
        <w:t>договор</w:t>
      </w:r>
      <w:r w:rsidRPr="00446B01">
        <w:rPr>
          <w:sz w:val="20"/>
          <w:szCs w:val="20"/>
          <w:lang w:eastAsia="ru-RU"/>
        </w:rPr>
        <w:t>а, потребовавшая проведения внеочередной поверки. В случае обнаружения факта недостоверности показаний приборов учета, затраты несет владелец узла учета</w:t>
      </w:r>
      <w:r w:rsidR="00AB4C28" w:rsidRPr="00446B01">
        <w:rPr>
          <w:sz w:val="20"/>
          <w:szCs w:val="20"/>
          <w:lang w:eastAsia="ru-RU"/>
        </w:rPr>
        <w:t>.</w:t>
      </w:r>
    </w:p>
    <w:p w14:paraId="0B0B03DC" w14:textId="77777777" w:rsidR="00AB4C28" w:rsidRPr="00446B01" w:rsidRDefault="00AB4C28" w:rsidP="00E16D78">
      <w:pPr>
        <w:ind w:firstLine="540"/>
        <w:jc w:val="both"/>
        <w:rPr>
          <w:sz w:val="20"/>
          <w:szCs w:val="20"/>
          <w:lang w:eastAsia="ru-RU"/>
        </w:rPr>
      </w:pPr>
      <w:r w:rsidRPr="00446B01">
        <w:rPr>
          <w:sz w:val="20"/>
          <w:szCs w:val="20"/>
        </w:rPr>
        <w:t>3.</w:t>
      </w:r>
      <w:r w:rsidR="000E6F2A" w:rsidRPr="00446B01">
        <w:rPr>
          <w:sz w:val="20"/>
          <w:szCs w:val="20"/>
        </w:rPr>
        <w:t>9</w:t>
      </w:r>
      <w:r w:rsidRPr="00446B01">
        <w:rPr>
          <w:sz w:val="20"/>
          <w:szCs w:val="20"/>
        </w:rPr>
        <w:t xml:space="preserve">. При наличии разногласий Сторона, не согласная с определением объема потребленной тепловой энергии, заявляет об этом путем отражения в акте своего особого мнения и оставляет за собой право обратиться в </w:t>
      </w:r>
      <w:r w:rsidR="00043929" w:rsidRPr="00446B01">
        <w:rPr>
          <w:sz w:val="20"/>
          <w:szCs w:val="20"/>
        </w:rPr>
        <w:t xml:space="preserve">Арбитражный </w:t>
      </w:r>
      <w:r w:rsidRPr="00446B01">
        <w:rPr>
          <w:sz w:val="20"/>
          <w:szCs w:val="20"/>
        </w:rPr>
        <w:t>суд</w:t>
      </w:r>
      <w:r w:rsidR="00043929" w:rsidRPr="00446B01">
        <w:rPr>
          <w:sz w:val="20"/>
          <w:szCs w:val="20"/>
        </w:rPr>
        <w:t xml:space="preserve"> Нижегородской области</w:t>
      </w:r>
      <w:r w:rsidRPr="00446B01">
        <w:rPr>
          <w:sz w:val="20"/>
          <w:szCs w:val="20"/>
        </w:rPr>
        <w:t xml:space="preserve">. До устранения разногласий путем переговоров или принятия решения судом, объем фактического потребления тепловой энергии, принимается равным </w:t>
      </w:r>
      <w:r w:rsidR="00392C19" w:rsidRPr="00446B01">
        <w:rPr>
          <w:sz w:val="20"/>
          <w:szCs w:val="20"/>
        </w:rPr>
        <w:t>договорному (</w:t>
      </w:r>
      <w:r w:rsidRPr="00446B01">
        <w:rPr>
          <w:sz w:val="20"/>
          <w:szCs w:val="20"/>
        </w:rPr>
        <w:t>плановому</w:t>
      </w:r>
      <w:r w:rsidR="00392C19" w:rsidRPr="00446B01">
        <w:rPr>
          <w:sz w:val="20"/>
          <w:szCs w:val="20"/>
        </w:rPr>
        <w:t>)</w:t>
      </w:r>
      <w:r w:rsidRPr="00446B01">
        <w:rPr>
          <w:color w:val="FF0000"/>
          <w:sz w:val="20"/>
          <w:szCs w:val="20"/>
        </w:rPr>
        <w:t xml:space="preserve"> </w:t>
      </w:r>
      <w:r w:rsidRPr="00446B01">
        <w:rPr>
          <w:sz w:val="20"/>
          <w:szCs w:val="20"/>
        </w:rPr>
        <w:t xml:space="preserve">объёму, указанному в Приложении 1 </w:t>
      </w:r>
      <w:r w:rsidR="005979C0" w:rsidRPr="00446B01">
        <w:rPr>
          <w:sz w:val="20"/>
          <w:szCs w:val="20"/>
        </w:rPr>
        <w:t>договор</w:t>
      </w:r>
      <w:r w:rsidRPr="00446B01">
        <w:rPr>
          <w:sz w:val="20"/>
          <w:szCs w:val="20"/>
        </w:rPr>
        <w:t>а.</w:t>
      </w:r>
      <w:r w:rsidRPr="00446B01">
        <w:rPr>
          <w:sz w:val="20"/>
          <w:szCs w:val="20"/>
          <w:lang w:eastAsia="ru-RU"/>
        </w:rPr>
        <w:t xml:space="preserve"> </w:t>
      </w:r>
    </w:p>
    <w:p w14:paraId="409FC2B3" w14:textId="77777777" w:rsidR="00B23901" w:rsidRPr="00446B01" w:rsidRDefault="00B23901" w:rsidP="00E16D78">
      <w:pPr>
        <w:ind w:firstLine="540"/>
        <w:jc w:val="both"/>
        <w:rPr>
          <w:sz w:val="20"/>
          <w:szCs w:val="20"/>
        </w:rPr>
      </w:pPr>
      <w:r w:rsidRPr="00446B01">
        <w:rPr>
          <w:sz w:val="20"/>
          <w:szCs w:val="20"/>
        </w:rPr>
        <w:t>3.</w:t>
      </w:r>
      <w:r w:rsidR="00AB4C28" w:rsidRPr="00446B01">
        <w:rPr>
          <w:sz w:val="20"/>
          <w:szCs w:val="20"/>
        </w:rPr>
        <w:t>1</w:t>
      </w:r>
      <w:r w:rsidR="000E6F2A" w:rsidRPr="00446B01">
        <w:rPr>
          <w:sz w:val="20"/>
          <w:szCs w:val="20"/>
        </w:rPr>
        <w:t>0</w:t>
      </w:r>
      <w:r w:rsidRPr="00446B01">
        <w:rPr>
          <w:sz w:val="20"/>
          <w:szCs w:val="20"/>
        </w:rPr>
        <w:t>. Стороны подписывают акт сверки расчетов за потребленную тепловую энерг</w:t>
      </w:r>
      <w:r w:rsidR="005C2179" w:rsidRPr="00446B01">
        <w:rPr>
          <w:sz w:val="20"/>
          <w:szCs w:val="20"/>
        </w:rPr>
        <w:t>ию в порядке, установленном п.9</w:t>
      </w:r>
      <w:r w:rsidRPr="00446B01">
        <w:rPr>
          <w:sz w:val="20"/>
          <w:szCs w:val="20"/>
        </w:rPr>
        <w:t xml:space="preserve"> Приложения № 3 к настоящему </w:t>
      </w:r>
      <w:r w:rsidR="005979C0" w:rsidRPr="00446B01">
        <w:rPr>
          <w:sz w:val="20"/>
          <w:szCs w:val="20"/>
        </w:rPr>
        <w:t>договор</w:t>
      </w:r>
      <w:r w:rsidR="00386864" w:rsidRPr="00446B01">
        <w:rPr>
          <w:sz w:val="20"/>
          <w:szCs w:val="20"/>
        </w:rPr>
        <w:t>у</w:t>
      </w:r>
      <w:r w:rsidRPr="00446B01">
        <w:rPr>
          <w:sz w:val="20"/>
          <w:szCs w:val="20"/>
        </w:rPr>
        <w:t xml:space="preserve">. </w:t>
      </w:r>
    </w:p>
    <w:p w14:paraId="4BFD1435" w14:textId="77777777" w:rsidR="00D36973" w:rsidRPr="00446B01" w:rsidRDefault="00D36973" w:rsidP="00E16D78">
      <w:pPr>
        <w:ind w:firstLine="540"/>
        <w:jc w:val="center"/>
        <w:rPr>
          <w:b/>
          <w:sz w:val="20"/>
          <w:szCs w:val="20"/>
        </w:rPr>
      </w:pPr>
    </w:p>
    <w:p w14:paraId="46FD2486" w14:textId="77777777" w:rsidR="00B23901" w:rsidRPr="00446B01" w:rsidRDefault="00B23901" w:rsidP="00E16D78">
      <w:pPr>
        <w:ind w:firstLine="540"/>
        <w:jc w:val="center"/>
        <w:rPr>
          <w:b/>
          <w:sz w:val="20"/>
          <w:szCs w:val="20"/>
        </w:rPr>
      </w:pPr>
      <w:r w:rsidRPr="00446B01">
        <w:rPr>
          <w:b/>
          <w:sz w:val="20"/>
          <w:szCs w:val="20"/>
        </w:rPr>
        <w:t>4. Ответственность сторон</w:t>
      </w:r>
    </w:p>
    <w:p w14:paraId="786EF866" w14:textId="77777777" w:rsidR="00B23901" w:rsidRPr="00446B01" w:rsidRDefault="00B23901" w:rsidP="00E16D78">
      <w:pPr>
        <w:ind w:firstLine="540"/>
        <w:jc w:val="center"/>
        <w:rPr>
          <w:b/>
          <w:sz w:val="20"/>
          <w:szCs w:val="20"/>
        </w:rPr>
      </w:pPr>
    </w:p>
    <w:p w14:paraId="543C6B72" w14:textId="77777777" w:rsidR="00B23901" w:rsidRPr="00446B01" w:rsidRDefault="00B23901" w:rsidP="00E16D78">
      <w:pPr>
        <w:tabs>
          <w:tab w:val="left" w:pos="540"/>
        </w:tabs>
        <w:ind w:firstLine="540"/>
        <w:jc w:val="both"/>
        <w:rPr>
          <w:sz w:val="20"/>
          <w:szCs w:val="20"/>
        </w:rPr>
      </w:pPr>
      <w:r w:rsidRPr="00446B01">
        <w:rPr>
          <w:sz w:val="20"/>
          <w:szCs w:val="20"/>
        </w:rPr>
        <w:t xml:space="preserve">4.1. За неисполнение, либо ненадлежащее исполнение обязательств по настоящему </w:t>
      </w:r>
      <w:r w:rsidR="005979C0" w:rsidRPr="00446B01">
        <w:rPr>
          <w:sz w:val="20"/>
          <w:szCs w:val="20"/>
        </w:rPr>
        <w:t>договор</w:t>
      </w:r>
      <w:r w:rsidR="00386864" w:rsidRPr="00446B01">
        <w:rPr>
          <w:sz w:val="20"/>
          <w:szCs w:val="20"/>
        </w:rPr>
        <w:t>у</w:t>
      </w:r>
      <w:r w:rsidRPr="00446B01">
        <w:rPr>
          <w:sz w:val="20"/>
          <w:szCs w:val="20"/>
        </w:rPr>
        <w:t xml:space="preserve"> Стороны несут ответственность в соответствии с действующим законодательством Российской Федерации.</w:t>
      </w:r>
    </w:p>
    <w:p w14:paraId="2CF2E123" w14:textId="29D9983C" w:rsidR="00B23901" w:rsidRPr="00446B01" w:rsidRDefault="00B23901" w:rsidP="00E16D78">
      <w:pPr>
        <w:pStyle w:val="ad"/>
        <w:tabs>
          <w:tab w:val="left" w:pos="708"/>
        </w:tabs>
        <w:ind w:firstLine="540"/>
        <w:rPr>
          <w:sz w:val="20"/>
          <w:szCs w:val="20"/>
        </w:rPr>
      </w:pPr>
      <w:r w:rsidRPr="00446B01">
        <w:rPr>
          <w:sz w:val="20"/>
          <w:szCs w:val="20"/>
        </w:rPr>
        <w:lastRenderedPageBreak/>
        <w:t xml:space="preserve">4.2. Ответственность Потребителя за состояние и обслуживание объектов теплового хозяйства определяется актом разграничения балансовой принадлежности (эксплуатационной ответственности) сетей Потребителя и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w:t>
      </w:r>
      <w:r w:rsidR="002820C8" w:rsidRPr="00446B01">
        <w:rPr>
          <w:sz w:val="20"/>
          <w:szCs w:val="20"/>
        </w:rPr>
        <w:t xml:space="preserve">В части объектов Потребителя, расположенных в многоквартирных жилых домах такая ответственность определяется актом разграничения эксплуатационной ответственности по обслуживанию сетей Потребителя с внутридомовыми сетями, согласованным с организацией, </w:t>
      </w:r>
      <w:r w:rsidR="00467039" w:rsidRPr="00446B01">
        <w:rPr>
          <w:sz w:val="20"/>
          <w:szCs w:val="20"/>
        </w:rPr>
        <w:t>обслуживающ</w:t>
      </w:r>
      <w:r w:rsidR="002820C8" w:rsidRPr="00446B01">
        <w:rPr>
          <w:sz w:val="20"/>
          <w:szCs w:val="20"/>
        </w:rPr>
        <w:t>ей внутридомовые сети</w:t>
      </w:r>
      <w:r w:rsidR="000E7E35" w:rsidRPr="00446B01">
        <w:rPr>
          <w:sz w:val="20"/>
          <w:szCs w:val="20"/>
        </w:rPr>
        <w:t xml:space="preserve"> либо нормами действующего законодательства РФ.</w:t>
      </w:r>
    </w:p>
    <w:p w14:paraId="7CB3C4B1" w14:textId="44248489" w:rsidR="00EA4ACC" w:rsidRPr="00E16D78" w:rsidRDefault="00EA4ACC" w:rsidP="00E16D78">
      <w:pPr>
        <w:tabs>
          <w:tab w:val="left" w:pos="567"/>
        </w:tabs>
        <w:ind w:firstLine="540"/>
        <w:jc w:val="both"/>
        <w:rPr>
          <w:sz w:val="20"/>
          <w:szCs w:val="20"/>
          <w:lang w:eastAsia="ru-RU"/>
        </w:rPr>
      </w:pPr>
      <w:r w:rsidRPr="00E16D78">
        <w:rPr>
          <w:sz w:val="20"/>
          <w:szCs w:val="20"/>
        </w:rPr>
        <w:t>4.3</w:t>
      </w:r>
      <w:r w:rsidR="00EA6DAA">
        <w:rPr>
          <w:sz w:val="20"/>
          <w:szCs w:val="20"/>
        </w:rPr>
        <w:t>.</w:t>
      </w:r>
      <w:r w:rsidRPr="00E16D78">
        <w:rPr>
          <w:sz w:val="20"/>
          <w:szCs w:val="20"/>
          <w:lang w:eastAsia="ru-RU"/>
        </w:rPr>
        <w:t>В случае нарушения сроков оплаты за тепловую энергию (несвоевременной и (или) неполной оплаты), установленных в Приложении №3 к настоящему договору, в том числе в случае нарушения сроков предварительной оплаты, а именно:</w:t>
      </w:r>
    </w:p>
    <w:p w14:paraId="178DB75C" w14:textId="77777777" w:rsidR="00EA4ACC" w:rsidRPr="00E16D78" w:rsidRDefault="00EA4ACC" w:rsidP="00E16D78">
      <w:pPr>
        <w:suppressAutoHyphens w:val="0"/>
        <w:ind w:firstLine="540"/>
        <w:jc w:val="both"/>
        <w:rPr>
          <w:sz w:val="20"/>
          <w:szCs w:val="20"/>
          <w:lang w:eastAsia="ru-RU"/>
        </w:rPr>
      </w:pPr>
      <w:r w:rsidRPr="00E16D78">
        <w:rPr>
          <w:sz w:val="20"/>
          <w:szCs w:val="20"/>
          <w:lang w:eastAsia="ru-RU"/>
        </w:rPr>
        <w:t>- до 18-го числа месяца, за который осуществляется оплата;</w:t>
      </w:r>
    </w:p>
    <w:p w14:paraId="32BFFE0B" w14:textId="7005013A" w:rsidR="00EA4ACC" w:rsidRPr="00E16D78" w:rsidRDefault="00EA4ACC" w:rsidP="00E16D78">
      <w:pPr>
        <w:suppressAutoHyphens w:val="0"/>
        <w:ind w:firstLine="540"/>
        <w:jc w:val="both"/>
        <w:rPr>
          <w:sz w:val="20"/>
          <w:szCs w:val="20"/>
          <w:lang w:eastAsia="ru-RU"/>
        </w:rPr>
      </w:pPr>
      <w:r w:rsidRPr="00E16D78">
        <w:rPr>
          <w:sz w:val="20"/>
          <w:szCs w:val="20"/>
          <w:lang w:eastAsia="ru-RU"/>
        </w:rPr>
        <w:t>- до последнего числа расчетного месяца;</w:t>
      </w:r>
    </w:p>
    <w:p w14:paraId="0A81B9A0" w14:textId="77777777" w:rsidR="00EA4ACC" w:rsidRPr="00E16D78" w:rsidRDefault="00EA4ACC" w:rsidP="00E16D78">
      <w:pPr>
        <w:suppressAutoHyphens w:val="0"/>
        <w:ind w:firstLine="540"/>
        <w:jc w:val="both"/>
        <w:rPr>
          <w:sz w:val="20"/>
          <w:szCs w:val="20"/>
          <w:lang w:eastAsia="ru-RU"/>
        </w:rPr>
      </w:pPr>
      <w:r w:rsidRPr="00E16D78">
        <w:rPr>
          <w:sz w:val="20"/>
          <w:szCs w:val="20"/>
          <w:lang w:eastAsia="ru-RU"/>
        </w:rPr>
        <w:t xml:space="preserve">- до 10-го числа месяца, следующего за месяцем, за который осуществляется оплата, </w:t>
      </w:r>
    </w:p>
    <w:p w14:paraId="2DBAE97F" w14:textId="77777777" w:rsidR="00EA4ACC" w:rsidRPr="00E16D78" w:rsidRDefault="00EA4ACC" w:rsidP="00E16D78">
      <w:pPr>
        <w:suppressAutoHyphens w:val="0"/>
        <w:ind w:firstLine="540"/>
        <w:jc w:val="both"/>
        <w:rPr>
          <w:sz w:val="20"/>
          <w:szCs w:val="20"/>
          <w:lang w:eastAsia="ru-RU"/>
        </w:rPr>
      </w:pPr>
      <w:r w:rsidRPr="00E16D78">
        <w:rPr>
          <w:sz w:val="20"/>
          <w:szCs w:val="20"/>
          <w:lang w:eastAsia="ru-RU"/>
        </w:rPr>
        <w:t>Теплоснабжающая организация вправе:</w:t>
      </w:r>
    </w:p>
    <w:p w14:paraId="769C73B7" w14:textId="3D25C80B" w:rsidR="00EA4ACC" w:rsidRPr="00E16D78" w:rsidRDefault="00EA4ACC" w:rsidP="00E16D78">
      <w:pPr>
        <w:suppressAutoHyphens w:val="0"/>
        <w:ind w:firstLine="540"/>
        <w:jc w:val="both"/>
        <w:rPr>
          <w:sz w:val="20"/>
          <w:szCs w:val="20"/>
          <w:lang w:eastAsia="ru-RU"/>
        </w:rPr>
      </w:pPr>
      <w:r w:rsidRPr="00E16D78">
        <w:rPr>
          <w:sz w:val="20"/>
          <w:szCs w:val="20"/>
          <w:lang w:eastAsia="ru-RU"/>
        </w:rPr>
        <w:t xml:space="preserve">а) начислить пени за нарушение каждого вышеуказанного установленного договором срока расчета за тепловую энергию, в размере одной сто тридцатой </w:t>
      </w:r>
      <w:hyperlink r:id="rId9" w:history="1">
        <w:r w:rsidRPr="00E16D78">
          <w:rPr>
            <w:color w:val="0000FF"/>
            <w:sz w:val="20"/>
            <w:szCs w:val="20"/>
            <w:u w:val="single"/>
            <w:lang w:eastAsia="ru-RU"/>
          </w:rPr>
          <w:t>ставки</w:t>
        </w:r>
      </w:hyperlink>
      <w:r w:rsidRPr="00E16D78">
        <w:rPr>
          <w:sz w:val="20"/>
          <w:szCs w:val="20"/>
          <w:lang w:eastAsia="ru-RU"/>
        </w:rPr>
        <w:t xml:space="preserve"> рефинансирования Центрального банка Российской Федерации, </w:t>
      </w:r>
      <w:proofErr w:type="spellStart"/>
      <w:r w:rsidRPr="00E16D78">
        <w:rPr>
          <w:sz w:val="20"/>
          <w:szCs w:val="20"/>
          <w:lang w:eastAsia="ru-RU"/>
        </w:rPr>
        <w:t>дейстующей</w:t>
      </w:r>
      <w:proofErr w:type="spellEnd"/>
      <w:r w:rsidRPr="00E16D78">
        <w:rPr>
          <w:sz w:val="20"/>
          <w:szCs w:val="20"/>
          <w:lang w:eastAsia="ru-RU"/>
        </w:rPr>
        <w:t xml:space="preserve">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6B1037BA" w14:textId="6D7821B0" w:rsidR="00EA4ACC" w:rsidRPr="00E16D78" w:rsidRDefault="00EA4ACC" w:rsidP="00E16D78">
      <w:pPr>
        <w:autoSpaceDE w:val="0"/>
        <w:autoSpaceDN w:val="0"/>
        <w:ind w:firstLine="540"/>
        <w:jc w:val="both"/>
        <w:rPr>
          <w:rFonts w:eastAsiaTheme="minorHAnsi"/>
          <w:sz w:val="20"/>
          <w:szCs w:val="20"/>
        </w:rPr>
      </w:pPr>
      <w:r w:rsidRPr="00E16D78">
        <w:rPr>
          <w:sz w:val="20"/>
          <w:szCs w:val="20"/>
          <w:lang w:eastAsia="ru-RU"/>
        </w:rPr>
        <w:t>б)</w:t>
      </w:r>
      <w:r w:rsidRPr="00E16D78">
        <w:rPr>
          <w:iCs/>
          <w:sz w:val="20"/>
          <w:szCs w:val="20"/>
        </w:rPr>
        <w:t xml:space="preserve"> в отношении помещений, расположенных в многоквартирных</w:t>
      </w:r>
      <w:r w:rsidRPr="00E16D78">
        <w:rPr>
          <w:sz w:val="20"/>
          <w:szCs w:val="20"/>
        </w:rPr>
        <w:t> и жилых домах:</w:t>
      </w:r>
    </w:p>
    <w:p w14:paraId="6836CB56" w14:textId="77777777" w:rsidR="00EA4ACC" w:rsidRPr="00E16D78" w:rsidRDefault="00EA4ACC" w:rsidP="00E16D78">
      <w:pPr>
        <w:autoSpaceDE w:val="0"/>
        <w:autoSpaceDN w:val="0"/>
        <w:ind w:firstLine="540"/>
        <w:jc w:val="both"/>
        <w:rPr>
          <w:sz w:val="20"/>
          <w:szCs w:val="20"/>
        </w:rPr>
      </w:pPr>
      <w:r w:rsidRPr="00E16D78">
        <w:rPr>
          <w:sz w:val="20"/>
          <w:szCs w:val="20"/>
        </w:rPr>
        <w:t xml:space="preserve">Начислить пени за нарушение каждого вышеуказанного установленного Договором срока расчета за тепловую энергию в размере  1/300 </w:t>
      </w:r>
      <w:hyperlink r:id="rId10" w:history="1">
        <w:r w:rsidRPr="00E16D78">
          <w:rPr>
            <w:color w:val="0000FF"/>
            <w:sz w:val="20"/>
            <w:szCs w:val="20"/>
            <w:u w:val="single"/>
          </w:rPr>
          <w:t>ставки</w:t>
        </w:r>
      </w:hyperlink>
      <w:r w:rsidRPr="00E16D78">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p>
    <w:p w14:paraId="19238A52" w14:textId="34B15905" w:rsidR="00EA4ACC" w:rsidRPr="00446B01" w:rsidRDefault="00EA4ACC" w:rsidP="00E16D78">
      <w:pPr>
        <w:suppressAutoHyphens w:val="0"/>
        <w:ind w:firstLine="540"/>
        <w:jc w:val="both"/>
        <w:rPr>
          <w:sz w:val="20"/>
          <w:szCs w:val="20"/>
          <w:lang w:eastAsia="ru-RU"/>
        </w:rPr>
      </w:pPr>
      <w:r w:rsidRPr="00E16D78">
        <w:rPr>
          <w:sz w:val="20"/>
          <w:szCs w:val="20"/>
          <w:lang w:eastAsia="ru-RU"/>
        </w:rPr>
        <w:t>в) ввести частичное и (или) полное ограничение режима потребления энергоресурса в порядке, предусмотренном Приложением № 11.</w:t>
      </w:r>
    </w:p>
    <w:p w14:paraId="701E5C0C" w14:textId="4A3B0F0F" w:rsidR="00C54ADD" w:rsidRPr="00C54ADD" w:rsidRDefault="00B23901" w:rsidP="00C54ADD">
      <w:pPr>
        <w:pStyle w:val="ad"/>
        <w:tabs>
          <w:tab w:val="left" w:pos="708"/>
        </w:tabs>
        <w:ind w:firstLine="567"/>
        <w:rPr>
          <w:sz w:val="20"/>
          <w:szCs w:val="20"/>
        </w:rPr>
      </w:pPr>
      <w:r w:rsidRPr="00C54ADD">
        <w:rPr>
          <w:sz w:val="20"/>
          <w:szCs w:val="20"/>
        </w:rPr>
        <w:t xml:space="preserve">4.4. </w:t>
      </w:r>
      <w:r w:rsidR="00C54ADD" w:rsidRPr="00C54ADD">
        <w:rPr>
          <w:sz w:val="20"/>
          <w:szCs w:val="20"/>
        </w:rPr>
        <w:t>В случае установления факта бездоговорного потребления, в том числе:</w:t>
      </w:r>
    </w:p>
    <w:p w14:paraId="57BE3A5C" w14:textId="77777777" w:rsidR="00C54ADD" w:rsidRPr="00C54ADD" w:rsidRDefault="00C54ADD" w:rsidP="00C54ADD">
      <w:pPr>
        <w:tabs>
          <w:tab w:val="left" w:pos="567"/>
        </w:tabs>
        <w:ind w:firstLine="567"/>
        <w:jc w:val="both"/>
        <w:rPr>
          <w:sz w:val="20"/>
          <w:szCs w:val="20"/>
        </w:rPr>
      </w:pPr>
      <w:r w:rsidRPr="00C54ADD">
        <w:rPr>
          <w:sz w:val="20"/>
          <w:szCs w:val="20"/>
        </w:rPr>
        <w:t xml:space="preserve">- потребления тепловой энергии, теплоносителя после предъявления требования теплоснабжающей организации или </w:t>
      </w:r>
      <w:proofErr w:type="spellStart"/>
      <w:r w:rsidRPr="00C54ADD">
        <w:rPr>
          <w:sz w:val="20"/>
          <w:szCs w:val="20"/>
        </w:rPr>
        <w:t>теплосетевой</w:t>
      </w:r>
      <w:proofErr w:type="spellEnd"/>
      <w:r w:rsidRPr="00C54ADD">
        <w:rPr>
          <w:sz w:val="20"/>
          <w:szCs w:val="20"/>
        </w:rPr>
        <w:t xml:space="preserve">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14:paraId="37D1BAF5" w14:textId="77777777" w:rsidR="00C54ADD" w:rsidRPr="00C54ADD" w:rsidRDefault="00C54ADD" w:rsidP="00C54ADD">
      <w:pPr>
        <w:tabs>
          <w:tab w:val="left" w:pos="567"/>
        </w:tabs>
        <w:ind w:firstLine="567"/>
        <w:jc w:val="both"/>
        <w:rPr>
          <w:sz w:val="20"/>
          <w:szCs w:val="20"/>
        </w:rPr>
      </w:pPr>
      <w:r w:rsidRPr="00C54ADD">
        <w:rPr>
          <w:sz w:val="20"/>
          <w:szCs w:val="20"/>
        </w:rPr>
        <w:t>- потребления тепловой энергии, теплоносителя после введения ограничения подачи тепловой энергии в объеме, превышающем допустимый объем потребления;</w:t>
      </w:r>
    </w:p>
    <w:p w14:paraId="03FE1330" w14:textId="77777777" w:rsidR="00C54ADD" w:rsidRPr="00C54ADD" w:rsidRDefault="00C54ADD" w:rsidP="00C54ADD">
      <w:pPr>
        <w:tabs>
          <w:tab w:val="left" w:pos="567"/>
        </w:tabs>
        <w:ind w:firstLine="567"/>
        <w:jc w:val="both"/>
        <w:rPr>
          <w:sz w:val="20"/>
          <w:szCs w:val="20"/>
        </w:rPr>
      </w:pPr>
      <w:r w:rsidRPr="00C54ADD">
        <w:rPr>
          <w:sz w:val="20"/>
          <w:szCs w:val="20"/>
        </w:rPr>
        <w:t xml:space="preserve">а также, самовольного подключения </w:t>
      </w:r>
      <w:proofErr w:type="spellStart"/>
      <w:r w:rsidRPr="00C54ADD">
        <w:rPr>
          <w:sz w:val="20"/>
          <w:szCs w:val="20"/>
        </w:rPr>
        <w:t>теплопотребляющих</w:t>
      </w:r>
      <w:proofErr w:type="spellEnd"/>
      <w:r w:rsidRPr="00C54ADD">
        <w:rPr>
          <w:sz w:val="20"/>
          <w:szCs w:val="20"/>
        </w:rPr>
        <w:t xml:space="preserve"> установок, подключения к внутридомовым сетям, без согласования с собственниками многоквартирного дома, в установленном законом порядке, </w:t>
      </w:r>
    </w:p>
    <w:p w14:paraId="037E2ABC" w14:textId="4532C52B" w:rsidR="00B23901" w:rsidRPr="00C54ADD" w:rsidRDefault="00C54ADD" w:rsidP="00C54ADD">
      <w:pPr>
        <w:pStyle w:val="ad"/>
        <w:tabs>
          <w:tab w:val="left" w:pos="708"/>
        </w:tabs>
        <w:ind w:firstLine="567"/>
        <w:rPr>
          <w:sz w:val="20"/>
          <w:szCs w:val="20"/>
        </w:rPr>
      </w:pPr>
      <w:r w:rsidRPr="00C54ADD">
        <w:rPr>
          <w:sz w:val="20"/>
          <w:szCs w:val="20"/>
        </w:rPr>
        <w:t xml:space="preserve">Потребитель несет ответственность в соответствии с пунктом 2.3.2. настоящего договора и действующим </w:t>
      </w:r>
      <w:proofErr w:type="gramStart"/>
      <w:r w:rsidRPr="00C54ADD">
        <w:rPr>
          <w:sz w:val="20"/>
          <w:szCs w:val="20"/>
        </w:rPr>
        <w:t>законодательством.</w:t>
      </w:r>
      <w:r w:rsidR="00B23901" w:rsidRPr="00C54ADD">
        <w:rPr>
          <w:sz w:val="20"/>
          <w:szCs w:val="20"/>
        </w:rPr>
        <w:t>.</w:t>
      </w:r>
      <w:proofErr w:type="gramEnd"/>
    </w:p>
    <w:p w14:paraId="1A3A1197" w14:textId="77777777" w:rsidR="00671218" w:rsidRPr="00446B01" w:rsidRDefault="00671218" w:rsidP="00E16D78">
      <w:pPr>
        <w:pStyle w:val="ad"/>
        <w:tabs>
          <w:tab w:val="left" w:pos="708"/>
        </w:tabs>
        <w:ind w:firstLine="540"/>
        <w:rPr>
          <w:sz w:val="20"/>
          <w:szCs w:val="20"/>
        </w:rPr>
      </w:pPr>
      <w:r w:rsidRPr="00446B01">
        <w:rPr>
          <w:sz w:val="20"/>
          <w:szCs w:val="20"/>
        </w:rPr>
        <w:t xml:space="preserve">К бездоговорному потреблению в рамках настоящего </w:t>
      </w:r>
      <w:r w:rsidR="005979C0" w:rsidRPr="00446B01">
        <w:rPr>
          <w:sz w:val="20"/>
          <w:szCs w:val="20"/>
        </w:rPr>
        <w:t>договор</w:t>
      </w:r>
      <w:r w:rsidR="00386864" w:rsidRPr="00446B01">
        <w:rPr>
          <w:sz w:val="20"/>
          <w:szCs w:val="20"/>
        </w:rPr>
        <w:t>а</w:t>
      </w:r>
      <w:r w:rsidRPr="00446B01">
        <w:rPr>
          <w:sz w:val="20"/>
          <w:szCs w:val="20"/>
        </w:rPr>
        <w:t xml:space="preserve"> приравнивается потребление энергоресурсов в случае установления факта умышленного вывода из строя прибора учета или иного воздействия на прибор учета с целью искажения его показаний.</w:t>
      </w:r>
    </w:p>
    <w:p w14:paraId="40C19689" w14:textId="77777777" w:rsidR="00B23901" w:rsidRPr="00446B01" w:rsidRDefault="00B23901" w:rsidP="00E16D78">
      <w:pPr>
        <w:pStyle w:val="ad"/>
        <w:tabs>
          <w:tab w:val="left" w:pos="708"/>
        </w:tabs>
        <w:ind w:firstLine="540"/>
        <w:rPr>
          <w:sz w:val="20"/>
          <w:szCs w:val="20"/>
        </w:rPr>
      </w:pPr>
      <w:r w:rsidRPr="00446B01">
        <w:rPr>
          <w:sz w:val="20"/>
          <w:szCs w:val="20"/>
        </w:rPr>
        <w:t xml:space="preserve">4.5. При превышении Потребителем расхода сетевой воды на подпитку тепловых сетей против установленных </w:t>
      </w:r>
      <w:r w:rsidR="005979C0" w:rsidRPr="00446B01">
        <w:rPr>
          <w:sz w:val="20"/>
          <w:szCs w:val="20"/>
        </w:rPr>
        <w:t>договор</w:t>
      </w:r>
      <w:r w:rsidR="00386864" w:rsidRPr="00446B01">
        <w:rPr>
          <w:sz w:val="20"/>
          <w:szCs w:val="20"/>
        </w:rPr>
        <w:t>ом</w:t>
      </w:r>
      <w:r w:rsidRPr="00446B01">
        <w:rPr>
          <w:sz w:val="20"/>
          <w:szCs w:val="20"/>
        </w:rPr>
        <w:t xml:space="preserve"> максимальных часовых значений, (установленны</w:t>
      </w:r>
      <w:r w:rsidR="00823F49" w:rsidRPr="00446B01">
        <w:rPr>
          <w:sz w:val="20"/>
          <w:szCs w:val="20"/>
        </w:rPr>
        <w:t xml:space="preserve">х актом согласно </w:t>
      </w:r>
      <w:r w:rsidR="003324C0" w:rsidRPr="00446B01">
        <w:rPr>
          <w:sz w:val="20"/>
          <w:szCs w:val="20"/>
        </w:rPr>
        <w:t>Приложению № 8</w:t>
      </w:r>
      <w:r w:rsidRPr="00446B01">
        <w:rPr>
          <w:sz w:val="20"/>
          <w:szCs w:val="20"/>
        </w:rPr>
        <w:t>) Потребитель оплачивает Теплоснабжающей организации:</w:t>
      </w:r>
    </w:p>
    <w:p w14:paraId="5DB8E6F3" w14:textId="77777777" w:rsidR="00B23901" w:rsidRPr="00446B01" w:rsidRDefault="00B23901" w:rsidP="00E16D78">
      <w:pPr>
        <w:pStyle w:val="ad"/>
        <w:tabs>
          <w:tab w:val="left" w:pos="708"/>
        </w:tabs>
        <w:ind w:firstLine="540"/>
        <w:rPr>
          <w:sz w:val="20"/>
          <w:szCs w:val="20"/>
        </w:rPr>
      </w:pPr>
      <w:r w:rsidRPr="00446B01">
        <w:rPr>
          <w:sz w:val="20"/>
          <w:szCs w:val="20"/>
        </w:rPr>
        <w:t>-</w:t>
      </w:r>
      <w:r w:rsidR="00615450" w:rsidRPr="00446B01">
        <w:rPr>
          <w:sz w:val="20"/>
          <w:szCs w:val="20"/>
        </w:rPr>
        <w:t xml:space="preserve"> объем утечки тепловой энергии;</w:t>
      </w:r>
    </w:p>
    <w:p w14:paraId="1980E8AC" w14:textId="77777777" w:rsidR="00B23901" w:rsidRPr="00446B01" w:rsidRDefault="00B23901" w:rsidP="00E16D78">
      <w:pPr>
        <w:pStyle w:val="ad"/>
        <w:tabs>
          <w:tab w:val="left" w:pos="708"/>
        </w:tabs>
        <w:ind w:firstLine="540"/>
        <w:rPr>
          <w:sz w:val="20"/>
          <w:szCs w:val="20"/>
        </w:rPr>
      </w:pPr>
      <w:r w:rsidRPr="00446B01">
        <w:rPr>
          <w:sz w:val="20"/>
          <w:szCs w:val="20"/>
        </w:rPr>
        <w:t xml:space="preserve">- стоимость </w:t>
      </w:r>
      <w:proofErr w:type="spellStart"/>
      <w:r w:rsidRPr="00446B01">
        <w:rPr>
          <w:sz w:val="20"/>
          <w:szCs w:val="20"/>
        </w:rPr>
        <w:t>подпиточной</w:t>
      </w:r>
      <w:proofErr w:type="spellEnd"/>
      <w:r w:rsidRPr="00446B01">
        <w:rPr>
          <w:sz w:val="20"/>
          <w:szCs w:val="20"/>
        </w:rPr>
        <w:t xml:space="preserve"> сетевой воды.</w:t>
      </w:r>
    </w:p>
    <w:p w14:paraId="016AD3A6" w14:textId="77777777" w:rsidR="00B23901" w:rsidRPr="00446B01" w:rsidRDefault="00B23901" w:rsidP="00E16D78">
      <w:pPr>
        <w:pStyle w:val="ad"/>
        <w:tabs>
          <w:tab w:val="left" w:pos="708"/>
        </w:tabs>
        <w:ind w:firstLine="540"/>
        <w:rPr>
          <w:sz w:val="20"/>
          <w:szCs w:val="20"/>
        </w:rPr>
      </w:pPr>
      <w:r w:rsidRPr="00446B01">
        <w:rPr>
          <w:sz w:val="20"/>
          <w:szCs w:val="20"/>
        </w:rPr>
        <w:t xml:space="preserve">Объем </w:t>
      </w:r>
      <w:proofErr w:type="spellStart"/>
      <w:r w:rsidRPr="00446B01">
        <w:rPr>
          <w:sz w:val="20"/>
          <w:szCs w:val="20"/>
        </w:rPr>
        <w:t>подпиточной</w:t>
      </w:r>
      <w:proofErr w:type="spellEnd"/>
      <w:r w:rsidRPr="00446B01">
        <w:rPr>
          <w:sz w:val="20"/>
          <w:szCs w:val="20"/>
        </w:rPr>
        <w:t xml:space="preserve"> сетевой воды определяется с момента обнаружения утечки до момента ликвидации утечки, исходя из расчетной скорости сетевой воды 1,2 м/с и диаметра утечки, который определяется Теплоснабжающей и</w:t>
      </w:r>
      <w:r w:rsidR="00C10A5B" w:rsidRPr="00446B01">
        <w:rPr>
          <w:sz w:val="20"/>
          <w:szCs w:val="20"/>
        </w:rPr>
        <w:t>/</w:t>
      </w:r>
      <w:r w:rsidRPr="00446B01">
        <w:rPr>
          <w:sz w:val="20"/>
          <w:szCs w:val="20"/>
        </w:rPr>
        <w:t xml:space="preserve">или </w:t>
      </w:r>
      <w:proofErr w:type="spellStart"/>
      <w:r w:rsidR="00B16767" w:rsidRPr="00446B01">
        <w:rPr>
          <w:sz w:val="20"/>
          <w:szCs w:val="20"/>
        </w:rPr>
        <w:t>Теплос</w:t>
      </w:r>
      <w:r w:rsidRPr="00446B01">
        <w:rPr>
          <w:sz w:val="20"/>
          <w:szCs w:val="20"/>
        </w:rPr>
        <w:t>етевой</w:t>
      </w:r>
      <w:proofErr w:type="spellEnd"/>
      <w:r w:rsidRPr="00446B01">
        <w:rPr>
          <w:sz w:val="20"/>
          <w:szCs w:val="20"/>
        </w:rPr>
        <w:t xml:space="preserve"> организацией и фиксируется в акте в присутс</w:t>
      </w:r>
      <w:r w:rsidR="00131E4E" w:rsidRPr="00446B01">
        <w:rPr>
          <w:sz w:val="20"/>
          <w:szCs w:val="20"/>
        </w:rPr>
        <w:t>твии представителя Потребителя.</w:t>
      </w:r>
    </w:p>
    <w:p w14:paraId="7A462D84" w14:textId="77777777" w:rsidR="00131E4E" w:rsidRPr="00446B01" w:rsidRDefault="00131E4E" w:rsidP="00E16D78">
      <w:pPr>
        <w:suppressAutoHyphens w:val="0"/>
        <w:autoSpaceDE w:val="0"/>
        <w:autoSpaceDN w:val="0"/>
        <w:adjustRightInd w:val="0"/>
        <w:ind w:firstLine="540"/>
        <w:jc w:val="both"/>
        <w:rPr>
          <w:sz w:val="20"/>
          <w:szCs w:val="20"/>
          <w:lang w:eastAsia="ru-RU"/>
        </w:rPr>
      </w:pPr>
      <w:r w:rsidRPr="00446B01">
        <w:rPr>
          <w:sz w:val="20"/>
          <w:szCs w:val="20"/>
        </w:rPr>
        <w:t xml:space="preserve">4.6. </w:t>
      </w:r>
      <w:r w:rsidRPr="00446B01">
        <w:rPr>
          <w:sz w:val="20"/>
          <w:szCs w:val="20"/>
          <w:lang w:eastAsia="ru-RU"/>
        </w:rPr>
        <w:t>Количество теплоносителя (тепловой энергии), потерянного в связи с утечкой, рассчитывается в следующих случаях:</w:t>
      </w:r>
    </w:p>
    <w:p w14:paraId="714D1338" w14:textId="77777777" w:rsidR="00131E4E" w:rsidRPr="00446B01" w:rsidRDefault="00131E4E" w:rsidP="00E16D78">
      <w:pPr>
        <w:suppressAutoHyphens w:val="0"/>
        <w:autoSpaceDE w:val="0"/>
        <w:autoSpaceDN w:val="0"/>
        <w:adjustRightInd w:val="0"/>
        <w:ind w:firstLine="540"/>
        <w:jc w:val="both"/>
        <w:rPr>
          <w:sz w:val="20"/>
          <w:szCs w:val="20"/>
          <w:lang w:eastAsia="ru-RU"/>
        </w:rPr>
      </w:pPr>
      <w:r w:rsidRPr="00446B01">
        <w:rPr>
          <w:sz w:val="20"/>
          <w:szCs w:val="20"/>
          <w:lang w:eastAsia="ru-RU"/>
        </w:rPr>
        <w:t>а) утечка, включая утечку на сетях потребителя до узла учета, выявлена и оформлена совместными документами (двусторонними актами);</w:t>
      </w:r>
    </w:p>
    <w:p w14:paraId="34E730DF" w14:textId="77777777" w:rsidR="00131E4E" w:rsidRPr="00446B01" w:rsidRDefault="00131E4E" w:rsidP="00E16D78">
      <w:pPr>
        <w:suppressAutoHyphens w:val="0"/>
        <w:autoSpaceDE w:val="0"/>
        <w:autoSpaceDN w:val="0"/>
        <w:adjustRightInd w:val="0"/>
        <w:ind w:firstLine="540"/>
        <w:jc w:val="both"/>
        <w:rPr>
          <w:sz w:val="20"/>
          <w:szCs w:val="20"/>
          <w:lang w:eastAsia="ru-RU"/>
        </w:rPr>
      </w:pPr>
      <w:r w:rsidRPr="00446B01">
        <w:rPr>
          <w:sz w:val="20"/>
          <w:szCs w:val="20"/>
          <w:lang w:eastAsia="ru-RU"/>
        </w:rPr>
        <w:t xml:space="preserve">б) величина утечки, зафиксированная </w:t>
      </w:r>
      <w:proofErr w:type="spellStart"/>
      <w:r w:rsidRPr="00446B01">
        <w:rPr>
          <w:sz w:val="20"/>
          <w:szCs w:val="20"/>
          <w:lang w:eastAsia="ru-RU"/>
        </w:rPr>
        <w:t>водосчетчиком</w:t>
      </w:r>
      <w:proofErr w:type="spellEnd"/>
      <w:r w:rsidRPr="00446B01">
        <w:rPr>
          <w:sz w:val="20"/>
          <w:szCs w:val="20"/>
          <w:lang w:eastAsia="ru-RU"/>
        </w:rPr>
        <w:t xml:space="preserve"> при подпитке независимых систем, превышает нормативную.</w:t>
      </w:r>
    </w:p>
    <w:p w14:paraId="244AB9A6" w14:textId="77777777" w:rsidR="00131E4E" w:rsidRPr="00446B01" w:rsidRDefault="00131E4E" w:rsidP="00E16D78">
      <w:pPr>
        <w:suppressAutoHyphens w:val="0"/>
        <w:autoSpaceDE w:val="0"/>
        <w:autoSpaceDN w:val="0"/>
        <w:adjustRightInd w:val="0"/>
        <w:ind w:firstLine="540"/>
        <w:jc w:val="both"/>
        <w:rPr>
          <w:sz w:val="20"/>
          <w:szCs w:val="20"/>
        </w:rPr>
      </w:pPr>
      <w:r w:rsidRPr="00446B01">
        <w:rPr>
          <w:sz w:val="20"/>
          <w:szCs w:val="20"/>
          <w:lang w:eastAsia="ru-RU"/>
        </w:rPr>
        <w:t>В этих случаях, величина утечки определяется как разность абсолютных значений измеренных величин без учета погрешностей.</w:t>
      </w:r>
    </w:p>
    <w:p w14:paraId="3E41F70A" w14:textId="0F111845" w:rsidR="00B23901" w:rsidRPr="00446B01" w:rsidRDefault="00B23901" w:rsidP="00E16D78">
      <w:pPr>
        <w:pStyle w:val="ad"/>
        <w:tabs>
          <w:tab w:val="left" w:pos="708"/>
        </w:tabs>
        <w:ind w:firstLine="540"/>
        <w:rPr>
          <w:sz w:val="20"/>
          <w:szCs w:val="20"/>
        </w:rPr>
      </w:pPr>
      <w:r w:rsidRPr="00446B01">
        <w:rPr>
          <w:sz w:val="20"/>
          <w:szCs w:val="20"/>
        </w:rPr>
        <w:t>4.</w:t>
      </w:r>
      <w:r w:rsidR="00804573" w:rsidRPr="00446B01">
        <w:rPr>
          <w:sz w:val="20"/>
          <w:szCs w:val="20"/>
        </w:rPr>
        <w:t>7</w:t>
      </w:r>
      <w:r w:rsidRPr="00446B01">
        <w:rPr>
          <w:sz w:val="20"/>
          <w:szCs w:val="20"/>
        </w:rPr>
        <w:t>. При обнаружении в течение отопительного периода факта наличия у Потребителя перемычки (установленного актом согласно Приложению №</w:t>
      </w:r>
      <w:r w:rsidR="00114C49" w:rsidRPr="00446B01">
        <w:rPr>
          <w:sz w:val="20"/>
          <w:szCs w:val="20"/>
        </w:rPr>
        <w:t xml:space="preserve"> </w:t>
      </w:r>
      <w:r w:rsidR="001903DA" w:rsidRPr="00446B01">
        <w:rPr>
          <w:sz w:val="20"/>
          <w:szCs w:val="20"/>
        </w:rPr>
        <w:t>8</w:t>
      </w:r>
      <w:r w:rsidRPr="00446B01">
        <w:rPr>
          <w:sz w:val="20"/>
          <w:szCs w:val="20"/>
        </w:rPr>
        <w:t xml:space="preserve">), соединяющей систему отопления с системами горячего или холодного водоснабжения Потребитель оплачивает Теплоснабжающей организации дополнительно к объему, определенному в соответствии с разделом 3 </w:t>
      </w:r>
      <w:r w:rsidR="005979C0" w:rsidRPr="00446B01">
        <w:rPr>
          <w:sz w:val="20"/>
          <w:szCs w:val="20"/>
        </w:rPr>
        <w:t>договор</w:t>
      </w:r>
      <w:r w:rsidRPr="00446B01">
        <w:rPr>
          <w:sz w:val="20"/>
          <w:szCs w:val="20"/>
        </w:rPr>
        <w:t>а, стоимость тепловой энергии, определенной по пропускной способности обнаруженной перемычки.</w:t>
      </w:r>
    </w:p>
    <w:p w14:paraId="03AF20D7" w14:textId="77777777" w:rsidR="00B23901" w:rsidRPr="00446B01" w:rsidRDefault="00B23901" w:rsidP="00E16D78">
      <w:pPr>
        <w:pStyle w:val="ad"/>
        <w:tabs>
          <w:tab w:val="left" w:pos="708"/>
        </w:tabs>
        <w:ind w:firstLine="540"/>
        <w:rPr>
          <w:sz w:val="20"/>
          <w:szCs w:val="20"/>
        </w:rPr>
      </w:pPr>
      <w:r w:rsidRPr="00446B01">
        <w:rPr>
          <w:sz w:val="20"/>
          <w:szCs w:val="20"/>
        </w:rPr>
        <w:t xml:space="preserve">Количество тепловой энергии по пропускной способности обнаруженной перемычки определяется при круглосуточном теплопотреблении с начала отопительного периода. </w:t>
      </w:r>
    </w:p>
    <w:p w14:paraId="708B824A" w14:textId="756BDDCF" w:rsidR="00B23901" w:rsidRPr="00446B01" w:rsidRDefault="00B23901" w:rsidP="00E16D78">
      <w:pPr>
        <w:pStyle w:val="ad"/>
        <w:tabs>
          <w:tab w:val="left" w:pos="708"/>
        </w:tabs>
        <w:ind w:firstLine="540"/>
        <w:rPr>
          <w:sz w:val="20"/>
          <w:szCs w:val="20"/>
        </w:rPr>
      </w:pPr>
      <w:r w:rsidRPr="00446B01">
        <w:rPr>
          <w:sz w:val="20"/>
          <w:szCs w:val="20"/>
        </w:rPr>
        <w:lastRenderedPageBreak/>
        <w:t xml:space="preserve">Пропускная способность перемычки определяется исходя из расчетной скорости сетевой воды 1,2 м/с и диаметра перемычки, который определяется Теплоснабжающей и (или) </w:t>
      </w:r>
      <w:proofErr w:type="spellStart"/>
      <w:r w:rsidR="00E62F60" w:rsidRPr="00446B01">
        <w:rPr>
          <w:sz w:val="20"/>
          <w:szCs w:val="20"/>
        </w:rPr>
        <w:t>Теплосетев</w:t>
      </w:r>
      <w:r w:rsidR="00DA2AC4">
        <w:rPr>
          <w:sz w:val="20"/>
          <w:szCs w:val="20"/>
        </w:rPr>
        <w:t>ой</w:t>
      </w:r>
      <w:proofErr w:type="spellEnd"/>
      <w:r w:rsidR="00DA2AC4">
        <w:rPr>
          <w:sz w:val="20"/>
          <w:szCs w:val="20"/>
        </w:rPr>
        <w:t xml:space="preserve"> организацией</w:t>
      </w:r>
      <w:r w:rsidRPr="00446B01">
        <w:rPr>
          <w:sz w:val="20"/>
          <w:szCs w:val="20"/>
        </w:rPr>
        <w:t xml:space="preserve"> и фиксируется в ак</w:t>
      </w:r>
      <w:r w:rsidR="00DA2AC4">
        <w:rPr>
          <w:sz w:val="20"/>
          <w:szCs w:val="20"/>
        </w:rPr>
        <w:t xml:space="preserve">те в присутствии представителя </w:t>
      </w:r>
      <w:r w:rsidRPr="00446B01">
        <w:rPr>
          <w:sz w:val="20"/>
          <w:szCs w:val="20"/>
        </w:rPr>
        <w:t>Потребителя.</w:t>
      </w:r>
    </w:p>
    <w:p w14:paraId="331234D7" w14:textId="1DDCC697" w:rsidR="00B23901" w:rsidRPr="00446B01" w:rsidRDefault="00B23901" w:rsidP="00E16D78">
      <w:pPr>
        <w:pStyle w:val="ad"/>
        <w:tabs>
          <w:tab w:val="left" w:pos="708"/>
        </w:tabs>
        <w:ind w:firstLine="540"/>
        <w:rPr>
          <w:sz w:val="20"/>
          <w:szCs w:val="20"/>
        </w:rPr>
      </w:pPr>
      <w:r w:rsidRPr="00446B01">
        <w:rPr>
          <w:sz w:val="20"/>
          <w:szCs w:val="20"/>
        </w:rPr>
        <w:t>4.</w:t>
      </w:r>
      <w:r w:rsidR="00804573" w:rsidRPr="00446B01">
        <w:rPr>
          <w:sz w:val="20"/>
          <w:szCs w:val="20"/>
        </w:rPr>
        <w:t>8</w:t>
      </w:r>
      <w:r w:rsidRPr="00446B01">
        <w:rPr>
          <w:sz w:val="20"/>
          <w:szCs w:val="20"/>
        </w:rPr>
        <w:t>. Теплоснабжающая организация не несет ответственности за убытки Потребителя, вызванные прекращением (ограничением) подачи тепловой энергии в связи с нарушением Потребителем обязательств</w:t>
      </w:r>
      <w:r w:rsidR="009E10E3" w:rsidRPr="00446B01">
        <w:rPr>
          <w:sz w:val="20"/>
          <w:szCs w:val="20"/>
        </w:rPr>
        <w:t xml:space="preserve"> по настоящему </w:t>
      </w:r>
      <w:r w:rsidR="005979C0" w:rsidRPr="00446B01">
        <w:rPr>
          <w:sz w:val="20"/>
          <w:szCs w:val="20"/>
        </w:rPr>
        <w:t>договор</w:t>
      </w:r>
      <w:r w:rsidR="009E10E3" w:rsidRPr="00446B01">
        <w:rPr>
          <w:sz w:val="20"/>
          <w:szCs w:val="20"/>
        </w:rPr>
        <w:t>у</w:t>
      </w:r>
      <w:r w:rsidRPr="00446B01">
        <w:rPr>
          <w:sz w:val="20"/>
          <w:szCs w:val="20"/>
        </w:rPr>
        <w:t xml:space="preserve"> по его вине.</w:t>
      </w:r>
    </w:p>
    <w:p w14:paraId="5C81DB91" w14:textId="39BB592F" w:rsidR="00B23901" w:rsidRPr="00446B01" w:rsidRDefault="00B23901" w:rsidP="00E16D78">
      <w:pPr>
        <w:pStyle w:val="ad"/>
        <w:tabs>
          <w:tab w:val="left" w:pos="708"/>
        </w:tabs>
        <w:ind w:firstLine="540"/>
        <w:rPr>
          <w:sz w:val="20"/>
          <w:szCs w:val="20"/>
        </w:rPr>
      </w:pPr>
      <w:r w:rsidRPr="00446B01">
        <w:rPr>
          <w:sz w:val="20"/>
          <w:szCs w:val="20"/>
        </w:rPr>
        <w:t>4.</w:t>
      </w:r>
      <w:r w:rsidR="00804573" w:rsidRPr="00446B01">
        <w:rPr>
          <w:sz w:val="20"/>
          <w:szCs w:val="20"/>
        </w:rPr>
        <w:t>9</w:t>
      </w:r>
      <w:r w:rsidRPr="00446B01">
        <w:rPr>
          <w:sz w:val="20"/>
          <w:szCs w:val="20"/>
        </w:rPr>
        <w:t xml:space="preserve">. В случае прекращения поставки </w:t>
      </w:r>
      <w:r w:rsidR="00114C49" w:rsidRPr="00446B01">
        <w:rPr>
          <w:sz w:val="20"/>
          <w:szCs w:val="20"/>
        </w:rPr>
        <w:t>тепловой энергии</w:t>
      </w:r>
      <w:r w:rsidRPr="00446B01">
        <w:rPr>
          <w:sz w:val="20"/>
          <w:szCs w:val="20"/>
        </w:rPr>
        <w:t xml:space="preserve">, предусмотренной настоящим </w:t>
      </w:r>
      <w:r w:rsidR="005979C0" w:rsidRPr="00446B01">
        <w:rPr>
          <w:sz w:val="20"/>
          <w:szCs w:val="20"/>
        </w:rPr>
        <w:t>договор</w:t>
      </w:r>
      <w:r w:rsidRPr="00446B01">
        <w:rPr>
          <w:sz w:val="20"/>
          <w:szCs w:val="20"/>
        </w:rPr>
        <w:t>ом, по вине Теплоснабжающей организации, последняя обязана возместить Потребителю понесенные им убытки.</w:t>
      </w:r>
    </w:p>
    <w:p w14:paraId="7CD1441B" w14:textId="6359411B" w:rsidR="00B23901" w:rsidRPr="00446B01" w:rsidRDefault="00B23901" w:rsidP="00E16D78">
      <w:pPr>
        <w:pStyle w:val="ad"/>
        <w:tabs>
          <w:tab w:val="left" w:pos="708"/>
        </w:tabs>
        <w:ind w:firstLine="540"/>
        <w:rPr>
          <w:sz w:val="20"/>
          <w:szCs w:val="20"/>
        </w:rPr>
      </w:pPr>
      <w:r w:rsidRPr="00446B01">
        <w:rPr>
          <w:sz w:val="20"/>
          <w:szCs w:val="20"/>
        </w:rPr>
        <w:t>4.</w:t>
      </w:r>
      <w:r w:rsidR="00804573" w:rsidRPr="00446B01">
        <w:rPr>
          <w:sz w:val="20"/>
          <w:szCs w:val="20"/>
        </w:rPr>
        <w:t>10</w:t>
      </w:r>
      <w:r w:rsidRPr="00446B01">
        <w:rPr>
          <w:sz w:val="20"/>
          <w:szCs w:val="20"/>
        </w:rPr>
        <w:t xml:space="preserve">. В случае прекращения </w:t>
      </w:r>
      <w:r w:rsidR="00114C49" w:rsidRPr="00446B01">
        <w:rPr>
          <w:sz w:val="20"/>
          <w:szCs w:val="20"/>
        </w:rPr>
        <w:t>поставки тепловой энергии</w:t>
      </w:r>
      <w:r w:rsidRPr="00446B01">
        <w:rPr>
          <w:sz w:val="20"/>
          <w:szCs w:val="20"/>
        </w:rPr>
        <w:t xml:space="preserve">, предусмотренных настоящим </w:t>
      </w:r>
      <w:r w:rsidR="005979C0" w:rsidRPr="00446B01">
        <w:rPr>
          <w:sz w:val="20"/>
          <w:szCs w:val="20"/>
        </w:rPr>
        <w:t>договор</w:t>
      </w:r>
      <w:r w:rsidRPr="00446B01">
        <w:rPr>
          <w:sz w:val="20"/>
          <w:szCs w:val="20"/>
        </w:rPr>
        <w:t>ом, по вине Потребителя, последний обязан возместить Теплоснабжающей организации фактически произведенные затраты.</w:t>
      </w:r>
    </w:p>
    <w:p w14:paraId="032EB85F" w14:textId="58A27D1A" w:rsidR="004E1AF5" w:rsidRPr="00446B01" w:rsidRDefault="00131E4E" w:rsidP="00E16D78">
      <w:pPr>
        <w:ind w:firstLine="540"/>
        <w:jc w:val="both"/>
        <w:rPr>
          <w:sz w:val="20"/>
          <w:szCs w:val="20"/>
        </w:rPr>
      </w:pPr>
      <w:r w:rsidRPr="00446B01">
        <w:rPr>
          <w:sz w:val="20"/>
          <w:szCs w:val="20"/>
        </w:rPr>
        <w:t>4.</w:t>
      </w:r>
      <w:r w:rsidR="00804573" w:rsidRPr="00446B01">
        <w:rPr>
          <w:sz w:val="20"/>
          <w:szCs w:val="20"/>
        </w:rPr>
        <w:t>11</w:t>
      </w:r>
      <w:r w:rsidR="004E1AF5" w:rsidRPr="00446B01">
        <w:rPr>
          <w:sz w:val="20"/>
          <w:szCs w:val="20"/>
        </w:rPr>
        <w:t xml:space="preserve"> При нарушении Потребителем режима потребления тепловой энергии, установленного настоящим </w:t>
      </w:r>
      <w:r w:rsidR="005979C0" w:rsidRPr="00446B01">
        <w:rPr>
          <w:sz w:val="20"/>
          <w:szCs w:val="20"/>
        </w:rPr>
        <w:t>договор</w:t>
      </w:r>
      <w:r w:rsidR="004E1AF5" w:rsidRPr="00446B01">
        <w:rPr>
          <w:sz w:val="20"/>
          <w:szCs w:val="20"/>
        </w:rPr>
        <w:t>ом, в том числе:</w:t>
      </w:r>
    </w:p>
    <w:p w14:paraId="3263D207" w14:textId="77777777" w:rsidR="004E1AF5" w:rsidRPr="00446B01" w:rsidRDefault="004E1AF5" w:rsidP="00E16D78">
      <w:pPr>
        <w:ind w:firstLine="540"/>
        <w:jc w:val="both"/>
        <w:rPr>
          <w:sz w:val="20"/>
          <w:szCs w:val="20"/>
        </w:rPr>
      </w:pPr>
      <w:r w:rsidRPr="00446B01">
        <w:rPr>
          <w:sz w:val="20"/>
          <w:szCs w:val="20"/>
        </w:rPr>
        <w:t xml:space="preserve">- превышении фактического объема потребления тепловой энергии над </w:t>
      </w:r>
      <w:r w:rsidR="00131E4E" w:rsidRPr="00446B01">
        <w:rPr>
          <w:sz w:val="20"/>
          <w:szCs w:val="20"/>
        </w:rPr>
        <w:t>договорным (</w:t>
      </w:r>
      <w:r w:rsidR="009E10E3" w:rsidRPr="00446B01">
        <w:rPr>
          <w:sz w:val="20"/>
          <w:szCs w:val="20"/>
        </w:rPr>
        <w:t>плановым</w:t>
      </w:r>
      <w:r w:rsidR="00131E4E" w:rsidRPr="00446B01">
        <w:rPr>
          <w:sz w:val="20"/>
          <w:szCs w:val="20"/>
        </w:rPr>
        <w:t>)</w:t>
      </w:r>
      <w:r w:rsidRPr="00446B01">
        <w:rPr>
          <w:sz w:val="20"/>
          <w:szCs w:val="20"/>
        </w:rPr>
        <w:t xml:space="preserve"> объемом потребления </w:t>
      </w:r>
      <w:r w:rsidR="009E10E3" w:rsidRPr="00446B01">
        <w:rPr>
          <w:sz w:val="20"/>
          <w:szCs w:val="20"/>
        </w:rPr>
        <w:t xml:space="preserve">(Приложение № 1) </w:t>
      </w:r>
      <w:r w:rsidR="00224050" w:rsidRPr="00446B01">
        <w:rPr>
          <w:sz w:val="20"/>
          <w:szCs w:val="20"/>
        </w:rPr>
        <w:t>исходя из</w:t>
      </w:r>
      <w:r w:rsidRPr="00446B01">
        <w:rPr>
          <w:sz w:val="20"/>
          <w:szCs w:val="20"/>
        </w:rPr>
        <w:t xml:space="preserve"> величины тепловой нагрузки</w:t>
      </w:r>
      <w:r w:rsidR="00224050" w:rsidRPr="00446B01">
        <w:rPr>
          <w:sz w:val="20"/>
          <w:szCs w:val="20"/>
        </w:rPr>
        <w:t>, указанной в Приложении № 2</w:t>
      </w:r>
      <w:r w:rsidRPr="00446B01">
        <w:rPr>
          <w:sz w:val="20"/>
          <w:szCs w:val="20"/>
        </w:rPr>
        <w:t>;</w:t>
      </w:r>
    </w:p>
    <w:p w14:paraId="3A7D3541" w14:textId="77777777" w:rsidR="004E1AF5" w:rsidRPr="00446B01" w:rsidRDefault="004E1AF5" w:rsidP="00E16D78">
      <w:pPr>
        <w:ind w:firstLine="540"/>
        <w:jc w:val="both"/>
        <w:rPr>
          <w:sz w:val="20"/>
          <w:szCs w:val="20"/>
        </w:rPr>
      </w:pPr>
      <w:r w:rsidRPr="00446B01">
        <w:rPr>
          <w:sz w:val="20"/>
          <w:szCs w:val="20"/>
        </w:rPr>
        <w:t>- отсутствии коммерческого учета тепловой энергии в случаях, если их установка является обязательной в соответствии с законодательством Российской Федерации;</w:t>
      </w:r>
    </w:p>
    <w:p w14:paraId="7070DFDE" w14:textId="77777777" w:rsidR="004E1AF5" w:rsidRPr="00446B01" w:rsidRDefault="004E1AF5" w:rsidP="00E16D78">
      <w:pPr>
        <w:pStyle w:val="ad"/>
        <w:tabs>
          <w:tab w:val="left" w:pos="708"/>
        </w:tabs>
        <w:ind w:firstLine="540"/>
        <w:rPr>
          <w:sz w:val="20"/>
          <w:szCs w:val="20"/>
        </w:rPr>
      </w:pPr>
      <w:r w:rsidRPr="00446B01">
        <w:rPr>
          <w:sz w:val="20"/>
          <w:szCs w:val="20"/>
        </w:rPr>
        <w:t xml:space="preserve">- в случае отказа в доступе к приборам учета и </w:t>
      </w:r>
      <w:proofErr w:type="spellStart"/>
      <w:r w:rsidRPr="00446B01">
        <w:rPr>
          <w:sz w:val="20"/>
          <w:szCs w:val="20"/>
        </w:rPr>
        <w:t>теплопотребляющим</w:t>
      </w:r>
      <w:proofErr w:type="spellEnd"/>
      <w:r w:rsidRPr="00446B01">
        <w:rPr>
          <w:sz w:val="20"/>
          <w:szCs w:val="20"/>
        </w:rPr>
        <w:t xml:space="preserve"> установкам;</w:t>
      </w:r>
    </w:p>
    <w:p w14:paraId="35493F03" w14:textId="77777777" w:rsidR="004E1AF5" w:rsidRPr="00446B01" w:rsidRDefault="004E1AF5" w:rsidP="00E16D78">
      <w:pPr>
        <w:pStyle w:val="ad"/>
        <w:tabs>
          <w:tab w:val="left" w:pos="708"/>
        </w:tabs>
        <w:ind w:firstLine="540"/>
        <w:rPr>
          <w:sz w:val="20"/>
          <w:szCs w:val="20"/>
        </w:rPr>
      </w:pPr>
      <w:r w:rsidRPr="00446B01">
        <w:rPr>
          <w:sz w:val="20"/>
          <w:szCs w:val="20"/>
        </w:rPr>
        <w:t xml:space="preserve">Потребитель, допустивший указанные нарушения, обязан оплатить Теплоснабжающей организации объем </w:t>
      </w:r>
      <w:r w:rsidR="00224050" w:rsidRPr="00446B01">
        <w:rPr>
          <w:sz w:val="20"/>
          <w:szCs w:val="20"/>
        </w:rPr>
        <w:t>потребления, превышающий объем, согласованный в Приложении № 1 (</w:t>
      </w:r>
      <w:r w:rsidRPr="00446B01">
        <w:rPr>
          <w:sz w:val="20"/>
          <w:szCs w:val="20"/>
        </w:rPr>
        <w:t>сверхдоговорного потребления</w:t>
      </w:r>
      <w:r w:rsidR="00224050" w:rsidRPr="00446B01">
        <w:rPr>
          <w:sz w:val="20"/>
          <w:szCs w:val="20"/>
        </w:rPr>
        <w:t>)</w:t>
      </w:r>
      <w:r w:rsidRPr="00446B01">
        <w:rPr>
          <w:sz w:val="20"/>
          <w:szCs w:val="20"/>
        </w:rPr>
        <w:t xml:space="preserve">, </w:t>
      </w:r>
      <w:proofErr w:type="spellStart"/>
      <w:r w:rsidRPr="00446B01">
        <w:rPr>
          <w:sz w:val="20"/>
          <w:szCs w:val="20"/>
        </w:rPr>
        <w:t>безучетного</w:t>
      </w:r>
      <w:proofErr w:type="spellEnd"/>
      <w:r w:rsidRPr="00446B01">
        <w:rPr>
          <w:sz w:val="20"/>
          <w:szCs w:val="20"/>
        </w:rPr>
        <w:t xml:space="preserve"> потребления, потребления с нарушением режима потребления, потребления в период с даты составления в установленном порядке акта о </w:t>
      </w:r>
      <w:proofErr w:type="spellStart"/>
      <w:r w:rsidRPr="00446B01">
        <w:rPr>
          <w:sz w:val="20"/>
          <w:szCs w:val="20"/>
        </w:rPr>
        <w:t>недопуске</w:t>
      </w:r>
      <w:proofErr w:type="spellEnd"/>
      <w:r w:rsidRPr="00446B01">
        <w:rPr>
          <w:sz w:val="20"/>
          <w:szCs w:val="20"/>
        </w:rPr>
        <w:t>,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p>
    <w:p w14:paraId="56031734" w14:textId="65106337" w:rsidR="00920137" w:rsidRPr="00446B01" w:rsidRDefault="00920137" w:rsidP="00E16D78">
      <w:pPr>
        <w:pStyle w:val="ad"/>
        <w:tabs>
          <w:tab w:val="left" w:pos="708"/>
        </w:tabs>
        <w:ind w:firstLine="540"/>
        <w:rPr>
          <w:sz w:val="20"/>
          <w:szCs w:val="20"/>
        </w:rPr>
      </w:pPr>
      <w:r w:rsidRPr="00446B01">
        <w:rPr>
          <w:sz w:val="20"/>
          <w:szCs w:val="20"/>
        </w:rPr>
        <w:t>4.</w:t>
      </w:r>
      <w:r w:rsidR="00804573" w:rsidRPr="00446B01">
        <w:rPr>
          <w:sz w:val="20"/>
          <w:szCs w:val="20"/>
        </w:rPr>
        <w:t>12</w:t>
      </w:r>
      <w:r w:rsidR="00DA2AC4">
        <w:rPr>
          <w:sz w:val="20"/>
          <w:szCs w:val="20"/>
        </w:rPr>
        <w:t>.</w:t>
      </w:r>
      <w:r w:rsidRPr="00446B01">
        <w:rPr>
          <w:sz w:val="20"/>
          <w:szCs w:val="20"/>
        </w:rPr>
        <w:t xml:space="preserve"> В случае нарушения Потребителем сроков, определенных пунктом 2.5. настоящего </w:t>
      </w:r>
      <w:r w:rsidR="005979C0" w:rsidRPr="00446B01">
        <w:rPr>
          <w:sz w:val="20"/>
          <w:szCs w:val="20"/>
        </w:rPr>
        <w:t>договор</w:t>
      </w:r>
      <w:r w:rsidRPr="00446B01">
        <w:rPr>
          <w:sz w:val="20"/>
          <w:szCs w:val="20"/>
        </w:rPr>
        <w:t xml:space="preserve">а, Потребитель несет полную ответственность по обязательствам, определенным условиями </w:t>
      </w:r>
      <w:r w:rsidR="005979C0" w:rsidRPr="00446B01">
        <w:rPr>
          <w:sz w:val="20"/>
          <w:szCs w:val="20"/>
        </w:rPr>
        <w:t>договор</w:t>
      </w:r>
      <w:r w:rsidRPr="00446B01">
        <w:rPr>
          <w:sz w:val="20"/>
          <w:szCs w:val="20"/>
        </w:rPr>
        <w:t xml:space="preserve">а, вплоть до даты расторжения настоящего </w:t>
      </w:r>
      <w:r w:rsidR="005979C0" w:rsidRPr="00446B01">
        <w:rPr>
          <w:sz w:val="20"/>
          <w:szCs w:val="20"/>
        </w:rPr>
        <w:t>договор</w:t>
      </w:r>
      <w:r w:rsidRPr="00446B01">
        <w:rPr>
          <w:sz w:val="20"/>
          <w:szCs w:val="20"/>
        </w:rPr>
        <w:t>а, либо соответствующего изменения его условий.</w:t>
      </w:r>
    </w:p>
    <w:p w14:paraId="4F9DF9CF" w14:textId="5068D3B9" w:rsidR="00920137" w:rsidRPr="00446B01" w:rsidRDefault="00920137" w:rsidP="00E16D78">
      <w:pPr>
        <w:pStyle w:val="ad"/>
        <w:tabs>
          <w:tab w:val="left" w:pos="708"/>
        </w:tabs>
        <w:ind w:firstLine="540"/>
        <w:rPr>
          <w:sz w:val="20"/>
          <w:szCs w:val="20"/>
        </w:rPr>
      </w:pPr>
      <w:r w:rsidRPr="00446B01">
        <w:rPr>
          <w:sz w:val="20"/>
          <w:szCs w:val="20"/>
        </w:rPr>
        <w:t>4.</w:t>
      </w:r>
      <w:r w:rsidR="00804573" w:rsidRPr="00446B01">
        <w:rPr>
          <w:sz w:val="20"/>
          <w:szCs w:val="20"/>
        </w:rPr>
        <w:t>13</w:t>
      </w:r>
      <w:r w:rsidRPr="00446B01">
        <w:rPr>
          <w:sz w:val="20"/>
          <w:szCs w:val="20"/>
        </w:rPr>
        <w:t xml:space="preserve">. В случае </w:t>
      </w:r>
      <w:proofErr w:type="spellStart"/>
      <w:r w:rsidRPr="00446B01">
        <w:rPr>
          <w:sz w:val="20"/>
          <w:szCs w:val="20"/>
        </w:rPr>
        <w:t>незаполнения</w:t>
      </w:r>
      <w:proofErr w:type="spellEnd"/>
      <w:r w:rsidRPr="00446B01">
        <w:rPr>
          <w:sz w:val="20"/>
          <w:szCs w:val="20"/>
        </w:rPr>
        <w:t xml:space="preserve"> Потребителем информации, предусмотренной пунктом 9.4 настоящего </w:t>
      </w:r>
      <w:r w:rsidR="005979C0" w:rsidRPr="00446B01">
        <w:rPr>
          <w:sz w:val="20"/>
          <w:szCs w:val="20"/>
        </w:rPr>
        <w:t>договор</w:t>
      </w:r>
      <w:r w:rsidRPr="00446B01">
        <w:rPr>
          <w:sz w:val="20"/>
          <w:szCs w:val="20"/>
        </w:rPr>
        <w:t xml:space="preserve">а, Теплоснабжающая организация осуществляет взаимодействие по данному </w:t>
      </w:r>
      <w:r w:rsidR="005979C0" w:rsidRPr="00446B01">
        <w:rPr>
          <w:sz w:val="20"/>
          <w:szCs w:val="20"/>
        </w:rPr>
        <w:t>договор</w:t>
      </w:r>
      <w:r w:rsidRPr="00446B01">
        <w:rPr>
          <w:sz w:val="20"/>
          <w:szCs w:val="20"/>
        </w:rPr>
        <w:t xml:space="preserve">у непосредственно с лицом, подписавшим настоящий </w:t>
      </w:r>
      <w:r w:rsidR="005979C0" w:rsidRPr="00446B01">
        <w:rPr>
          <w:sz w:val="20"/>
          <w:szCs w:val="20"/>
        </w:rPr>
        <w:t>договор</w:t>
      </w:r>
      <w:r w:rsidR="00574FAC" w:rsidRPr="00446B01">
        <w:rPr>
          <w:sz w:val="20"/>
          <w:szCs w:val="20"/>
        </w:rPr>
        <w:t>.</w:t>
      </w:r>
    </w:p>
    <w:p w14:paraId="7A8564D2" w14:textId="77777777" w:rsidR="00F61C5E" w:rsidRPr="00446B01" w:rsidRDefault="00F61C5E" w:rsidP="00E16D78">
      <w:pPr>
        <w:pStyle w:val="ad"/>
        <w:tabs>
          <w:tab w:val="left" w:pos="708"/>
        </w:tabs>
        <w:ind w:firstLine="540"/>
        <w:rPr>
          <w:sz w:val="20"/>
          <w:szCs w:val="20"/>
        </w:rPr>
      </w:pPr>
    </w:p>
    <w:p w14:paraId="6A79B855" w14:textId="77777777" w:rsidR="00B23901" w:rsidRPr="00446B01" w:rsidRDefault="00B23901" w:rsidP="00E16D78">
      <w:pPr>
        <w:ind w:firstLine="540"/>
        <w:jc w:val="center"/>
        <w:rPr>
          <w:b/>
          <w:sz w:val="20"/>
          <w:szCs w:val="20"/>
        </w:rPr>
      </w:pPr>
      <w:r w:rsidRPr="00446B01">
        <w:rPr>
          <w:b/>
          <w:sz w:val="20"/>
          <w:szCs w:val="20"/>
        </w:rPr>
        <w:t>5. Особые условия</w:t>
      </w:r>
    </w:p>
    <w:p w14:paraId="5AA19262" w14:textId="77777777" w:rsidR="00B23901" w:rsidRPr="00446B01" w:rsidRDefault="00B23901" w:rsidP="00E16D78">
      <w:pPr>
        <w:ind w:firstLine="540"/>
        <w:jc w:val="center"/>
        <w:rPr>
          <w:b/>
          <w:sz w:val="20"/>
          <w:szCs w:val="20"/>
        </w:rPr>
      </w:pPr>
    </w:p>
    <w:p w14:paraId="03799CF6" w14:textId="77777777" w:rsidR="00B23901" w:rsidRPr="00446B01" w:rsidRDefault="00B23901" w:rsidP="00E16D78">
      <w:pPr>
        <w:ind w:firstLine="540"/>
        <w:jc w:val="both"/>
        <w:rPr>
          <w:sz w:val="20"/>
          <w:szCs w:val="20"/>
        </w:rPr>
      </w:pPr>
      <w:r w:rsidRPr="00446B01">
        <w:rPr>
          <w:sz w:val="20"/>
          <w:szCs w:val="20"/>
        </w:rPr>
        <w:t xml:space="preserve">5.1. Сумма произведенного Потребителем платежа, недостаточная для исполнения денежного обязательства по настоящему </w:t>
      </w:r>
      <w:r w:rsidR="005979C0" w:rsidRPr="00446B01">
        <w:rPr>
          <w:sz w:val="20"/>
          <w:szCs w:val="20"/>
        </w:rPr>
        <w:t>договор</w:t>
      </w:r>
      <w:r w:rsidR="00386864" w:rsidRPr="00446B01">
        <w:rPr>
          <w:sz w:val="20"/>
          <w:szCs w:val="20"/>
        </w:rPr>
        <w:t>у</w:t>
      </w:r>
      <w:r w:rsidRPr="00446B01">
        <w:rPr>
          <w:sz w:val="20"/>
          <w:szCs w:val="20"/>
        </w:rPr>
        <w:t xml:space="preserve"> полностью погашает прежде всего (ст.319 ГК РФ):</w:t>
      </w:r>
    </w:p>
    <w:p w14:paraId="6B87374C" w14:textId="77777777" w:rsidR="00B23901" w:rsidRPr="00446B01" w:rsidRDefault="00B23901" w:rsidP="00E16D78">
      <w:pPr>
        <w:ind w:firstLine="540"/>
        <w:jc w:val="both"/>
        <w:rPr>
          <w:sz w:val="20"/>
          <w:szCs w:val="20"/>
        </w:rPr>
      </w:pPr>
      <w:r w:rsidRPr="00446B01">
        <w:rPr>
          <w:sz w:val="20"/>
          <w:szCs w:val="20"/>
        </w:rPr>
        <w:t xml:space="preserve">1) издержки Теплоснабжающей организации по получению исполнения п.2.2.22 настоящего </w:t>
      </w:r>
      <w:r w:rsidR="005979C0" w:rsidRPr="00446B01">
        <w:rPr>
          <w:sz w:val="20"/>
          <w:szCs w:val="20"/>
        </w:rPr>
        <w:t>договор</w:t>
      </w:r>
      <w:r w:rsidR="00386864" w:rsidRPr="00446B01">
        <w:rPr>
          <w:sz w:val="20"/>
          <w:szCs w:val="20"/>
        </w:rPr>
        <w:t>а</w:t>
      </w:r>
      <w:r w:rsidRPr="00446B01">
        <w:rPr>
          <w:sz w:val="20"/>
          <w:szCs w:val="20"/>
        </w:rPr>
        <w:t xml:space="preserve"> (в случае применения меры отключения);</w:t>
      </w:r>
    </w:p>
    <w:p w14:paraId="3D6145B6" w14:textId="77777777" w:rsidR="00B23901" w:rsidRPr="00446B01" w:rsidRDefault="00B23901" w:rsidP="00E16D78">
      <w:pPr>
        <w:ind w:firstLine="540"/>
        <w:jc w:val="both"/>
        <w:rPr>
          <w:sz w:val="20"/>
          <w:szCs w:val="20"/>
        </w:rPr>
      </w:pPr>
      <w:r w:rsidRPr="00446B01">
        <w:rPr>
          <w:sz w:val="20"/>
          <w:szCs w:val="20"/>
        </w:rPr>
        <w:t xml:space="preserve">2) просроченную задолженность за потребленную тепловую энергию по настоящему </w:t>
      </w:r>
      <w:r w:rsidR="005979C0" w:rsidRPr="00446B01">
        <w:rPr>
          <w:sz w:val="20"/>
          <w:szCs w:val="20"/>
        </w:rPr>
        <w:t>договор</w:t>
      </w:r>
      <w:r w:rsidR="00386864" w:rsidRPr="00446B01">
        <w:rPr>
          <w:sz w:val="20"/>
          <w:szCs w:val="20"/>
        </w:rPr>
        <w:t>у</w:t>
      </w:r>
      <w:r w:rsidRPr="00446B01">
        <w:rPr>
          <w:sz w:val="20"/>
          <w:szCs w:val="20"/>
        </w:rPr>
        <w:t>.</w:t>
      </w:r>
    </w:p>
    <w:p w14:paraId="57BC2E8F" w14:textId="77777777" w:rsidR="00B23901" w:rsidRPr="00446B01" w:rsidRDefault="00B23901" w:rsidP="00E16D78">
      <w:pPr>
        <w:ind w:firstLine="540"/>
        <w:jc w:val="both"/>
        <w:rPr>
          <w:sz w:val="20"/>
          <w:szCs w:val="20"/>
        </w:rPr>
      </w:pPr>
      <w:r w:rsidRPr="00446B01">
        <w:rPr>
          <w:sz w:val="20"/>
          <w:szCs w:val="20"/>
        </w:rPr>
        <w:t>5.2. Обязательства Потребителя по оплате потребленной тепловой энергии считаются надлежаще и полностью исполненными с момента поступления денежных средств на расчетный счет Теплоснабжающей организации и оплаты, предъявленных Теплоснабжающей организацией счетов-фактур в полном объеме.</w:t>
      </w:r>
    </w:p>
    <w:p w14:paraId="6952FCD0" w14:textId="77777777" w:rsidR="00B23901" w:rsidRPr="00446B01" w:rsidRDefault="00B23901" w:rsidP="00E16D78">
      <w:pPr>
        <w:ind w:firstLine="540"/>
        <w:jc w:val="both"/>
        <w:rPr>
          <w:sz w:val="20"/>
          <w:szCs w:val="20"/>
        </w:rPr>
      </w:pPr>
      <w:r w:rsidRPr="00446B01">
        <w:rPr>
          <w:sz w:val="20"/>
          <w:szCs w:val="20"/>
        </w:rPr>
        <w:t>5.3. В случае, если Потребитель не потребляет тепловую энергию</w:t>
      </w:r>
      <w:r w:rsidR="003E2398" w:rsidRPr="00446B01">
        <w:rPr>
          <w:sz w:val="20"/>
          <w:szCs w:val="20"/>
        </w:rPr>
        <w:t xml:space="preserve"> (за исключением </w:t>
      </w:r>
      <w:proofErr w:type="spellStart"/>
      <w:r w:rsidR="003E2398" w:rsidRPr="00446B01">
        <w:rPr>
          <w:sz w:val="20"/>
          <w:szCs w:val="20"/>
        </w:rPr>
        <w:t>межотопительного</w:t>
      </w:r>
      <w:proofErr w:type="spellEnd"/>
      <w:r w:rsidR="003E2398" w:rsidRPr="00446B01">
        <w:rPr>
          <w:sz w:val="20"/>
          <w:szCs w:val="20"/>
        </w:rPr>
        <w:t xml:space="preserve"> периода)</w:t>
      </w:r>
      <w:r w:rsidRPr="00446B01">
        <w:rPr>
          <w:sz w:val="20"/>
          <w:szCs w:val="20"/>
        </w:rPr>
        <w:t xml:space="preserve">, но не осуществил отсоединение принадлежащих ему </w:t>
      </w:r>
      <w:proofErr w:type="spellStart"/>
      <w:r w:rsidRPr="00446B01">
        <w:rPr>
          <w:sz w:val="20"/>
          <w:szCs w:val="20"/>
        </w:rPr>
        <w:t>теплопотребляющих</w:t>
      </w:r>
      <w:proofErr w:type="spellEnd"/>
      <w:r w:rsidRPr="00446B01">
        <w:rPr>
          <w:sz w:val="20"/>
          <w:szCs w:val="20"/>
        </w:rPr>
        <w:t xml:space="preserve"> установок от тепловой сети в целях возможности возобновить потребление тепловой энергии при возникновении такой необходимости, Теплоснабжающая организация устанавливает Потребителю плату за резервную мощность в порядке, установленном законодательством.</w:t>
      </w:r>
    </w:p>
    <w:p w14:paraId="2FB9A1BD" w14:textId="77777777" w:rsidR="00B23901" w:rsidRPr="00446B01" w:rsidRDefault="00B23901" w:rsidP="00E16D78">
      <w:pPr>
        <w:ind w:firstLine="540"/>
        <w:jc w:val="both"/>
        <w:rPr>
          <w:sz w:val="20"/>
          <w:szCs w:val="20"/>
        </w:rPr>
      </w:pPr>
      <w:r w:rsidRPr="00446B01">
        <w:rPr>
          <w:sz w:val="20"/>
          <w:szCs w:val="20"/>
        </w:rPr>
        <w:t xml:space="preserve">5.4. В настоящем </w:t>
      </w:r>
      <w:r w:rsidR="005979C0" w:rsidRPr="00446B01">
        <w:rPr>
          <w:sz w:val="20"/>
          <w:szCs w:val="20"/>
        </w:rPr>
        <w:t>договор</w:t>
      </w:r>
      <w:r w:rsidRPr="00446B01">
        <w:rPr>
          <w:sz w:val="20"/>
          <w:szCs w:val="20"/>
        </w:rPr>
        <w:t>е понятие «пломба Теплоснабжающей организации» включает в себя пломбы, установленные Теплоснабжающ</w:t>
      </w:r>
      <w:r w:rsidR="006B7A50" w:rsidRPr="00446B01">
        <w:rPr>
          <w:sz w:val="20"/>
          <w:szCs w:val="20"/>
        </w:rPr>
        <w:t xml:space="preserve">ей организацией или ее агентом </w:t>
      </w:r>
      <w:r w:rsidRPr="00446B01">
        <w:rPr>
          <w:sz w:val="20"/>
          <w:szCs w:val="20"/>
        </w:rPr>
        <w:t>АО «Волгаэнергосбыт».</w:t>
      </w:r>
    </w:p>
    <w:p w14:paraId="7F7E91E5" w14:textId="77777777" w:rsidR="00B23901" w:rsidRPr="00446B01" w:rsidRDefault="00B23901" w:rsidP="00E16D78">
      <w:pPr>
        <w:ind w:firstLine="540"/>
        <w:jc w:val="center"/>
        <w:rPr>
          <w:sz w:val="20"/>
          <w:szCs w:val="20"/>
        </w:rPr>
      </w:pPr>
    </w:p>
    <w:p w14:paraId="35AFEDE9" w14:textId="77777777" w:rsidR="00B23901" w:rsidRPr="00446B01" w:rsidRDefault="00B23901" w:rsidP="00E16D78">
      <w:pPr>
        <w:ind w:firstLine="540"/>
        <w:jc w:val="center"/>
        <w:rPr>
          <w:b/>
          <w:sz w:val="20"/>
          <w:szCs w:val="20"/>
        </w:rPr>
      </w:pPr>
      <w:r w:rsidRPr="00446B01">
        <w:rPr>
          <w:b/>
          <w:sz w:val="20"/>
          <w:szCs w:val="20"/>
        </w:rPr>
        <w:t xml:space="preserve">6. Заключение, изменение, расторжение </w:t>
      </w:r>
      <w:r w:rsidR="005979C0" w:rsidRPr="00446B01">
        <w:rPr>
          <w:b/>
          <w:sz w:val="20"/>
          <w:szCs w:val="20"/>
        </w:rPr>
        <w:t>Договор</w:t>
      </w:r>
      <w:r w:rsidRPr="00446B01">
        <w:rPr>
          <w:b/>
          <w:sz w:val="20"/>
          <w:szCs w:val="20"/>
        </w:rPr>
        <w:t xml:space="preserve">а и срок его действия </w:t>
      </w:r>
    </w:p>
    <w:p w14:paraId="3946D6E4" w14:textId="77777777" w:rsidR="00B23901" w:rsidRPr="00446B01" w:rsidRDefault="00B23901" w:rsidP="00E16D78">
      <w:pPr>
        <w:ind w:firstLine="540"/>
        <w:jc w:val="center"/>
        <w:rPr>
          <w:b/>
          <w:sz w:val="20"/>
          <w:szCs w:val="20"/>
        </w:rPr>
      </w:pPr>
    </w:p>
    <w:p w14:paraId="6DAEBB19" w14:textId="77777777" w:rsidR="00B23901" w:rsidRPr="00446B01" w:rsidRDefault="00B23901" w:rsidP="00E16D78">
      <w:pPr>
        <w:pStyle w:val="ConsPlusNormal"/>
        <w:widowControl/>
        <w:ind w:firstLine="540"/>
        <w:jc w:val="both"/>
        <w:rPr>
          <w:rFonts w:ascii="Times New Roman" w:hAnsi="Times New Roman" w:cs="Times New Roman"/>
        </w:rPr>
      </w:pPr>
      <w:r w:rsidRPr="00446B01">
        <w:rPr>
          <w:rFonts w:ascii="Times New Roman" w:hAnsi="Times New Roman" w:cs="Times New Roman"/>
        </w:rPr>
        <w:t xml:space="preserve">6.1. Настоящий </w:t>
      </w:r>
      <w:r w:rsidR="005979C0" w:rsidRPr="00446B01">
        <w:rPr>
          <w:rFonts w:ascii="Times New Roman" w:hAnsi="Times New Roman" w:cs="Times New Roman"/>
        </w:rPr>
        <w:t>договор</w:t>
      </w:r>
      <w:r w:rsidRPr="00446B01">
        <w:rPr>
          <w:rFonts w:ascii="Times New Roman" w:hAnsi="Times New Roman" w:cs="Times New Roman"/>
        </w:rPr>
        <w:t xml:space="preserve"> вступает в действие после подписания его уполномоченными представителями Сторон и действует с </w:t>
      </w:r>
      <w:r w:rsidR="00114C49" w:rsidRPr="00446B01">
        <w:rPr>
          <w:rFonts w:ascii="Times New Roman" w:hAnsi="Times New Roman" w:cs="Times New Roman"/>
        </w:rPr>
        <w:t>____________</w:t>
      </w:r>
      <w:r w:rsidRPr="00446B01">
        <w:rPr>
          <w:rFonts w:ascii="Times New Roman" w:hAnsi="Times New Roman" w:cs="Times New Roman"/>
        </w:rPr>
        <w:t xml:space="preserve"> по </w:t>
      </w:r>
      <w:r w:rsidR="00114C49" w:rsidRPr="00446B01">
        <w:rPr>
          <w:rFonts w:ascii="Times New Roman" w:hAnsi="Times New Roman" w:cs="Times New Roman"/>
        </w:rPr>
        <w:t>______________</w:t>
      </w:r>
      <w:r w:rsidR="00F64EC2" w:rsidRPr="00446B01">
        <w:rPr>
          <w:rFonts w:ascii="Times New Roman" w:hAnsi="Times New Roman" w:cs="Times New Roman"/>
        </w:rPr>
        <w:t>. включительно.</w:t>
      </w:r>
    </w:p>
    <w:p w14:paraId="634C98DA" w14:textId="77777777" w:rsidR="00B23901" w:rsidRPr="00446B01" w:rsidRDefault="00B23901" w:rsidP="00E16D78">
      <w:pPr>
        <w:pStyle w:val="210"/>
        <w:ind w:firstLine="540"/>
        <w:rPr>
          <w:sz w:val="20"/>
        </w:rPr>
      </w:pPr>
      <w:r w:rsidRPr="00446B01">
        <w:rPr>
          <w:sz w:val="20"/>
        </w:rPr>
        <w:t xml:space="preserve">6.2. Условия данного </w:t>
      </w:r>
      <w:r w:rsidR="005979C0" w:rsidRPr="00446B01">
        <w:rPr>
          <w:sz w:val="20"/>
        </w:rPr>
        <w:t>договор</w:t>
      </w:r>
      <w:r w:rsidR="00386864" w:rsidRPr="00446B01">
        <w:rPr>
          <w:sz w:val="20"/>
        </w:rPr>
        <w:t>а</w:t>
      </w:r>
      <w:r w:rsidRPr="00446B01">
        <w:rPr>
          <w:sz w:val="20"/>
        </w:rPr>
        <w:t xml:space="preserve"> применяются к отношениям Сторон с </w:t>
      </w:r>
      <w:r w:rsidR="00114C49" w:rsidRPr="00446B01">
        <w:rPr>
          <w:sz w:val="20"/>
        </w:rPr>
        <w:t>____________</w:t>
      </w:r>
      <w:r w:rsidRPr="00446B01">
        <w:rPr>
          <w:sz w:val="20"/>
        </w:rPr>
        <w:t xml:space="preserve"> и в случае более позднего подписания сторонами </w:t>
      </w:r>
      <w:r w:rsidR="005979C0" w:rsidRPr="00446B01">
        <w:rPr>
          <w:sz w:val="20"/>
        </w:rPr>
        <w:t>договор</w:t>
      </w:r>
      <w:r w:rsidR="00386864" w:rsidRPr="00446B01">
        <w:rPr>
          <w:sz w:val="20"/>
        </w:rPr>
        <w:t>а</w:t>
      </w:r>
      <w:r w:rsidRPr="00446B01">
        <w:rPr>
          <w:sz w:val="20"/>
        </w:rPr>
        <w:t>.</w:t>
      </w:r>
    </w:p>
    <w:p w14:paraId="37457F5B" w14:textId="6D04B4FA" w:rsidR="00143BF2" w:rsidRDefault="005979C0" w:rsidP="00E16D78">
      <w:pPr>
        <w:pStyle w:val="210"/>
        <w:ind w:firstLine="540"/>
        <w:rPr>
          <w:sz w:val="20"/>
        </w:rPr>
      </w:pPr>
      <w:r w:rsidRPr="00446B01">
        <w:rPr>
          <w:sz w:val="20"/>
        </w:rPr>
        <w:t xml:space="preserve">6.3. Договор считается продленным на тот же срок и на тех же условиях в случае, если за 30 дней до истечения срока действия Договора ни одна из сторон не заявит о его расторжении в письменной форме. </w:t>
      </w:r>
      <w:r w:rsidR="00143BF2">
        <w:rPr>
          <w:sz w:val="20"/>
        </w:rPr>
        <w:t xml:space="preserve"> </w:t>
      </w:r>
      <w:r w:rsidR="00143BF2" w:rsidRPr="001043FE">
        <w:rPr>
          <w:sz w:val="20"/>
        </w:rPr>
        <w:t>Срок действия договора не может превышать срока действия договора аренды   _______________.</w:t>
      </w:r>
    </w:p>
    <w:p w14:paraId="0C90DD42" w14:textId="6D7B890C" w:rsidR="005979C0" w:rsidRPr="00446B01" w:rsidRDefault="005979C0" w:rsidP="00E16D78">
      <w:pPr>
        <w:pStyle w:val="210"/>
        <w:ind w:firstLine="540"/>
        <w:rPr>
          <w:sz w:val="20"/>
        </w:rPr>
      </w:pPr>
      <w:r w:rsidRPr="00446B01">
        <w:rPr>
          <w:sz w:val="20"/>
        </w:rPr>
        <w:t xml:space="preserve">При этом </w:t>
      </w:r>
      <w:r w:rsidRPr="00446B01">
        <w:rPr>
          <w:bCs/>
          <w:sz w:val="20"/>
        </w:rPr>
        <w:t>Потребитель</w:t>
      </w:r>
      <w:r w:rsidRPr="00446B01">
        <w:rPr>
          <w:sz w:val="20"/>
        </w:rPr>
        <w:t xml:space="preserve"> обязан предоставить Теплоснабжающей организации всю необходимую информацию для исполнения договора на следующий срок. При продлении срока действия настоящего договора Стороны оформляют дополнительное соглашение.</w:t>
      </w:r>
    </w:p>
    <w:p w14:paraId="2C84DC55" w14:textId="77777777" w:rsidR="00B23901" w:rsidRPr="00446B01" w:rsidRDefault="00B23901" w:rsidP="00E16D78">
      <w:pPr>
        <w:pStyle w:val="ConsPlusNormal"/>
        <w:widowControl/>
        <w:ind w:firstLine="540"/>
        <w:jc w:val="both"/>
        <w:rPr>
          <w:rFonts w:ascii="Times New Roman" w:hAnsi="Times New Roman" w:cs="Times New Roman"/>
        </w:rPr>
      </w:pPr>
      <w:r w:rsidRPr="00446B01">
        <w:rPr>
          <w:rFonts w:ascii="Times New Roman" w:hAnsi="Times New Roman" w:cs="Times New Roman"/>
          <w:bCs/>
        </w:rPr>
        <w:t>6.</w:t>
      </w:r>
      <w:r w:rsidR="005979C0" w:rsidRPr="00446B01">
        <w:rPr>
          <w:rFonts w:ascii="Times New Roman" w:hAnsi="Times New Roman" w:cs="Times New Roman"/>
          <w:bCs/>
        </w:rPr>
        <w:t>4</w:t>
      </w:r>
      <w:r w:rsidRPr="00446B01">
        <w:rPr>
          <w:rFonts w:ascii="Times New Roman" w:hAnsi="Times New Roman" w:cs="Times New Roman"/>
          <w:bCs/>
        </w:rPr>
        <w:t>.</w:t>
      </w:r>
      <w:r w:rsidRPr="00446B01">
        <w:rPr>
          <w:rFonts w:ascii="Times New Roman" w:hAnsi="Times New Roman" w:cs="Times New Roman"/>
        </w:rPr>
        <w:t xml:space="preserve"> Изменение положений настоящего </w:t>
      </w:r>
      <w:r w:rsidR="005979C0" w:rsidRPr="00446B01">
        <w:rPr>
          <w:rFonts w:ascii="Times New Roman" w:hAnsi="Times New Roman" w:cs="Times New Roman"/>
        </w:rPr>
        <w:t>договор</w:t>
      </w:r>
      <w:r w:rsidR="00386864" w:rsidRPr="00446B01">
        <w:rPr>
          <w:rFonts w:ascii="Times New Roman" w:hAnsi="Times New Roman" w:cs="Times New Roman"/>
        </w:rPr>
        <w:t>а</w:t>
      </w:r>
      <w:r w:rsidRPr="00446B01">
        <w:rPr>
          <w:rFonts w:ascii="Times New Roman" w:hAnsi="Times New Roman" w:cs="Times New Roman"/>
        </w:rPr>
        <w:t xml:space="preserve"> возможно по соглашению Сторон. Все изменения оформляются в письменном виде путем подписания Сторонами Дополнительных соглашений к </w:t>
      </w:r>
      <w:r w:rsidR="005979C0" w:rsidRPr="00446B01">
        <w:rPr>
          <w:rFonts w:ascii="Times New Roman" w:hAnsi="Times New Roman" w:cs="Times New Roman"/>
        </w:rPr>
        <w:t>договор</w:t>
      </w:r>
      <w:r w:rsidR="00386864" w:rsidRPr="00446B01">
        <w:rPr>
          <w:rFonts w:ascii="Times New Roman" w:hAnsi="Times New Roman" w:cs="Times New Roman"/>
        </w:rPr>
        <w:t>у</w:t>
      </w:r>
      <w:r w:rsidRPr="00446B01">
        <w:rPr>
          <w:rFonts w:ascii="Times New Roman" w:hAnsi="Times New Roman" w:cs="Times New Roman"/>
        </w:rPr>
        <w:t xml:space="preserve">, подписанных уполномоченными представителями Сторон и являющихся неотъемлемой частью </w:t>
      </w:r>
      <w:r w:rsidR="005979C0" w:rsidRPr="00446B01">
        <w:rPr>
          <w:rFonts w:ascii="Times New Roman" w:hAnsi="Times New Roman" w:cs="Times New Roman"/>
        </w:rPr>
        <w:t>договор</w:t>
      </w:r>
      <w:r w:rsidR="00386864" w:rsidRPr="00446B01">
        <w:rPr>
          <w:rFonts w:ascii="Times New Roman" w:hAnsi="Times New Roman" w:cs="Times New Roman"/>
        </w:rPr>
        <w:t>а</w:t>
      </w:r>
      <w:r w:rsidRPr="00446B01">
        <w:rPr>
          <w:rFonts w:ascii="Times New Roman" w:hAnsi="Times New Roman" w:cs="Times New Roman"/>
        </w:rPr>
        <w:t xml:space="preserve">. В отдельных случаях изменение </w:t>
      </w:r>
      <w:r w:rsidR="005979C0" w:rsidRPr="00446B01">
        <w:rPr>
          <w:rFonts w:ascii="Times New Roman" w:hAnsi="Times New Roman" w:cs="Times New Roman"/>
        </w:rPr>
        <w:t>договор</w:t>
      </w:r>
      <w:r w:rsidR="00386864" w:rsidRPr="00446B01">
        <w:rPr>
          <w:rFonts w:ascii="Times New Roman" w:hAnsi="Times New Roman" w:cs="Times New Roman"/>
        </w:rPr>
        <w:t>а</w:t>
      </w:r>
      <w:r w:rsidRPr="00446B01">
        <w:rPr>
          <w:rFonts w:ascii="Times New Roman" w:hAnsi="Times New Roman" w:cs="Times New Roman"/>
        </w:rPr>
        <w:t xml:space="preserve"> производится Сторонами путем обмена письмами, уведомлениями, телеграммами. Все приложения </w:t>
      </w:r>
      <w:r w:rsidRPr="00446B01">
        <w:rPr>
          <w:rFonts w:ascii="Times New Roman" w:hAnsi="Times New Roman" w:cs="Times New Roman"/>
        </w:rPr>
        <w:lastRenderedPageBreak/>
        <w:t xml:space="preserve">и Дополнения являются неотъемлемой частью </w:t>
      </w:r>
      <w:r w:rsidR="005979C0" w:rsidRPr="00446B01">
        <w:rPr>
          <w:rFonts w:ascii="Times New Roman" w:hAnsi="Times New Roman" w:cs="Times New Roman"/>
        </w:rPr>
        <w:t>договор</w:t>
      </w:r>
      <w:r w:rsidR="00386864" w:rsidRPr="00446B01">
        <w:rPr>
          <w:rFonts w:ascii="Times New Roman" w:hAnsi="Times New Roman" w:cs="Times New Roman"/>
        </w:rPr>
        <w:t>а</w:t>
      </w:r>
      <w:r w:rsidRPr="00446B01">
        <w:rPr>
          <w:rFonts w:ascii="Times New Roman" w:hAnsi="Times New Roman" w:cs="Times New Roman"/>
        </w:rPr>
        <w:t xml:space="preserve">. Дополнение после подписания Сторонами вступает в силу с момента его регистрации </w:t>
      </w:r>
      <w:r w:rsidR="00386864" w:rsidRPr="00446B01">
        <w:rPr>
          <w:rFonts w:ascii="Times New Roman" w:hAnsi="Times New Roman" w:cs="Times New Roman"/>
        </w:rPr>
        <w:t xml:space="preserve">Потребителем </w:t>
      </w:r>
      <w:r w:rsidRPr="00446B01">
        <w:rPr>
          <w:rFonts w:ascii="Times New Roman" w:hAnsi="Times New Roman" w:cs="Times New Roman"/>
        </w:rPr>
        <w:t>в уполномоченном органе.</w:t>
      </w:r>
    </w:p>
    <w:p w14:paraId="00057AEE" w14:textId="77777777" w:rsidR="00B23901" w:rsidRPr="00762FBA" w:rsidRDefault="00B23901" w:rsidP="00E16D78">
      <w:pPr>
        <w:pStyle w:val="ConsPlusNormal"/>
        <w:widowControl/>
        <w:ind w:firstLine="540"/>
        <w:jc w:val="both"/>
        <w:rPr>
          <w:rFonts w:ascii="Times New Roman" w:hAnsi="Times New Roman" w:cs="Times New Roman"/>
        </w:rPr>
      </w:pPr>
      <w:r w:rsidRPr="00762FBA">
        <w:rPr>
          <w:rFonts w:ascii="Times New Roman" w:hAnsi="Times New Roman" w:cs="Times New Roman"/>
        </w:rPr>
        <w:t>6.</w:t>
      </w:r>
      <w:r w:rsidR="005979C0" w:rsidRPr="00762FBA">
        <w:rPr>
          <w:rFonts w:ascii="Times New Roman" w:hAnsi="Times New Roman" w:cs="Times New Roman"/>
        </w:rPr>
        <w:t>5</w:t>
      </w:r>
      <w:r w:rsidRPr="00762FBA">
        <w:rPr>
          <w:rFonts w:ascii="Times New Roman" w:hAnsi="Times New Roman" w:cs="Times New Roman"/>
        </w:rPr>
        <w:t xml:space="preserve">. Документы, переданные по факсимильной связи, имеют юридическую силу, что не освобождает Стороны от последующего предоставления друг другу оригиналов документов в случаях, предусмотренных действующим законодательством </w:t>
      </w:r>
      <w:r w:rsidR="00F64EC2" w:rsidRPr="00762FBA">
        <w:rPr>
          <w:rFonts w:ascii="Times New Roman" w:hAnsi="Times New Roman" w:cs="Times New Roman"/>
        </w:rPr>
        <w:t>РФ и обычаями делового оборота.</w:t>
      </w:r>
    </w:p>
    <w:p w14:paraId="6D49ABF7" w14:textId="63BDFFCD" w:rsidR="00B23901" w:rsidRDefault="00B23901" w:rsidP="00446B01">
      <w:pPr>
        <w:ind w:firstLine="540"/>
        <w:jc w:val="both"/>
        <w:rPr>
          <w:sz w:val="20"/>
          <w:szCs w:val="20"/>
        </w:rPr>
      </w:pPr>
    </w:p>
    <w:p w14:paraId="0B0B3A09" w14:textId="48BE2796" w:rsidR="00143BF2" w:rsidRDefault="00143BF2" w:rsidP="00446B01">
      <w:pPr>
        <w:ind w:firstLine="540"/>
        <w:jc w:val="both"/>
        <w:rPr>
          <w:sz w:val="20"/>
          <w:szCs w:val="20"/>
        </w:rPr>
      </w:pPr>
    </w:p>
    <w:p w14:paraId="420187CC" w14:textId="77777777" w:rsidR="00143BF2" w:rsidRPr="00446B01" w:rsidRDefault="00143BF2" w:rsidP="00446B01">
      <w:pPr>
        <w:ind w:firstLine="540"/>
        <w:jc w:val="both"/>
        <w:rPr>
          <w:sz w:val="20"/>
          <w:szCs w:val="20"/>
        </w:rPr>
      </w:pPr>
    </w:p>
    <w:p w14:paraId="3E5702B7" w14:textId="77777777" w:rsidR="00B23901" w:rsidRPr="00446B01" w:rsidRDefault="00B23901" w:rsidP="00E16D78">
      <w:pPr>
        <w:ind w:firstLine="540"/>
        <w:jc w:val="center"/>
        <w:rPr>
          <w:b/>
          <w:sz w:val="20"/>
          <w:szCs w:val="20"/>
        </w:rPr>
      </w:pPr>
      <w:r w:rsidRPr="00446B01">
        <w:rPr>
          <w:b/>
          <w:sz w:val="20"/>
          <w:szCs w:val="20"/>
        </w:rPr>
        <w:t>7. Обстоятельства непреодолимой силы</w:t>
      </w:r>
    </w:p>
    <w:p w14:paraId="2B1001F8" w14:textId="77777777" w:rsidR="00B23901" w:rsidRPr="00446B01" w:rsidRDefault="00B23901" w:rsidP="00E16D78">
      <w:pPr>
        <w:ind w:firstLine="540"/>
        <w:jc w:val="center"/>
        <w:rPr>
          <w:b/>
          <w:sz w:val="20"/>
          <w:szCs w:val="20"/>
        </w:rPr>
      </w:pPr>
    </w:p>
    <w:p w14:paraId="2028589E" w14:textId="77777777" w:rsidR="00B23901" w:rsidRPr="00446B01" w:rsidRDefault="00B23901" w:rsidP="00E16D78">
      <w:pPr>
        <w:ind w:firstLine="540"/>
        <w:jc w:val="both"/>
        <w:rPr>
          <w:sz w:val="20"/>
          <w:szCs w:val="20"/>
        </w:rPr>
      </w:pPr>
      <w:r w:rsidRPr="00446B01">
        <w:rPr>
          <w:sz w:val="20"/>
          <w:szCs w:val="20"/>
        </w:rPr>
        <w:t xml:space="preserve">7.1. Стороны освобождаются от ответственности за частичное или полное неисполнение обязательств, если это неисполнение явилось следствием обстоятельств непреодолимой силы (форс-мажор), возникших после заключения настоящего </w:t>
      </w:r>
      <w:r w:rsidR="005979C0" w:rsidRPr="00446B01">
        <w:rPr>
          <w:sz w:val="20"/>
          <w:szCs w:val="20"/>
        </w:rPr>
        <w:t>договор</w:t>
      </w:r>
      <w:r w:rsidR="001D4207" w:rsidRPr="00446B01">
        <w:rPr>
          <w:sz w:val="20"/>
          <w:szCs w:val="20"/>
        </w:rPr>
        <w:t>а</w:t>
      </w:r>
      <w:r w:rsidRPr="00446B01">
        <w:rPr>
          <w:sz w:val="20"/>
          <w:szCs w:val="20"/>
        </w:rPr>
        <w:t xml:space="preserve">. К таким событиям относятся: землетрясение, наводнение, взрыв, пожар, ураган, смерч, забастовки, военные  действия, акты или действия властей, а также иные чрезвычайные непредотвратимые при данных условиях обстоятельства, которые Стороны не могли предвидеть в момент заключения </w:t>
      </w:r>
      <w:r w:rsidR="005979C0" w:rsidRPr="00446B01">
        <w:rPr>
          <w:sz w:val="20"/>
          <w:szCs w:val="20"/>
        </w:rPr>
        <w:t>договор</w:t>
      </w:r>
      <w:r w:rsidR="001D4207" w:rsidRPr="00446B01">
        <w:rPr>
          <w:sz w:val="20"/>
          <w:szCs w:val="20"/>
        </w:rPr>
        <w:t>а</w:t>
      </w:r>
      <w:r w:rsidRPr="00446B01">
        <w:rPr>
          <w:sz w:val="20"/>
          <w:szCs w:val="20"/>
        </w:rPr>
        <w:t xml:space="preserve"> и избежать в процессе исполнения, не зависящие от воли Сторон и существенно влияющие на выполнение Сторонами своих обязательств по </w:t>
      </w:r>
      <w:r w:rsidR="005979C0" w:rsidRPr="00446B01">
        <w:rPr>
          <w:sz w:val="20"/>
          <w:szCs w:val="20"/>
        </w:rPr>
        <w:t>договор</w:t>
      </w:r>
      <w:r w:rsidR="001D4207" w:rsidRPr="00446B01">
        <w:rPr>
          <w:sz w:val="20"/>
          <w:szCs w:val="20"/>
        </w:rPr>
        <w:t>у</w:t>
      </w:r>
      <w:r w:rsidRPr="00446B01">
        <w:rPr>
          <w:sz w:val="20"/>
          <w:szCs w:val="20"/>
        </w:rPr>
        <w:t>.</w:t>
      </w:r>
    </w:p>
    <w:p w14:paraId="46DC70DA" w14:textId="77777777" w:rsidR="00B23901" w:rsidRPr="00446B01" w:rsidRDefault="00B23901" w:rsidP="00E16D78">
      <w:pPr>
        <w:ind w:firstLine="540"/>
        <w:jc w:val="both"/>
        <w:rPr>
          <w:sz w:val="20"/>
          <w:szCs w:val="20"/>
        </w:rPr>
      </w:pPr>
      <w:r w:rsidRPr="00446B01">
        <w:rPr>
          <w:sz w:val="20"/>
          <w:szCs w:val="20"/>
        </w:rPr>
        <w:t>7.2. 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w:t>
      </w:r>
    </w:p>
    <w:p w14:paraId="11E231AA" w14:textId="77777777" w:rsidR="00B23901" w:rsidRPr="00446B01" w:rsidRDefault="00B23901" w:rsidP="00E16D78">
      <w:pPr>
        <w:ind w:firstLine="540"/>
        <w:jc w:val="both"/>
        <w:rPr>
          <w:sz w:val="20"/>
          <w:szCs w:val="20"/>
        </w:rPr>
      </w:pPr>
    </w:p>
    <w:p w14:paraId="2D9811C3" w14:textId="77777777" w:rsidR="00B23901" w:rsidRPr="00446B01" w:rsidRDefault="00B23901" w:rsidP="00E16D78">
      <w:pPr>
        <w:ind w:firstLine="540"/>
        <w:jc w:val="center"/>
        <w:rPr>
          <w:b/>
          <w:sz w:val="20"/>
          <w:szCs w:val="20"/>
        </w:rPr>
      </w:pPr>
      <w:r w:rsidRPr="00446B01">
        <w:rPr>
          <w:b/>
          <w:sz w:val="20"/>
          <w:szCs w:val="20"/>
        </w:rPr>
        <w:t>8. Порядок разрешения споров</w:t>
      </w:r>
    </w:p>
    <w:p w14:paraId="3DEE38DC" w14:textId="77777777" w:rsidR="00B23901" w:rsidRPr="00446B01" w:rsidRDefault="00B23901" w:rsidP="00E16D78">
      <w:pPr>
        <w:ind w:firstLine="540"/>
        <w:jc w:val="center"/>
        <w:rPr>
          <w:b/>
          <w:sz w:val="20"/>
          <w:szCs w:val="20"/>
        </w:rPr>
      </w:pPr>
    </w:p>
    <w:p w14:paraId="770833A6" w14:textId="77777777" w:rsidR="0008788E" w:rsidRPr="00446B01" w:rsidRDefault="0008788E" w:rsidP="00E16D78">
      <w:pPr>
        <w:pStyle w:val="2"/>
        <w:keepNext w:val="0"/>
        <w:ind w:firstLine="540"/>
        <w:jc w:val="both"/>
        <w:rPr>
          <w:b w:val="0"/>
          <w:sz w:val="20"/>
          <w:szCs w:val="20"/>
        </w:rPr>
      </w:pPr>
      <w:r w:rsidRPr="00446B01">
        <w:rPr>
          <w:b w:val="0"/>
          <w:sz w:val="20"/>
          <w:szCs w:val="20"/>
        </w:rPr>
        <w:t>8.1. Все споры, разногласия или требования, возникшие из настоящего договора или в связи с ним, в том числе касающиеся его исполнения, нарушения, прекращения или недействительности, подлежат разрешению в суде по месту нахождения Теплоснабжающей организации.</w:t>
      </w:r>
    </w:p>
    <w:p w14:paraId="10B25E72" w14:textId="77777777" w:rsidR="0008788E" w:rsidRPr="00446B01" w:rsidRDefault="0008788E" w:rsidP="00E16D78">
      <w:pPr>
        <w:pStyle w:val="2"/>
        <w:keepNext w:val="0"/>
        <w:ind w:firstLine="540"/>
        <w:jc w:val="both"/>
        <w:rPr>
          <w:b w:val="0"/>
          <w:sz w:val="20"/>
          <w:szCs w:val="20"/>
        </w:rPr>
      </w:pPr>
      <w:r w:rsidRPr="00446B01">
        <w:rPr>
          <w:b w:val="0"/>
          <w:sz w:val="20"/>
          <w:szCs w:val="20"/>
        </w:rPr>
        <w:t>8.2. Для разрешения споров Стороны устанавливают обязательный претензионный порядок.</w:t>
      </w:r>
    </w:p>
    <w:p w14:paraId="25DDE7B3" w14:textId="77777777" w:rsidR="0008788E" w:rsidRPr="00446B01" w:rsidRDefault="0008788E" w:rsidP="00E16D78">
      <w:pPr>
        <w:pStyle w:val="2"/>
        <w:keepNext w:val="0"/>
        <w:ind w:firstLine="540"/>
        <w:jc w:val="both"/>
        <w:rPr>
          <w:b w:val="0"/>
          <w:sz w:val="20"/>
          <w:szCs w:val="20"/>
        </w:rPr>
      </w:pPr>
      <w:r w:rsidRPr="00446B01">
        <w:rPr>
          <w:b w:val="0"/>
          <w:sz w:val="20"/>
          <w:szCs w:val="20"/>
        </w:rPr>
        <w:t>8.3. Претензии в связи с ненадлежащим выполнением Стороной своих обязательств должны быть заявлены Стороной в письменном виде и подписаны уполномоченными лицами. В претензии должны быть изложены требования и обстоятельства, на которых они основываются, сумма претензии, обоснованный расчет и перечень прилагаемых документов.</w:t>
      </w:r>
    </w:p>
    <w:p w14:paraId="4D0E7EEA" w14:textId="77777777" w:rsidR="0008788E" w:rsidRPr="00446B01" w:rsidRDefault="0008788E" w:rsidP="00E16D78">
      <w:pPr>
        <w:ind w:firstLine="540"/>
        <w:jc w:val="both"/>
        <w:rPr>
          <w:sz w:val="20"/>
          <w:szCs w:val="20"/>
        </w:rPr>
      </w:pPr>
      <w:r w:rsidRPr="00446B01">
        <w:rPr>
          <w:sz w:val="20"/>
          <w:szCs w:val="20"/>
        </w:rPr>
        <w:t>Претензии должны быть направлены Стороне любым способом, позволяющим подтвердить факт направления претензии. Претензионный порядок считается соблюденным, в том числе если претензия направлена по адресу Стороны, указанному в настоящем договоре.</w:t>
      </w:r>
    </w:p>
    <w:p w14:paraId="4027BC63" w14:textId="77777777" w:rsidR="0008788E" w:rsidRPr="00446B01" w:rsidRDefault="0008788E" w:rsidP="00E16D78">
      <w:pPr>
        <w:ind w:firstLine="540"/>
        <w:jc w:val="both"/>
        <w:rPr>
          <w:sz w:val="20"/>
          <w:szCs w:val="20"/>
        </w:rPr>
      </w:pPr>
      <w:r w:rsidRPr="00446B01">
        <w:rPr>
          <w:sz w:val="20"/>
          <w:szCs w:val="20"/>
        </w:rPr>
        <w:t>8.4. Споры, возникшие из настоящего договора или в связи с ним, могут быть переданы на разрешение суда по истечении пятнадцати календарных дней со дня направления претензии (требования).</w:t>
      </w:r>
    </w:p>
    <w:p w14:paraId="4F72F296" w14:textId="77777777" w:rsidR="00350B25" w:rsidRPr="00446B01" w:rsidRDefault="00350B25" w:rsidP="00E16D78">
      <w:pPr>
        <w:pStyle w:val="210"/>
        <w:tabs>
          <w:tab w:val="left" w:pos="709"/>
        </w:tabs>
        <w:ind w:firstLine="540"/>
        <w:rPr>
          <w:sz w:val="20"/>
        </w:rPr>
      </w:pPr>
    </w:p>
    <w:p w14:paraId="07D14F6B" w14:textId="77777777" w:rsidR="00B23901" w:rsidRPr="00446B01" w:rsidRDefault="00B23901" w:rsidP="00E16D78">
      <w:pPr>
        <w:ind w:firstLine="540"/>
        <w:jc w:val="center"/>
        <w:rPr>
          <w:b/>
          <w:sz w:val="20"/>
          <w:szCs w:val="20"/>
        </w:rPr>
      </w:pPr>
      <w:r w:rsidRPr="00446B01">
        <w:rPr>
          <w:b/>
          <w:sz w:val="20"/>
          <w:szCs w:val="20"/>
        </w:rPr>
        <w:t>9.Прочие условия</w:t>
      </w:r>
    </w:p>
    <w:p w14:paraId="03E07712" w14:textId="77777777" w:rsidR="00B23901" w:rsidRPr="00446B01" w:rsidRDefault="00B23901" w:rsidP="00E16D78">
      <w:pPr>
        <w:ind w:firstLine="540"/>
        <w:jc w:val="center"/>
        <w:rPr>
          <w:sz w:val="20"/>
          <w:szCs w:val="20"/>
        </w:rPr>
      </w:pPr>
    </w:p>
    <w:p w14:paraId="55448DAF" w14:textId="3929EB8C" w:rsidR="00B23901" w:rsidRPr="00446B01" w:rsidRDefault="00B23901" w:rsidP="00E16D78">
      <w:pPr>
        <w:ind w:firstLine="540"/>
        <w:jc w:val="both"/>
        <w:rPr>
          <w:sz w:val="20"/>
          <w:szCs w:val="20"/>
        </w:rPr>
      </w:pPr>
      <w:r w:rsidRPr="00446B01">
        <w:rPr>
          <w:sz w:val="20"/>
          <w:szCs w:val="20"/>
        </w:rPr>
        <w:t xml:space="preserve">9.1. При исполнении настоящего </w:t>
      </w:r>
      <w:r w:rsidR="005979C0" w:rsidRPr="00446B01">
        <w:rPr>
          <w:sz w:val="20"/>
          <w:szCs w:val="20"/>
        </w:rPr>
        <w:t>договор</w:t>
      </w:r>
      <w:r w:rsidR="001D4207" w:rsidRPr="00446B01">
        <w:rPr>
          <w:sz w:val="20"/>
          <w:szCs w:val="20"/>
        </w:rPr>
        <w:t>а</w:t>
      </w:r>
      <w:r w:rsidRPr="00446B01">
        <w:rPr>
          <w:sz w:val="20"/>
          <w:szCs w:val="20"/>
        </w:rPr>
        <w:t xml:space="preserve"> в отношениях, не урегулированных им, стороны руководствуются действующим законодательством РФ и другими нормативными актами, в </w:t>
      </w:r>
      <w:proofErr w:type="spellStart"/>
      <w:r w:rsidRPr="00446B01">
        <w:rPr>
          <w:sz w:val="20"/>
          <w:szCs w:val="20"/>
        </w:rPr>
        <w:t>т.ч</w:t>
      </w:r>
      <w:proofErr w:type="spellEnd"/>
      <w:r w:rsidRPr="00446B01">
        <w:rPr>
          <w:sz w:val="20"/>
          <w:szCs w:val="20"/>
        </w:rPr>
        <w:t>. нормативными актами Нижегородской области</w:t>
      </w:r>
      <w:r w:rsidR="00131E4E" w:rsidRPr="00446B01">
        <w:rPr>
          <w:sz w:val="20"/>
          <w:szCs w:val="20"/>
        </w:rPr>
        <w:t>.</w:t>
      </w:r>
    </w:p>
    <w:p w14:paraId="41FC497E" w14:textId="77777777" w:rsidR="00B23901" w:rsidRPr="00446B01" w:rsidRDefault="00B23901" w:rsidP="00E16D78">
      <w:pPr>
        <w:ind w:firstLine="540"/>
        <w:jc w:val="both"/>
        <w:rPr>
          <w:sz w:val="20"/>
          <w:szCs w:val="20"/>
        </w:rPr>
      </w:pPr>
      <w:r w:rsidRPr="00446B01">
        <w:rPr>
          <w:sz w:val="20"/>
          <w:szCs w:val="20"/>
        </w:rPr>
        <w:t xml:space="preserve">9.2. Граница ответственности за состояние и обслуживание тепловых сетей устанавливается актом разграничения балансовой принадлежности (эксплуатационной ответственности) сетей Потребителя и </w:t>
      </w:r>
      <w:proofErr w:type="spellStart"/>
      <w:r w:rsidR="00E62F60" w:rsidRPr="00446B01">
        <w:rPr>
          <w:sz w:val="20"/>
          <w:szCs w:val="20"/>
        </w:rPr>
        <w:t>Теплосетев</w:t>
      </w:r>
      <w:r w:rsidRPr="00446B01">
        <w:rPr>
          <w:sz w:val="20"/>
          <w:szCs w:val="20"/>
        </w:rPr>
        <w:t>ой</w:t>
      </w:r>
      <w:proofErr w:type="spellEnd"/>
      <w:r w:rsidRPr="00446B01">
        <w:rPr>
          <w:sz w:val="20"/>
          <w:szCs w:val="20"/>
        </w:rPr>
        <w:t xml:space="preserve"> организации (Приложение 5).</w:t>
      </w:r>
    </w:p>
    <w:p w14:paraId="069C353A" w14:textId="77777777" w:rsidR="00B23901" w:rsidRPr="00446B01" w:rsidRDefault="00B23901" w:rsidP="00E16D78">
      <w:pPr>
        <w:ind w:firstLine="540"/>
        <w:jc w:val="both"/>
        <w:rPr>
          <w:sz w:val="20"/>
          <w:szCs w:val="20"/>
        </w:rPr>
      </w:pPr>
      <w:r w:rsidRPr="00446B01">
        <w:rPr>
          <w:sz w:val="20"/>
          <w:szCs w:val="20"/>
        </w:rPr>
        <w:t>9.3. Режим работы Потребителя:</w:t>
      </w:r>
    </w:p>
    <w:p w14:paraId="31B2AC5E" w14:textId="77777777" w:rsidR="00B23901" w:rsidRPr="00446B01" w:rsidRDefault="00B23901" w:rsidP="00E16D78">
      <w:pPr>
        <w:ind w:firstLine="540"/>
        <w:jc w:val="both"/>
        <w:rPr>
          <w:sz w:val="20"/>
          <w:szCs w:val="20"/>
        </w:rPr>
      </w:pPr>
      <w:r w:rsidRPr="00446B01">
        <w:rPr>
          <w:sz w:val="20"/>
          <w:szCs w:val="20"/>
        </w:rPr>
        <w:t>_______________________________________________________________________________</w:t>
      </w:r>
    </w:p>
    <w:p w14:paraId="2E8B51C4" w14:textId="77777777" w:rsidR="00B23901" w:rsidRPr="00446B01" w:rsidRDefault="00B23901" w:rsidP="00E16D78">
      <w:pPr>
        <w:ind w:firstLine="540"/>
        <w:jc w:val="center"/>
        <w:rPr>
          <w:sz w:val="20"/>
          <w:szCs w:val="20"/>
        </w:rPr>
      </w:pPr>
      <w:r w:rsidRPr="00446B01">
        <w:rPr>
          <w:sz w:val="20"/>
          <w:szCs w:val="20"/>
        </w:rPr>
        <w:t>одно-, двух-, трехсменный, число рабочих дней в неделе</w:t>
      </w:r>
    </w:p>
    <w:p w14:paraId="31CC87D9" w14:textId="77777777" w:rsidR="00B23901" w:rsidRPr="00446B01" w:rsidRDefault="00B23901" w:rsidP="00E16D78">
      <w:pPr>
        <w:ind w:firstLine="540"/>
        <w:jc w:val="both"/>
        <w:rPr>
          <w:sz w:val="20"/>
          <w:szCs w:val="20"/>
        </w:rPr>
      </w:pPr>
      <w:r w:rsidRPr="00446B01">
        <w:rPr>
          <w:sz w:val="20"/>
          <w:szCs w:val="20"/>
        </w:rPr>
        <w:t xml:space="preserve">9.4. На дату заключения ответственным лицом Потребителя по настоящему </w:t>
      </w:r>
      <w:r w:rsidR="005979C0" w:rsidRPr="00446B01">
        <w:rPr>
          <w:sz w:val="20"/>
          <w:szCs w:val="20"/>
        </w:rPr>
        <w:t>договор</w:t>
      </w:r>
      <w:r w:rsidR="001D4207" w:rsidRPr="00446B01">
        <w:rPr>
          <w:sz w:val="20"/>
          <w:szCs w:val="20"/>
        </w:rPr>
        <w:t>у</w:t>
      </w:r>
      <w:r w:rsidRPr="00446B01">
        <w:rPr>
          <w:sz w:val="20"/>
          <w:szCs w:val="20"/>
        </w:rPr>
        <w:t xml:space="preserve"> является:</w:t>
      </w:r>
    </w:p>
    <w:p w14:paraId="0E8459CA" w14:textId="77777777" w:rsidR="00B23901" w:rsidRPr="00446B01" w:rsidRDefault="00B23901" w:rsidP="00E16D78">
      <w:pPr>
        <w:ind w:firstLine="540"/>
        <w:jc w:val="both"/>
        <w:rPr>
          <w:sz w:val="20"/>
          <w:szCs w:val="20"/>
        </w:rPr>
      </w:pPr>
      <w:r w:rsidRPr="00446B01">
        <w:rPr>
          <w:sz w:val="20"/>
          <w:szCs w:val="20"/>
        </w:rPr>
        <w:t>ФИО</w:t>
      </w:r>
      <w:r w:rsidR="009F69A5" w:rsidRPr="00446B01">
        <w:rPr>
          <w:sz w:val="20"/>
          <w:szCs w:val="20"/>
        </w:rPr>
        <w:t xml:space="preserve"> </w:t>
      </w:r>
      <w:r w:rsidRPr="00446B01">
        <w:rPr>
          <w:sz w:val="20"/>
          <w:szCs w:val="20"/>
        </w:rPr>
        <w:t>_________________________________________________________________________</w:t>
      </w:r>
      <w:r w:rsidR="00B61602" w:rsidRPr="00446B01">
        <w:rPr>
          <w:sz w:val="20"/>
          <w:szCs w:val="20"/>
        </w:rPr>
        <w:t>____</w:t>
      </w:r>
      <w:r w:rsidRPr="00446B01">
        <w:rPr>
          <w:sz w:val="20"/>
          <w:szCs w:val="20"/>
        </w:rPr>
        <w:t xml:space="preserve">__ </w:t>
      </w:r>
    </w:p>
    <w:p w14:paraId="06755894" w14:textId="77777777" w:rsidR="00B23901" w:rsidRPr="00446B01" w:rsidRDefault="00B61602" w:rsidP="00E16D78">
      <w:pPr>
        <w:ind w:firstLine="540"/>
        <w:jc w:val="both"/>
        <w:rPr>
          <w:sz w:val="20"/>
          <w:szCs w:val="20"/>
        </w:rPr>
      </w:pPr>
      <w:r w:rsidRPr="00446B01">
        <w:rPr>
          <w:sz w:val="20"/>
          <w:szCs w:val="20"/>
        </w:rPr>
        <w:t>тел.________</w:t>
      </w:r>
      <w:r w:rsidR="009F69A5" w:rsidRPr="00446B01">
        <w:rPr>
          <w:sz w:val="20"/>
          <w:szCs w:val="20"/>
        </w:rPr>
        <w:t>_____</w:t>
      </w:r>
      <w:r w:rsidRPr="00446B01">
        <w:rPr>
          <w:sz w:val="20"/>
          <w:szCs w:val="20"/>
        </w:rPr>
        <w:t>___</w:t>
      </w:r>
      <w:r w:rsidR="00B23901" w:rsidRPr="00446B01">
        <w:rPr>
          <w:sz w:val="20"/>
          <w:szCs w:val="20"/>
        </w:rPr>
        <w:t>__</w:t>
      </w:r>
      <w:r w:rsidRPr="00446B01">
        <w:rPr>
          <w:sz w:val="20"/>
          <w:szCs w:val="20"/>
        </w:rPr>
        <w:t>____, факс ___________</w:t>
      </w:r>
      <w:r w:rsidR="009F69A5" w:rsidRPr="00446B01">
        <w:rPr>
          <w:sz w:val="20"/>
          <w:szCs w:val="20"/>
        </w:rPr>
        <w:t>__</w:t>
      </w:r>
      <w:r w:rsidRPr="00446B01">
        <w:rPr>
          <w:sz w:val="20"/>
          <w:szCs w:val="20"/>
        </w:rPr>
        <w:t>___</w:t>
      </w:r>
      <w:r w:rsidR="00B23901" w:rsidRPr="00446B01">
        <w:rPr>
          <w:sz w:val="20"/>
          <w:szCs w:val="20"/>
        </w:rPr>
        <w:t>,</w:t>
      </w:r>
      <w:r w:rsidRPr="00446B01">
        <w:rPr>
          <w:sz w:val="20"/>
          <w:szCs w:val="20"/>
        </w:rPr>
        <w:t xml:space="preserve"> </w:t>
      </w:r>
      <w:r w:rsidR="00B23901" w:rsidRPr="00446B01">
        <w:rPr>
          <w:sz w:val="20"/>
          <w:szCs w:val="20"/>
        </w:rPr>
        <w:t>Адрес электронной почты</w:t>
      </w:r>
      <w:r w:rsidRPr="00446B01">
        <w:rPr>
          <w:sz w:val="20"/>
          <w:szCs w:val="20"/>
        </w:rPr>
        <w:t xml:space="preserve"> ________________________</w:t>
      </w:r>
      <w:r w:rsidR="00B23901" w:rsidRPr="00446B01">
        <w:rPr>
          <w:sz w:val="20"/>
          <w:szCs w:val="20"/>
        </w:rPr>
        <w:t xml:space="preserve">__. </w:t>
      </w:r>
    </w:p>
    <w:p w14:paraId="5ED3D019" w14:textId="77777777" w:rsidR="00B23901" w:rsidRPr="00446B01" w:rsidRDefault="00B23901" w:rsidP="00E16D78">
      <w:pPr>
        <w:ind w:firstLine="540"/>
        <w:jc w:val="both"/>
        <w:rPr>
          <w:sz w:val="20"/>
          <w:szCs w:val="20"/>
        </w:rPr>
      </w:pPr>
      <w:r w:rsidRPr="00446B01">
        <w:rPr>
          <w:sz w:val="20"/>
          <w:szCs w:val="20"/>
        </w:rPr>
        <w:t xml:space="preserve">9.5. На дату заключения ответственным лицом Теплоснабжающей организации по настоящему </w:t>
      </w:r>
      <w:r w:rsidR="005979C0" w:rsidRPr="00446B01">
        <w:rPr>
          <w:sz w:val="20"/>
          <w:szCs w:val="20"/>
        </w:rPr>
        <w:t>договор</w:t>
      </w:r>
      <w:r w:rsidR="001D4207" w:rsidRPr="00446B01">
        <w:rPr>
          <w:sz w:val="20"/>
          <w:szCs w:val="20"/>
        </w:rPr>
        <w:t>у</w:t>
      </w:r>
      <w:r w:rsidRPr="00446B01">
        <w:rPr>
          <w:sz w:val="20"/>
          <w:szCs w:val="20"/>
        </w:rPr>
        <w:t xml:space="preserve"> является:</w:t>
      </w:r>
    </w:p>
    <w:p w14:paraId="7EE340F8" w14:textId="77777777" w:rsidR="00B23901" w:rsidRPr="00446B01" w:rsidRDefault="00B23901" w:rsidP="00E16D78">
      <w:pPr>
        <w:ind w:firstLine="540"/>
        <w:jc w:val="both"/>
        <w:rPr>
          <w:sz w:val="20"/>
          <w:szCs w:val="20"/>
        </w:rPr>
      </w:pPr>
      <w:r w:rsidRPr="00446B01">
        <w:rPr>
          <w:sz w:val="20"/>
          <w:szCs w:val="20"/>
        </w:rPr>
        <w:t>ФИО _____________________________________________________________________</w:t>
      </w:r>
    </w:p>
    <w:p w14:paraId="6F406DE4" w14:textId="77777777" w:rsidR="00B23901" w:rsidRPr="00446B01" w:rsidRDefault="00B23901" w:rsidP="00E16D78">
      <w:pPr>
        <w:ind w:firstLine="540"/>
        <w:jc w:val="both"/>
        <w:rPr>
          <w:sz w:val="20"/>
          <w:szCs w:val="20"/>
        </w:rPr>
      </w:pPr>
      <w:r w:rsidRPr="00446B01">
        <w:rPr>
          <w:sz w:val="20"/>
          <w:szCs w:val="20"/>
        </w:rPr>
        <w:t>Телефон/факс 243-01-33</w:t>
      </w:r>
      <w:r w:rsidR="00900C13" w:rsidRPr="00446B01">
        <w:rPr>
          <w:sz w:val="20"/>
          <w:szCs w:val="20"/>
        </w:rPr>
        <w:t>/243-01-32</w:t>
      </w:r>
      <w:r w:rsidR="009F69A5" w:rsidRPr="00446B01">
        <w:rPr>
          <w:sz w:val="20"/>
          <w:szCs w:val="20"/>
        </w:rPr>
        <w:t>,</w:t>
      </w:r>
      <w:r w:rsidRPr="00446B01">
        <w:rPr>
          <w:sz w:val="20"/>
          <w:szCs w:val="20"/>
        </w:rPr>
        <w:t xml:space="preserve"> Адрес электронной почты ______________________________.</w:t>
      </w:r>
    </w:p>
    <w:p w14:paraId="15C4B127" w14:textId="77777777" w:rsidR="00B23901" w:rsidRPr="00446B01" w:rsidRDefault="00B23901" w:rsidP="00E16D78">
      <w:pPr>
        <w:ind w:firstLine="540"/>
        <w:jc w:val="both"/>
        <w:rPr>
          <w:sz w:val="20"/>
          <w:szCs w:val="20"/>
        </w:rPr>
      </w:pPr>
      <w:r w:rsidRPr="00446B01">
        <w:rPr>
          <w:sz w:val="20"/>
          <w:szCs w:val="20"/>
        </w:rPr>
        <w:t xml:space="preserve">9.6. </w:t>
      </w:r>
      <w:r w:rsidR="009F69A5" w:rsidRPr="00446B01">
        <w:rPr>
          <w:sz w:val="20"/>
          <w:szCs w:val="20"/>
        </w:rPr>
        <w:t>Настоящий</w:t>
      </w:r>
      <w:r w:rsidRPr="00446B01">
        <w:rPr>
          <w:sz w:val="20"/>
          <w:szCs w:val="20"/>
        </w:rPr>
        <w:t xml:space="preserve"> </w:t>
      </w:r>
      <w:r w:rsidR="005979C0" w:rsidRPr="00446B01">
        <w:rPr>
          <w:sz w:val="20"/>
          <w:szCs w:val="20"/>
        </w:rPr>
        <w:t>договор</w:t>
      </w:r>
      <w:r w:rsidRPr="00446B01">
        <w:rPr>
          <w:sz w:val="20"/>
          <w:szCs w:val="20"/>
        </w:rPr>
        <w:t xml:space="preserve"> составлен в 2-х экземплярах, имеющих одинаковую юридическую силу, один из которых находится у Теплоснабжающей организации, другой - у Потребителя.</w:t>
      </w:r>
    </w:p>
    <w:p w14:paraId="35CCD93E" w14:textId="77777777" w:rsidR="00CA7237" w:rsidRPr="006B280B" w:rsidRDefault="00CA7237" w:rsidP="00446B01">
      <w:pPr>
        <w:jc w:val="both"/>
        <w:rPr>
          <w:b/>
          <w:sz w:val="20"/>
          <w:szCs w:val="20"/>
        </w:rPr>
      </w:pPr>
    </w:p>
    <w:p w14:paraId="0EB70295" w14:textId="77777777" w:rsidR="00B23901" w:rsidRPr="006B280B" w:rsidRDefault="00B23901" w:rsidP="00E16D78">
      <w:pPr>
        <w:ind w:firstLine="720"/>
        <w:rPr>
          <w:b/>
          <w:sz w:val="20"/>
          <w:szCs w:val="20"/>
        </w:rPr>
      </w:pPr>
      <w:r w:rsidRPr="006B280B">
        <w:rPr>
          <w:b/>
          <w:sz w:val="20"/>
          <w:szCs w:val="20"/>
        </w:rPr>
        <w:t>ПОЧТОВЫЕ АДРЕСА И БАНКОВСКИЕ РЕКВИЗИТЫ СТОРОН</w:t>
      </w:r>
      <w:r w:rsidR="00CA7237" w:rsidRPr="006B280B">
        <w:rPr>
          <w:b/>
          <w:sz w:val="20"/>
          <w:szCs w:val="20"/>
        </w:rPr>
        <w:t xml:space="preserve"> </w:t>
      </w:r>
    </w:p>
    <w:p w14:paraId="1DEAC68D" w14:textId="77777777" w:rsidR="00CA7237" w:rsidRPr="006B280B" w:rsidRDefault="00CA7237" w:rsidP="00E16D78">
      <w:pPr>
        <w:ind w:firstLine="720"/>
        <w:rPr>
          <w:b/>
          <w:sz w:val="20"/>
          <w:szCs w:val="20"/>
        </w:rPr>
      </w:pPr>
    </w:p>
    <w:tbl>
      <w:tblPr>
        <w:tblW w:w="0" w:type="auto"/>
        <w:tblInd w:w="250" w:type="dxa"/>
        <w:tblLayout w:type="fixed"/>
        <w:tblLook w:val="0000" w:firstRow="0" w:lastRow="0" w:firstColumn="0" w:lastColumn="0" w:noHBand="0" w:noVBand="0"/>
      </w:tblPr>
      <w:tblGrid>
        <w:gridCol w:w="982"/>
        <w:gridCol w:w="45"/>
        <w:gridCol w:w="1087"/>
        <w:gridCol w:w="172"/>
        <w:gridCol w:w="833"/>
        <w:gridCol w:w="969"/>
        <w:gridCol w:w="69"/>
        <w:gridCol w:w="434"/>
        <w:gridCol w:w="296"/>
        <w:gridCol w:w="1121"/>
        <w:gridCol w:w="1257"/>
        <w:gridCol w:w="159"/>
        <w:gridCol w:w="1257"/>
        <w:gridCol w:w="1343"/>
      </w:tblGrid>
      <w:tr w:rsidR="00B23901" w:rsidRPr="006B280B" w14:paraId="0371C904" w14:textId="77777777">
        <w:tc>
          <w:tcPr>
            <w:tcW w:w="4157" w:type="dxa"/>
            <w:gridSpan w:val="7"/>
          </w:tcPr>
          <w:p w14:paraId="52CFE072" w14:textId="77777777" w:rsidR="00B23901" w:rsidRPr="006B280B" w:rsidRDefault="00B23901" w:rsidP="00446B01">
            <w:pPr>
              <w:snapToGrid w:val="0"/>
              <w:jc w:val="both"/>
              <w:rPr>
                <w:b/>
                <w:sz w:val="20"/>
                <w:szCs w:val="20"/>
              </w:rPr>
            </w:pPr>
            <w:r w:rsidRPr="006B280B">
              <w:rPr>
                <w:b/>
                <w:sz w:val="20"/>
                <w:szCs w:val="20"/>
              </w:rPr>
              <w:t xml:space="preserve">Теплоснабжающая организация  </w:t>
            </w:r>
          </w:p>
        </w:tc>
        <w:tc>
          <w:tcPr>
            <w:tcW w:w="5867" w:type="dxa"/>
            <w:gridSpan w:val="7"/>
          </w:tcPr>
          <w:p w14:paraId="0BE24B5C" w14:textId="77777777" w:rsidR="00B23901" w:rsidRPr="006B280B" w:rsidRDefault="00B23901" w:rsidP="00446B01">
            <w:pPr>
              <w:snapToGrid w:val="0"/>
              <w:jc w:val="both"/>
              <w:rPr>
                <w:i/>
                <w:sz w:val="20"/>
                <w:szCs w:val="20"/>
              </w:rPr>
            </w:pPr>
            <w:r w:rsidRPr="006B280B">
              <w:rPr>
                <w:i/>
                <w:sz w:val="20"/>
                <w:szCs w:val="20"/>
              </w:rPr>
              <w:t>ООО «Автозаводская ТЭЦ»</w:t>
            </w:r>
          </w:p>
        </w:tc>
      </w:tr>
      <w:tr w:rsidR="00B23901" w:rsidRPr="006B280B" w14:paraId="29EE6A94" w14:textId="77777777">
        <w:trPr>
          <w:trHeight w:val="344"/>
        </w:trPr>
        <w:tc>
          <w:tcPr>
            <w:tcW w:w="1027" w:type="dxa"/>
            <w:gridSpan w:val="2"/>
          </w:tcPr>
          <w:p w14:paraId="3F394198" w14:textId="77777777" w:rsidR="00B23901" w:rsidRPr="006B280B" w:rsidRDefault="00B23901" w:rsidP="00446B01">
            <w:pPr>
              <w:snapToGrid w:val="0"/>
              <w:jc w:val="both"/>
              <w:rPr>
                <w:sz w:val="20"/>
                <w:szCs w:val="20"/>
              </w:rPr>
            </w:pPr>
            <w:r w:rsidRPr="006B280B">
              <w:rPr>
                <w:sz w:val="20"/>
                <w:szCs w:val="20"/>
              </w:rPr>
              <w:t xml:space="preserve">Адрес  </w:t>
            </w:r>
          </w:p>
        </w:tc>
        <w:tc>
          <w:tcPr>
            <w:tcW w:w="8997" w:type="dxa"/>
            <w:gridSpan w:val="12"/>
            <w:tcBorders>
              <w:top w:val="single" w:sz="4" w:space="0" w:color="000000"/>
              <w:bottom w:val="single" w:sz="4" w:space="0" w:color="000000"/>
            </w:tcBorders>
          </w:tcPr>
          <w:p w14:paraId="12964554" w14:textId="77777777" w:rsidR="00B23901" w:rsidRPr="006B280B" w:rsidRDefault="00B23901" w:rsidP="00446B01">
            <w:pPr>
              <w:snapToGrid w:val="0"/>
              <w:jc w:val="both"/>
              <w:rPr>
                <w:i/>
                <w:sz w:val="20"/>
                <w:szCs w:val="20"/>
              </w:rPr>
            </w:pPr>
          </w:p>
        </w:tc>
      </w:tr>
      <w:tr w:rsidR="00B23901" w:rsidRPr="006B280B" w14:paraId="74469CBC" w14:textId="77777777">
        <w:trPr>
          <w:trHeight w:val="277"/>
        </w:trPr>
        <w:tc>
          <w:tcPr>
            <w:tcW w:w="982" w:type="dxa"/>
          </w:tcPr>
          <w:p w14:paraId="3A7B790C" w14:textId="77777777" w:rsidR="00B23901" w:rsidRPr="006B280B" w:rsidRDefault="00B23901" w:rsidP="00446B01">
            <w:pPr>
              <w:snapToGrid w:val="0"/>
              <w:jc w:val="both"/>
              <w:rPr>
                <w:sz w:val="20"/>
                <w:szCs w:val="20"/>
              </w:rPr>
            </w:pPr>
            <w:r w:rsidRPr="006B280B">
              <w:rPr>
                <w:sz w:val="20"/>
                <w:szCs w:val="20"/>
              </w:rPr>
              <w:t>Р/с</w:t>
            </w:r>
          </w:p>
        </w:tc>
        <w:tc>
          <w:tcPr>
            <w:tcW w:w="9042" w:type="dxa"/>
            <w:gridSpan w:val="13"/>
            <w:tcBorders>
              <w:bottom w:val="single" w:sz="4" w:space="0" w:color="000000"/>
            </w:tcBorders>
          </w:tcPr>
          <w:p w14:paraId="2DDF8D90" w14:textId="77777777" w:rsidR="00B23901" w:rsidRPr="006B280B" w:rsidRDefault="00B23901" w:rsidP="00446B01">
            <w:pPr>
              <w:snapToGrid w:val="0"/>
              <w:jc w:val="both"/>
              <w:rPr>
                <w:i/>
                <w:sz w:val="20"/>
                <w:szCs w:val="20"/>
              </w:rPr>
            </w:pPr>
          </w:p>
        </w:tc>
      </w:tr>
      <w:tr w:rsidR="00B23901" w:rsidRPr="006B280B" w14:paraId="1CDD4B0D" w14:textId="77777777">
        <w:trPr>
          <w:trHeight w:val="255"/>
        </w:trPr>
        <w:tc>
          <w:tcPr>
            <w:tcW w:w="982" w:type="dxa"/>
          </w:tcPr>
          <w:p w14:paraId="53F7C6D1" w14:textId="77777777" w:rsidR="00B23901" w:rsidRPr="006B280B" w:rsidRDefault="00B23901" w:rsidP="00446B01">
            <w:pPr>
              <w:snapToGrid w:val="0"/>
              <w:jc w:val="both"/>
              <w:rPr>
                <w:sz w:val="20"/>
                <w:szCs w:val="20"/>
              </w:rPr>
            </w:pPr>
            <w:r w:rsidRPr="006B280B">
              <w:rPr>
                <w:sz w:val="20"/>
                <w:szCs w:val="20"/>
              </w:rPr>
              <w:t>К/с</w:t>
            </w:r>
          </w:p>
        </w:tc>
        <w:tc>
          <w:tcPr>
            <w:tcW w:w="9042" w:type="dxa"/>
            <w:gridSpan w:val="13"/>
          </w:tcPr>
          <w:p w14:paraId="639316C4" w14:textId="77777777" w:rsidR="00B23901" w:rsidRPr="006B280B" w:rsidRDefault="00B23901" w:rsidP="00446B01">
            <w:pPr>
              <w:snapToGrid w:val="0"/>
              <w:jc w:val="both"/>
              <w:rPr>
                <w:i/>
                <w:sz w:val="20"/>
                <w:szCs w:val="20"/>
              </w:rPr>
            </w:pPr>
          </w:p>
        </w:tc>
      </w:tr>
      <w:tr w:rsidR="00B23901" w:rsidRPr="006B280B" w14:paraId="1DCADFDB" w14:textId="77777777">
        <w:trPr>
          <w:trHeight w:val="252"/>
        </w:trPr>
        <w:tc>
          <w:tcPr>
            <w:tcW w:w="982" w:type="dxa"/>
          </w:tcPr>
          <w:p w14:paraId="7094F023" w14:textId="77777777" w:rsidR="00B23901" w:rsidRPr="006B280B" w:rsidRDefault="00B23901" w:rsidP="00446B01">
            <w:pPr>
              <w:snapToGrid w:val="0"/>
              <w:jc w:val="both"/>
              <w:rPr>
                <w:sz w:val="20"/>
                <w:szCs w:val="20"/>
              </w:rPr>
            </w:pPr>
            <w:r w:rsidRPr="006B280B">
              <w:rPr>
                <w:sz w:val="20"/>
                <w:szCs w:val="20"/>
              </w:rPr>
              <w:t>БИК</w:t>
            </w:r>
          </w:p>
        </w:tc>
        <w:tc>
          <w:tcPr>
            <w:tcW w:w="1132" w:type="dxa"/>
            <w:gridSpan w:val="2"/>
            <w:tcBorders>
              <w:top w:val="single" w:sz="4" w:space="0" w:color="000000"/>
              <w:bottom w:val="single" w:sz="4" w:space="0" w:color="000000"/>
            </w:tcBorders>
          </w:tcPr>
          <w:p w14:paraId="1CCD5452" w14:textId="77777777" w:rsidR="00B23901" w:rsidRPr="006B280B" w:rsidRDefault="00B23901" w:rsidP="00446B01">
            <w:pPr>
              <w:snapToGrid w:val="0"/>
              <w:jc w:val="both"/>
              <w:rPr>
                <w:i/>
                <w:sz w:val="20"/>
                <w:szCs w:val="20"/>
              </w:rPr>
            </w:pPr>
          </w:p>
        </w:tc>
        <w:tc>
          <w:tcPr>
            <w:tcW w:w="1005" w:type="dxa"/>
            <w:gridSpan w:val="2"/>
            <w:tcBorders>
              <w:top w:val="single" w:sz="4" w:space="0" w:color="000000"/>
            </w:tcBorders>
          </w:tcPr>
          <w:p w14:paraId="0C288CF5" w14:textId="77777777" w:rsidR="00B23901" w:rsidRPr="006B280B" w:rsidRDefault="00B23901">
            <w:pPr>
              <w:snapToGrid w:val="0"/>
              <w:jc w:val="center"/>
              <w:rPr>
                <w:sz w:val="20"/>
                <w:szCs w:val="20"/>
              </w:rPr>
            </w:pPr>
            <w:r w:rsidRPr="006B280B">
              <w:rPr>
                <w:sz w:val="20"/>
                <w:szCs w:val="20"/>
              </w:rPr>
              <w:t>ИНН</w:t>
            </w:r>
          </w:p>
        </w:tc>
        <w:tc>
          <w:tcPr>
            <w:tcW w:w="1472" w:type="dxa"/>
            <w:gridSpan w:val="3"/>
            <w:tcBorders>
              <w:top w:val="single" w:sz="4" w:space="0" w:color="000000"/>
              <w:bottom w:val="single" w:sz="4" w:space="0" w:color="000000"/>
            </w:tcBorders>
          </w:tcPr>
          <w:p w14:paraId="0AB44B34" w14:textId="77777777" w:rsidR="00B23901" w:rsidRPr="006B280B" w:rsidRDefault="00B23901">
            <w:pPr>
              <w:tabs>
                <w:tab w:val="left" w:pos="900"/>
              </w:tabs>
              <w:snapToGrid w:val="0"/>
              <w:rPr>
                <w:i/>
                <w:sz w:val="20"/>
                <w:szCs w:val="20"/>
              </w:rPr>
            </w:pPr>
          </w:p>
        </w:tc>
        <w:tc>
          <w:tcPr>
            <w:tcW w:w="1417" w:type="dxa"/>
            <w:gridSpan w:val="2"/>
          </w:tcPr>
          <w:p w14:paraId="41B5C635" w14:textId="77777777" w:rsidR="00B23901" w:rsidRPr="006B280B" w:rsidRDefault="00B23901">
            <w:pPr>
              <w:snapToGrid w:val="0"/>
              <w:jc w:val="center"/>
              <w:rPr>
                <w:sz w:val="20"/>
                <w:szCs w:val="20"/>
              </w:rPr>
            </w:pPr>
            <w:r w:rsidRPr="006B280B">
              <w:rPr>
                <w:sz w:val="20"/>
                <w:szCs w:val="20"/>
              </w:rPr>
              <w:t>КПП</w:t>
            </w:r>
          </w:p>
        </w:tc>
        <w:tc>
          <w:tcPr>
            <w:tcW w:w="1416" w:type="dxa"/>
            <w:gridSpan w:val="2"/>
            <w:tcBorders>
              <w:bottom w:val="single" w:sz="4" w:space="0" w:color="000000"/>
            </w:tcBorders>
          </w:tcPr>
          <w:p w14:paraId="7581C18F" w14:textId="77777777" w:rsidR="00B23901" w:rsidRPr="006B280B" w:rsidRDefault="00B23901">
            <w:pPr>
              <w:snapToGrid w:val="0"/>
              <w:jc w:val="both"/>
              <w:rPr>
                <w:i/>
                <w:sz w:val="20"/>
                <w:szCs w:val="20"/>
              </w:rPr>
            </w:pPr>
          </w:p>
        </w:tc>
        <w:tc>
          <w:tcPr>
            <w:tcW w:w="1257" w:type="dxa"/>
          </w:tcPr>
          <w:p w14:paraId="0DEB70C8" w14:textId="722D1DC2" w:rsidR="00B23901" w:rsidRPr="006B280B" w:rsidRDefault="00B23901" w:rsidP="008F7DC6">
            <w:pPr>
              <w:snapToGrid w:val="0"/>
              <w:jc w:val="center"/>
              <w:rPr>
                <w:sz w:val="20"/>
                <w:szCs w:val="20"/>
              </w:rPr>
            </w:pPr>
            <w:r w:rsidRPr="006B280B">
              <w:rPr>
                <w:sz w:val="20"/>
                <w:szCs w:val="20"/>
              </w:rPr>
              <w:t>ОК</w:t>
            </w:r>
            <w:r w:rsidR="008F7DC6">
              <w:rPr>
                <w:sz w:val="20"/>
                <w:szCs w:val="20"/>
              </w:rPr>
              <w:t>ВЭД</w:t>
            </w:r>
          </w:p>
        </w:tc>
        <w:tc>
          <w:tcPr>
            <w:tcW w:w="1343" w:type="dxa"/>
            <w:tcBorders>
              <w:bottom w:val="single" w:sz="4" w:space="0" w:color="000000"/>
            </w:tcBorders>
          </w:tcPr>
          <w:p w14:paraId="1C525671" w14:textId="77777777" w:rsidR="00B23901" w:rsidRPr="006B280B" w:rsidRDefault="00B23901">
            <w:pPr>
              <w:snapToGrid w:val="0"/>
              <w:jc w:val="both"/>
              <w:rPr>
                <w:i/>
                <w:sz w:val="20"/>
                <w:szCs w:val="20"/>
              </w:rPr>
            </w:pPr>
          </w:p>
        </w:tc>
      </w:tr>
      <w:tr w:rsidR="00B23901" w:rsidRPr="006B280B" w14:paraId="3023446A" w14:textId="77777777" w:rsidTr="00056F4D">
        <w:trPr>
          <w:trHeight w:val="423"/>
        </w:trPr>
        <w:tc>
          <w:tcPr>
            <w:tcW w:w="4088" w:type="dxa"/>
            <w:gridSpan w:val="6"/>
            <w:vAlign w:val="bottom"/>
          </w:tcPr>
          <w:p w14:paraId="0AFA8DE2" w14:textId="77777777" w:rsidR="00B23901" w:rsidRPr="006B280B" w:rsidRDefault="00B23901" w:rsidP="00446B01">
            <w:pPr>
              <w:snapToGrid w:val="0"/>
              <w:rPr>
                <w:b/>
                <w:bCs/>
                <w:sz w:val="20"/>
                <w:szCs w:val="20"/>
              </w:rPr>
            </w:pPr>
            <w:r w:rsidRPr="006B280B">
              <w:rPr>
                <w:b/>
                <w:bCs/>
                <w:sz w:val="20"/>
                <w:szCs w:val="20"/>
              </w:rPr>
              <w:lastRenderedPageBreak/>
              <w:t>Потребитель</w:t>
            </w:r>
          </w:p>
        </w:tc>
        <w:tc>
          <w:tcPr>
            <w:tcW w:w="5936" w:type="dxa"/>
            <w:gridSpan w:val="8"/>
          </w:tcPr>
          <w:p w14:paraId="4921C8DB" w14:textId="77777777" w:rsidR="00B23901" w:rsidRPr="006B280B" w:rsidRDefault="00B23901" w:rsidP="00446B01">
            <w:pPr>
              <w:snapToGrid w:val="0"/>
              <w:jc w:val="both"/>
              <w:rPr>
                <w:i/>
                <w:sz w:val="20"/>
                <w:szCs w:val="20"/>
              </w:rPr>
            </w:pPr>
          </w:p>
        </w:tc>
      </w:tr>
      <w:tr w:rsidR="00B23901" w:rsidRPr="006B280B" w14:paraId="5178E40A" w14:textId="77777777">
        <w:trPr>
          <w:trHeight w:val="263"/>
        </w:trPr>
        <w:tc>
          <w:tcPr>
            <w:tcW w:w="1027" w:type="dxa"/>
            <w:gridSpan w:val="2"/>
          </w:tcPr>
          <w:p w14:paraId="54045B97" w14:textId="77777777" w:rsidR="00B23901" w:rsidRPr="006B280B" w:rsidRDefault="00B23901" w:rsidP="00446B01">
            <w:pPr>
              <w:snapToGrid w:val="0"/>
              <w:jc w:val="both"/>
              <w:rPr>
                <w:sz w:val="20"/>
                <w:szCs w:val="20"/>
              </w:rPr>
            </w:pPr>
            <w:r w:rsidRPr="006B280B">
              <w:rPr>
                <w:sz w:val="20"/>
                <w:szCs w:val="20"/>
              </w:rPr>
              <w:t xml:space="preserve">Адрес  </w:t>
            </w:r>
          </w:p>
        </w:tc>
        <w:tc>
          <w:tcPr>
            <w:tcW w:w="8997" w:type="dxa"/>
            <w:gridSpan w:val="12"/>
            <w:tcBorders>
              <w:top w:val="single" w:sz="4" w:space="0" w:color="000000"/>
              <w:bottom w:val="single" w:sz="4" w:space="0" w:color="000000"/>
            </w:tcBorders>
          </w:tcPr>
          <w:p w14:paraId="463A9BD4" w14:textId="77777777" w:rsidR="00B23901" w:rsidRPr="006B280B" w:rsidRDefault="00B23901" w:rsidP="00446B01">
            <w:pPr>
              <w:snapToGrid w:val="0"/>
              <w:jc w:val="both"/>
              <w:rPr>
                <w:i/>
                <w:sz w:val="20"/>
                <w:szCs w:val="20"/>
              </w:rPr>
            </w:pPr>
          </w:p>
        </w:tc>
      </w:tr>
      <w:tr w:rsidR="00B23901" w:rsidRPr="006B280B" w14:paraId="06D0EE52" w14:textId="77777777">
        <w:trPr>
          <w:trHeight w:val="273"/>
        </w:trPr>
        <w:tc>
          <w:tcPr>
            <w:tcW w:w="982" w:type="dxa"/>
          </w:tcPr>
          <w:p w14:paraId="25D12D2D" w14:textId="77777777" w:rsidR="00B23901" w:rsidRPr="006B280B" w:rsidRDefault="00B23901" w:rsidP="00446B01">
            <w:pPr>
              <w:snapToGrid w:val="0"/>
              <w:jc w:val="both"/>
              <w:rPr>
                <w:sz w:val="20"/>
                <w:szCs w:val="20"/>
              </w:rPr>
            </w:pPr>
            <w:r w:rsidRPr="006B280B">
              <w:rPr>
                <w:sz w:val="20"/>
                <w:szCs w:val="20"/>
              </w:rPr>
              <w:t>Р/с</w:t>
            </w:r>
          </w:p>
        </w:tc>
        <w:tc>
          <w:tcPr>
            <w:tcW w:w="9042" w:type="dxa"/>
            <w:gridSpan w:val="13"/>
            <w:tcBorders>
              <w:bottom w:val="single" w:sz="4" w:space="0" w:color="000000"/>
            </w:tcBorders>
          </w:tcPr>
          <w:p w14:paraId="64BECD25" w14:textId="77777777" w:rsidR="00B23901" w:rsidRPr="006B280B" w:rsidRDefault="00B23901" w:rsidP="00446B01">
            <w:pPr>
              <w:snapToGrid w:val="0"/>
              <w:jc w:val="both"/>
              <w:rPr>
                <w:i/>
                <w:sz w:val="20"/>
                <w:szCs w:val="20"/>
              </w:rPr>
            </w:pPr>
          </w:p>
        </w:tc>
      </w:tr>
      <w:tr w:rsidR="00B23901" w:rsidRPr="006B280B" w14:paraId="7D0CDE65" w14:textId="77777777">
        <w:trPr>
          <w:trHeight w:val="255"/>
        </w:trPr>
        <w:tc>
          <w:tcPr>
            <w:tcW w:w="982" w:type="dxa"/>
          </w:tcPr>
          <w:p w14:paraId="18536628" w14:textId="77777777" w:rsidR="00B23901" w:rsidRPr="006B280B" w:rsidRDefault="00B23901" w:rsidP="00446B01">
            <w:pPr>
              <w:snapToGrid w:val="0"/>
              <w:jc w:val="both"/>
              <w:rPr>
                <w:sz w:val="20"/>
                <w:szCs w:val="20"/>
              </w:rPr>
            </w:pPr>
            <w:r w:rsidRPr="006B280B">
              <w:rPr>
                <w:sz w:val="20"/>
                <w:szCs w:val="20"/>
              </w:rPr>
              <w:t>К/с</w:t>
            </w:r>
          </w:p>
        </w:tc>
        <w:tc>
          <w:tcPr>
            <w:tcW w:w="9042" w:type="dxa"/>
            <w:gridSpan w:val="13"/>
          </w:tcPr>
          <w:p w14:paraId="5282C002" w14:textId="77777777" w:rsidR="00B23901" w:rsidRPr="006B280B" w:rsidRDefault="00B23901" w:rsidP="00446B01">
            <w:pPr>
              <w:snapToGrid w:val="0"/>
              <w:jc w:val="both"/>
              <w:rPr>
                <w:i/>
                <w:sz w:val="20"/>
                <w:szCs w:val="20"/>
              </w:rPr>
            </w:pPr>
          </w:p>
        </w:tc>
      </w:tr>
      <w:tr w:rsidR="00B23901" w:rsidRPr="006B280B" w14:paraId="4E40A1B7" w14:textId="77777777">
        <w:trPr>
          <w:trHeight w:val="252"/>
        </w:trPr>
        <w:tc>
          <w:tcPr>
            <w:tcW w:w="982" w:type="dxa"/>
          </w:tcPr>
          <w:p w14:paraId="71BCC871" w14:textId="77777777" w:rsidR="00B23901" w:rsidRPr="006B280B" w:rsidRDefault="00B23901" w:rsidP="00446B01">
            <w:pPr>
              <w:snapToGrid w:val="0"/>
              <w:jc w:val="both"/>
              <w:rPr>
                <w:sz w:val="20"/>
                <w:szCs w:val="20"/>
              </w:rPr>
            </w:pPr>
            <w:r w:rsidRPr="006B280B">
              <w:rPr>
                <w:sz w:val="20"/>
                <w:szCs w:val="20"/>
              </w:rPr>
              <w:t>БИК</w:t>
            </w:r>
          </w:p>
        </w:tc>
        <w:tc>
          <w:tcPr>
            <w:tcW w:w="1304" w:type="dxa"/>
            <w:gridSpan w:val="3"/>
            <w:tcBorders>
              <w:top w:val="single" w:sz="4" w:space="0" w:color="000000"/>
              <w:bottom w:val="single" w:sz="4" w:space="0" w:color="000000"/>
            </w:tcBorders>
          </w:tcPr>
          <w:p w14:paraId="72628BB6" w14:textId="77777777" w:rsidR="00B23901" w:rsidRPr="006B280B" w:rsidRDefault="00B23901" w:rsidP="00446B01">
            <w:pPr>
              <w:snapToGrid w:val="0"/>
              <w:jc w:val="both"/>
              <w:rPr>
                <w:i/>
                <w:sz w:val="20"/>
                <w:szCs w:val="20"/>
              </w:rPr>
            </w:pPr>
          </w:p>
        </w:tc>
        <w:tc>
          <w:tcPr>
            <w:tcW w:w="833" w:type="dxa"/>
            <w:tcBorders>
              <w:top w:val="single" w:sz="4" w:space="0" w:color="000000"/>
            </w:tcBorders>
          </w:tcPr>
          <w:p w14:paraId="4996BE47" w14:textId="77777777" w:rsidR="00B23901" w:rsidRPr="006B280B" w:rsidRDefault="00B23901">
            <w:pPr>
              <w:snapToGrid w:val="0"/>
              <w:jc w:val="center"/>
              <w:rPr>
                <w:sz w:val="20"/>
                <w:szCs w:val="20"/>
              </w:rPr>
            </w:pPr>
            <w:r w:rsidRPr="006B280B">
              <w:rPr>
                <w:sz w:val="20"/>
                <w:szCs w:val="20"/>
              </w:rPr>
              <w:t>ИНН</w:t>
            </w:r>
          </w:p>
        </w:tc>
        <w:tc>
          <w:tcPr>
            <w:tcW w:w="1768" w:type="dxa"/>
            <w:gridSpan w:val="4"/>
            <w:tcBorders>
              <w:top w:val="single" w:sz="4" w:space="0" w:color="000000"/>
              <w:bottom w:val="single" w:sz="4" w:space="0" w:color="000000"/>
            </w:tcBorders>
          </w:tcPr>
          <w:p w14:paraId="370E78B1" w14:textId="77777777" w:rsidR="00B23901" w:rsidRPr="006B280B" w:rsidRDefault="00B23901">
            <w:pPr>
              <w:snapToGrid w:val="0"/>
              <w:jc w:val="both"/>
              <w:rPr>
                <w:i/>
                <w:sz w:val="20"/>
                <w:szCs w:val="20"/>
              </w:rPr>
            </w:pPr>
          </w:p>
        </w:tc>
        <w:tc>
          <w:tcPr>
            <w:tcW w:w="1121" w:type="dxa"/>
          </w:tcPr>
          <w:p w14:paraId="41390268" w14:textId="77777777" w:rsidR="00B23901" w:rsidRPr="006B280B" w:rsidRDefault="00B23901">
            <w:pPr>
              <w:snapToGrid w:val="0"/>
              <w:jc w:val="center"/>
              <w:rPr>
                <w:sz w:val="20"/>
                <w:szCs w:val="20"/>
              </w:rPr>
            </w:pPr>
            <w:r w:rsidRPr="006B280B">
              <w:rPr>
                <w:sz w:val="20"/>
                <w:szCs w:val="20"/>
              </w:rPr>
              <w:t>КПП</w:t>
            </w:r>
          </w:p>
        </w:tc>
        <w:tc>
          <w:tcPr>
            <w:tcW w:w="1257" w:type="dxa"/>
            <w:tcBorders>
              <w:bottom w:val="single" w:sz="4" w:space="0" w:color="000000"/>
            </w:tcBorders>
          </w:tcPr>
          <w:p w14:paraId="431E1D08" w14:textId="77777777" w:rsidR="00B23901" w:rsidRPr="006B280B" w:rsidRDefault="00B23901">
            <w:pPr>
              <w:snapToGrid w:val="0"/>
              <w:jc w:val="both"/>
              <w:rPr>
                <w:i/>
                <w:sz w:val="20"/>
                <w:szCs w:val="20"/>
              </w:rPr>
            </w:pPr>
          </w:p>
        </w:tc>
        <w:tc>
          <w:tcPr>
            <w:tcW w:w="1416" w:type="dxa"/>
            <w:gridSpan w:val="2"/>
          </w:tcPr>
          <w:p w14:paraId="754CA028" w14:textId="4EB6B68B" w:rsidR="00B23901" w:rsidRPr="006B280B" w:rsidRDefault="00B23901" w:rsidP="008F7DC6">
            <w:pPr>
              <w:snapToGrid w:val="0"/>
              <w:jc w:val="center"/>
              <w:rPr>
                <w:sz w:val="20"/>
                <w:szCs w:val="20"/>
              </w:rPr>
            </w:pPr>
            <w:r w:rsidRPr="006B280B">
              <w:rPr>
                <w:sz w:val="20"/>
                <w:szCs w:val="20"/>
              </w:rPr>
              <w:t>ОК</w:t>
            </w:r>
            <w:r w:rsidR="008F7DC6">
              <w:rPr>
                <w:sz w:val="20"/>
                <w:szCs w:val="20"/>
              </w:rPr>
              <w:t>ВЭД</w:t>
            </w:r>
          </w:p>
        </w:tc>
        <w:tc>
          <w:tcPr>
            <w:tcW w:w="1343" w:type="dxa"/>
            <w:tcBorders>
              <w:bottom w:val="single" w:sz="4" w:space="0" w:color="000000"/>
            </w:tcBorders>
          </w:tcPr>
          <w:p w14:paraId="17A92016" w14:textId="77777777" w:rsidR="00B23901" w:rsidRPr="006B280B" w:rsidRDefault="00B23901">
            <w:pPr>
              <w:snapToGrid w:val="0"/>
              <w:jc w:val="both"/>
              <w:rPr>
                <w:i/>
                <w:sz w:val="20"/>
                <w:szCs w:val="20"/>
              </w:rPr>
            </w:pPr>
          </w:p>
        </w:tc>
      </w:tr>
    </w:tbl>
    <w:p w14:paraId="2088CC63" w14:textId="77777777" w:rsidR="00B23901" w:rsidRPr="006B280B" w:rsidRDefault="00B23901" w:rsidP="00446B01">
      <w:pPr>
        <w:ind w:firstLine="540"/>
        <w:jc w:val="both"/>
        <w:rPr>
          <w:sz w:val="20"/>
          <w:szCs w:val="20"/>
        </w:rPr>
      </w:pPr>
    </w:p>
    <w:p w14:paraId="3B15C2D0" w14:textId="77777777" w:rsidR="00B23901" w:rsidRDefault="00B23901" w:rsidP="00446B01">
      <w:pPr>
        <w:jc w:val="center"/>
        <w:rPr>
          <w:b/>
          <w:sz w:val="20"/>
          <w:szCs w:val="20"/>
        </w:rPr>
      </w:pPr>
      <w:r w:rsidRPr="006B280B">
        <w:rPr>
          <w:b/>
          <w:sz w:val="20"/>
          <w:szCs w:val="20"/>
        </w:rPr>
        <w:t xml:space="preserve">Приложения, являющиеся неотъемлемой частью </w:t>
      </w:r>
      <w:r w:rsidR="005979C0">
        <w:rPr>
          <w:b/>
          <w:sz w:val="20"/>
          <w:szCs w:val="20"/>
        </w:rPr>
        <w:t>Договор</w:t>
      </w:r>
      <w:r w:rsidRPr="006B280B">
        <w:rPr>
          <w:b/>
          <w:sz w:val="20"/>
          <w:szCs w:val="20"/>
        </w:rPr>
        <w:t>а:</w:t>
      </w:r>
    </w:p>
    <w:p w14:paraId="4CDF7F07" w14:textId="77777777" w:rsidR="00350B25" w:rsidRPr="006B280B" w:rsidRDefault="00350B25">
      <w:pPr>
        <w:jc w:val="center"/>
        <w:rPr>
          <w:b/>
          <w:sz w:val="20"/>
          <w:szCs w:val="20"/>
        </w:rPr>
      </w:pPr>
    </w:p>
    <w:p w14:paraId="351904BD" w14:textId="77777777" w:rsidR="00B23901" w:rsidRPr="006B280B" w:rsidRDefault="00B23901">
      <w:pPr>
        <w:jc w:val="both"/>
        <w:rPr>
          <w:sz w:val="20"/>
          <w:szCs w:val="20"/>
        </w:rPr>
      </w:pPr>
      <w:r w:rsidRPr="006B280B">
        <w:rPr>
          <w:sz w:val="20"/>
          <w:szCs w:val="20"/>
        </w:rPr>
        <w:t>1. Плановый объем отпуска тепловой энергии.</w:t>
      </w:r>
    </w:p>
    <w:p w14:paraId="1BD78E4B" w14:textId="77777777" w:rsidR="00B23901" w:rsidRPr="006B280B" w:rsidRDefault="00B23901">
      <w:pPr>
        <w:jc w:val="both"/>
        <w:rPr>
          <w:sz w:val="20"/>
          <w:szCs w:val="20"/>
        </w:rPr>
      </w:pPr>
      <w:r w:rsidRPr="006B280B">
        <w:rPr>
          <w:sz w:val="20"/>
          <w:szCs w:val="20"/>
        </w:rPr>
        <w:t>2. Перечень объектов теплопотребления.</w:t>
      </w:r>
    </w:p>
    <w:p w14:paraId="377A9F99" w14:textId="77777777" w:rsidR="00B23901" w:rsidRPr="006B280B" w:rsidRDefault="00B23901">
      <w:pPr>
        <w:jc w:val="both"/>
        <w:rPr>
          <w:sz w:val="20"/>
          <w:szCs w:val="20"/>
        </w:rPr>
      </w:pPr>
      <w:r w:rsidRPr="006B280B">
        <w:rPr>
          <w:sz w:val="20"/>
          <w:szCs w:val="20"/>
        </w:rPr>
        <w:t>3. Порядок расчетов.</w:t>
      </w:r>
    </w:p>
    <w:p w14:paraId="76498DF1" w14:textId="77777777" w:rsidR="00B23901" w:rsidRPr="006B280B" w:rsidRDefault="00B23901">
      <w:pPr>
        <w:jc w:val="both"/>
        <w:rPr>
          <w:sz w:val="20"/>
          <w:szCs w:val="20"/>
        </w:rPr>
      </w:pPr>
      <w:r w:rsidRPr="006B280B">
        <w:rPr>
          <w:sz w:val="20"/>
          <w:szCs w:val="20"/>
        </w:rPr>
        <w:t>4. Форма акта об объеме переданного-принятого энергоносителя.</w:t>
      </w:r>
    </w:p>
    <w:p w14:paraId="7ED73CD3" w14:textId="77777777" w:rsidR="00B23901" w:rsidRPr="006B280B" w:rsidRDefault="00B23901">
      <w:pPr>
        <w:jc w:val="both"/>
        <w:rPr>
          <w:sz w:val="20"/>
          <w:szCs w:val="20"/>
        </w:rPr>
      </w:pPr>
      <w:r w:rsidRPr="006B280B">
        <w:rPr>
          <w:sz w:val="20"/>
          <w:szCs w:val="20"/>
        </w:rPr>
        <w:t>5. Акт разграничения балансовой принадлежности (эксплуата</w:t>
      </w:r>
      <w:r w:rsidR="00615450" w:rsidRPr="006B280B">
        <w:rPr>
          <w:sz w:val="20"/>
          <w:szCs w:val="20"/>
        </w:rPr>
        <w:t>ционной ответственности) сетей и (или) схема теплоснабжения.</w:t>
      </w:r>
    </w:p>
    <w:p w14:paraId="2245689C" w14:textId="77777777" w:rsidR="00B23901" w:rsidRPr="006B280B" w:rsidRDefault="00B23901">
      <w:pPr>
        <w:jc w:val="both"/>
        <w:rPr>
          <w:sz w:val="20"/>
          <w:szCs w:val="20"/>
        </w:rPr>
      </w:pPr>
      <w:r w:rsidRPr="006B280B">
        <w:rPr>
          <w:sz w:val="20"/>
          <w:szCs w:val="20"/>
        </w:rPr>
        <w:t>6. Условия и порядок пуска отопления.</w:t>
      </w:r>
    </w:p>
    <w:p w14:paraId="5BCAE92F" w14:textId="77777777" w:rsidR="00B23901" w:rsidRDefault="00350B25">
      <w:pPr>
        <w:jc w:val="both"/>
        <w:rPr>
          <w:sz w:val="20"/>
          <w:szCs w:val="20"/>
        </w:rPr>
      </w:pPr>
      <w:r>
        <w:rPr>
          <w:sz w:val="20"/>
          <w:szCs w:val="20"/>
        </w:rPr>
        <w:t>7</w:t>
      </w:r>
      <w:r w:rsidR="00B23901" w:rsidRPr="006B280B">
        <w:rPr>
          <w:sz w:val="20"/>
          <w:szCs w:val="20"/>
        </w:rPr>
        <w:t>. Форма Акта готовности объекта к зиме.</w:t>
      </w:r>
    </w:p>
    <w:p w14:paraId="126098FA" w14:textId="77777777" w:rsidR="004E2AC1" w:rsidRPr="006B280B" w:rsidRDefault="004E2AC1">
      <w:pPr>
        <w:jc w:val="both"/>
        <w:rPr>
          <w:sz w:val="20"/>
          <w:szCs w:val="20"/>
        </w:rPr>
      </w:pPr>
      <w:r>
        <w:rPr>
          <w:sz w:val="20"/>
          <w:szCs w:val="20"/>
        </w:rPr>
        <w:t>8</w:t>
      </w:r>
      <w:r w:rsidRPr="006B280B">
        <w:rPr>
          <w:sz w:val="20"/>
          <w:szCs w:val="20"/>
        </w:rPr>
        <w:t xml:space="preserve">. Порядок актирования факта </w:t>
      </w:r>
      <w:r>
        <w:rPr>
          <w:sz w:val="20"/>
          <w:szCs w:val="20"/>
        </w:rPr>
        <w:t>бездоговорного</w:t>
      </w:r>
      <w:r w:rsidRPr="006B280B">
        <w:rPr>
          <w:sz w:val="20"/>
          <w:szCs w:val="20"/>
        </w:rPr>
        <w:t xml:space="preserve"> использования тепловой энергии.</w:t>
      </w:r>
    </w:p>
    <w:p w14:paraId="1ED96DB0" w14:textId="77777777" w:rsidR="00B23901" w:rsidRPr="006B280B" w:rsidRDefault="004E2AC1">
      <w:pPr>
        <w:jc w:val="both"/>
        <w:rPr>
          <w:sz w:val="20"/>
          <w:szCs w:val="20"/>
        </w:rPr>
      </w:pPr>
      <w:r>
        <w:rPr>
          <w:sz w:val="20"/>
          <w:szCs w:val="20"/>
        </w:rPr>
        <w:t>9</w:t>
      </w:r>
      <w:r w:rsidR="00B23901" w:rsidRPr="006B280B">
        <w:rPr>
          <w:sz w:val="20"/>
          <w:szCs w:val="20"/>
        </w:rPr>
        <w:t>. Перечень приборов учета.</w:t>
      </w:r>
    </w:p>
    <w:p w14:paraId="1651BBA0" w14:textId="77777777" w:rsidR="00B23901" w:rsidRPr="006B280B" w:rsidRDefault="004E2AC1">
      <w:pPr>
        <w:jc w:val="both"/>
        <w:rPr>
          <w:sz w:val="20"/>
          <w:szCs w:val="20"/>
        </w:rPr>
      </w:pPr>
      <w:r>
        <w:rPr>
          <w:sz w:val="20"/>
          <w:szCs w:val="20"/>
        </w:rPr>
        <w:t>10</w:t>
      </w:r>
      <w:r w:rsidR="00B23901" w:rsidRPr="006B280B">
        <w:rPr>
          <w:sz w:val="20"/>
          <w:szCs w:val="20"/>
        </w:rPr>
        <w:t>. Расчет нормативных тепловых потерь.</w:t>
      </w:r>
    </w:p>
    <w:p w14:paraId="5897B5ED" w14:textId="77777777" w:rsidR="00951D4B" w:rsidRDefault="00B23901">
      <w:pPr>
        <w:jc w:val="both"/>
        <w:rPr>
          <w:sz w:val="20"/>
          <w:szCs w:val="20"/>
        </w:rPr>
      </w:pPr>
      <w:r w:rsidRPr="006B280B">
        <w:rPr>
          <w:sz w:val="20"/>
          <w:szCs w:val="20"/>
        </w:rPr>
        <w:t>1</w:t>
      </w:r>
      <w:r w:rsidR="00460A58">
        <w:rPr>
          <w:sz w:val="20"/>
          <w:szCs w:val="20"/>
        </w:rPr>
        <w:t>1</w:t>
      </w:r>
      <w:r w:rsidRPr="006B280B">
        <w:rPr>
          <w:sz w:val="20"/>
          <w:szCs w:val="20"/>
        </w:rPr>
        <w:t>. Порядок ограничения или прекращения подачи тепловой энергии</w:t>
      </w:r>
      <w:r w:rsidR="007458BE" w:rsidRPr="006B280B">
        <w:rPr>
          <w:sz w:val="20"/>
          <w:szCs w:val="20"/>
        </w:rPr>
        <w:t>.</w:t>
      </w:r>
    </w:p>
    <w:p w14:paraId="4F2B25E8" w14:textId="77777777" w:rsidR="00460A58" w:rsidRPr="006B280B" w:rsidRDefault="00460A58">
      <w:pPr>
        <w:jc w:val="both"/>
        <w:rPr>
          <w:sz w:val="20"/>
          <w:szCs w:val="20"/>
        </w:rPr>
      </w:pPr>
      <w:r>
        <w:rPr>
          <w:sz w:val="20"/>
          <w:szCs w:val="20"/>
        </w:rPr>
        <w:t>12. Форма предоставления показаний приборов учета.</w:t>
      </w:r>
    </w:p>
    <w:p w14:paraId="455A02D5" w14:textId="09E60EF6" w:rsidR="00B23901" w:rsidRDefault="00B23901">
      <w:pPr>
        <w:jc w:val="both"/>
        <w:rPr>
          <w:sz w:val="20"/>
          <w:szCs w:val="20"/>
        </w:rPr>
      </w:pPr>
      <w:r w:rsidRPr="006B280B">
        <w:rPr>
          <w:sz w:val="20"/>
          <w:szCs w:val="20"/>
        </w:rPr>
        <w:t>13</w:t>
      </w:r>
      <w:r w:rsidRPr="00547E3A">
        <w:rPr>
          <w:sz w:val="20"/>
          <w:szCs w:val="20"/>
        </w:rPr>
        <w:t xml:space="preserve">. </w:t>
      </w:r>
      <w:r w:rsidR="00920137" w:rsidRPr="00547E3A">
        <w:rPr>
          <w:sz w:val="20"/>
          <w:szCs w:val="20"/>
        </w:rPr>
        <w:t xml:space="preserve">График </w:t>
      </w:r>
      <w:r w:rsidRPr="00547E3A">
        <w:rPr>
          <w:sz w:val="20"/>
          <w:szCs w:val="20"/>
        </w:rPr>
        <w:t>соотношения (соответствия</w:t>
      </w:r>
      <w:r w:rsidRPr="006B280B">
        <w:rPr>
          <w:sz w:val="20"/>
          <w:szCs w:val="20"/>
        </w:rPr>
        <w:t>) среднесуточной температуры сетевой отопительной воды в подающем и обратном трубопроводах.</w:t>
      </w:r>
    </w:p>
    <w:p w14:paraId="59D8A126" w14:textId="7C849903" w:rsidR="000B0A80" w:rsidRPr="006B280B" w:rsidRDefault="000B0A80">
      <w:pPr>
        <w:jc w:val="both"/>
        <w:rPr>
          <w:sz w:val="20"/>
          <w:szCs w:val="20"/>
        </w:rPr>
      </w:pPr>
      <w:r>
        <w:rPr>
          <w:sz w:val="20"/>
          <w:szCs w:val="20"/>
        </w:rPr>
        <w:t>14.</w:t>
      </w:r>
      <w:r w:rsidRPr="000B0A80">
        <w:t xml:space="preserve"> </w:t>
      </w:r>
      <w:r w:rsidRPr="000B0A80">
        <w:rPr>
          <w:sz w:val="20"/>
          <w:szCs w:val="20"/>
        </w:rPr>
        <w:t>Соглашение об электронном документообороте</w:t>
      </w:r>
      <w:r w:rsidR="00096859">
        <w:rPr>
          <w:sz w:val="20"/>
          <w:szCs w:val="20"/>
        </w:rPr>
        <w:t>.</w:t>
      </w:r>
    </w:p>
    <w:p w14:paraId="04B97926" w14:textId="77777777" w:rsidR="00EA4ACC" w:rsidRPr="005C7175" w:rsidRDefault="00EA4ACC" w:rsidP="00EA4ACC">
      <w:pPr>
        <w:jc w:val="both"/>
        <w:rPr>
          <w:sz w:val="20"/>
          <w:szCs w:val="20"/>
        </w:rPr>
      </w:pPr>
    </w:p>
    <w:p w14:paraId="5A695DF3" w14:textId="77777777" w:rsidR="00B23901" w:rsidRPr="006B280B" w:rsidRDefault="00B23901">
      <w:pPr>
        <w:jc w:val="center"/>
        <w:rPr>
          <w:b/>
          <w:bCs/>
          <w:sz w:val="20"/>
          <w:szCs w:val="20"/>
        </w:rPr>
      </w:pPr>
      <w:r w:rsidRPr="006B280B">
        <w:rPr>
          <w:b/>
          <w:bCs/>
          <w:sz w:val="20"/>
          <w:szCs w:val="20"/>
        </w:rPr>
        <w:t>ПОДПИСИ СТОРОН</w:t>
      </w:r>
    </w:p>
    <w:p w14:paraId="1746277E" w14:textId="77777777" w:rsidR="00B23901" w:rsidRPr="006B280B" w:rsidRDefault="00B23901">
      <w:pPr>
        <w:jc w:val="both"/>
        <w:rPr>
          <w:sz w:val="20"/>
          <w:szCs w:val="20"/>
        </w:rPr>
      </w:pPr>
    </w:p>
    <w:tbl>
      <w:tblPr>
        <w:tblW w:w="0" w:type="auto"/>
        <w:tblInd w:w="108" w:type="dxa"/>
        <w:tblLayout w:type="fixed"/>
        <w:tblLook w:val="0000" w:firstRow="0" w:lastRow="0" w:firstColumn="0" w:lastColumn="0" w:noHBand="0" w:noVBand="0"/>
      </w:tblPr>
      <w:tblGrid>
        <w:gridCol w:w="1020"/>
        <w:gridCol w:w="1240"/>
        <w:gridCol w:w="1040"/>
        <w:gridCol w:w="1400"/>
        <w:gridCol w:w="1040"/>
        <w:gridCol w:w="1320"/>
        <w:gridCol w:w="1040"/>
        <w:gridCol w:w="1040"/>
        <w:gridCol w:w="1040"/>
      </w:tblGrid>
      <w:tr w:rsidR="00B23901" w:rsidRPr="006B280B" w14:paraId="6FB717F2" w14:textId="77777777">
        <w:trPr>
          <w:trHeight w:val="300"/>
        </w:trPr>
        <w:tc>
          <w:tcPr>
            <w:tcW w:w="4700" w:type="dxa"/>
            <w:gridSpan w:val="4"/>
          </w:tcPr>
          <w:p w14:paraId="7965DC0B" w14:textId="77777777" w:rsidR="00B23901" w:rsidRPr="006B280B" w:rsidRDefault="00B23901">
            <w:pPr>
              <w:snapToGrid w:val="0"/>
              <w:jc w:val="center"/>
              <w:rPr>
                <w:sz w:val="20"/>
                <w:szCs w:val="20"/>
              </w:rPr>
            </w:pPr>
            <w:r w:rsidRPr="006B280B">
              <w:rPr>
                <w:sz w:val="20"/>
                <w:szCs w:val="20"/>
              </w:rPr>
              <w:t>ТЕПЛОСНАБЖАЮЩАЯ ОРГАНИЗАЦИЯ</w:t>
            </w:r>
          </w:p>
        </w:tc>
        <w:tc>
          <w:tcPr>
            <w:tcW w:w="1040" w:type="dxa"/>
          </w:tcPr>
          <w:p w14:paraId="53B798F1" w14:textId="77777777" w:rsidR="00B23901" w:rsidRPr="006B280B" w:rsidRDefault="00B23901">
            <w:pPr>
              <w:snapToGrid w:val="0"/>
              <w:jc w:val="both"/>
              <w:rPr>
                <w:sz w:val="20"/>
                <w:szCs w:val="20"/>
              </w:rPr>
            </w:pPr>
          </w:p>
        </w:tc>
        <w:tc>
          <w:tcPr>
            <w:tcW w:w="4440" w:type="dxa"/>
            <w:gridSpan w:val="4"/>
          </w:tcPr>
          <w:p w14:paraId="457334A3" w14:textId="77777777" w:rsidR="00B23901" w:rsidRPr="006B280B" w:rsidRDefault="00B23901">
            <w:pPr>
              <w:snapToGrid w:val="0"/>
              <w:jc w:val="center"/>
              <w:rPr>
                <w:sz w:val="20"/>
                <w:szCs w:val="20"/>
              </w:rPr>
            </w:pPr>
            <w:r w:rsidRPr="006B280B">
              <w:rPr>
                <w:sz w:val="20"/>
                <w:szCs w:val="20"/>
              </w:rPr>
              <w:t>ПОТРЕБИТЕЛЬ</w:t>
            </w:r>
          </w:p>
        </w:tc>
      </w:tr>
      <w:tr w:rsidR="00B23901" w:rsidRPr="006B280B" w14:paraId="738FBDB7" w14:textId="77777777">
        <w:trPr>
          <w:trHeight w:val="300"/>
        </w:trPr>
        <w:tc>
          <w:tcPr>
            <w:tcW w:w="1020" w:type="dxa"/>
          </w:tcPr>
          <w:p w14:paraId="5E1E8ABC" w14:textId="77777777" w:rsidR="00B23901" w:rsidRPr="006B280B" w:rsidRDefault="00B23901">
            <w:pPr>
              <w:snapToGrid w:val="0"/>
              <w:jc w:val="both"/>
              <w:rPr>
                <w:sz w:val="20"/>
                <w:szCs w:val="20"/>
              </w:rPr>
            </w:pPr>
          </w:p>
        </w:tc>
        <w:tc>
          <w:tcPr>
            <w:tcW w:w="1240" w:type="dxa"/>
          </w:tcPr>
          <w:p w14:paraId="54BD36D2" w14:textId="77777777" w:rsidR="00B23901" w:rsidRPr="006B280B" w:rsidRDefault="00B23901">
            <w:pPr>
              <w:snapToGrid w:val="0"/>
              <w:jc w:val="both"/>
              <w:rPr>
                <w:sz w:val="20"/>
                <w:szCs w:val="20"/>
              </w:rPr>
            </w:pPr>
          </w:p>
        </w:tc>
        <w:tc>
          <w:tcPr>
            <w:tcW w:w="1040" w:type="dxa"/>
          </w:tcPr>
          <w:p w14:paraId="79ECFF09" w14:textId="77777777" w:rsidR="00B23901" w:rsidRPr="006B280B" w:rsidRDefault="00B23901">
            <w:pPr>
              <w:snapToGrid w:val="0"/>
              <w:jc w:val="both"/>
              <w:rPr>
                <w:sz w:val="20"/>
                <w:szCs w:val="20"/>
              </w:rPr>
            </w:pPr>
          </w:p>
        </w:tc>
        <w:tc>
          <w:tcPr>
            <w:tcW w:w="1400" w:type="dxa"/>
          </w:tcPr>
          <w:p w14:paraId="1400F9ED" w14:textId="77777777" w:rsidR="00B23901" w:rsidRPr="006B280B" w:rsidRDefault="00B23901">
            <w:pPr>
              <w:snapToGrid w:val="0"/>
              <w:jc w:val="both"/>
              <w:rPr>
                <w:sz w:val="20"/>
                <w:szCs w:val="20"/>
              </w:rPr>
            </w:pPr>
          </w:p>
        </w:tc>
        <w:tc>
          <w:tcPr>
            <w:tcW w:w="1040" w:type="dxa"/>
          </w:tcPr>
          <w:p w14:paraId="0480C41B" w14:textId="77777777" w:rsidR="00B23901" w:rsidRPr="006B280B" w:rsidRDefault="00B23901">
            <w:pPr>
              <w:snapToGrid w:val="0"/>
              <w:jc w:val="both"/>
              <w:rPr>
                <w:sz w:val="20"/>
                <w:szCs w:val="20"/>
              </w:rPr>
            </w:pPr>
          </w:p>
        </w:tc>
        <w:tc>
          <w:tcPr>
            <w:tcW w:w="1320" w:type="dxa"/>
          </w:tcPr>
          <w:p w14:paraId="5AEFEC77" w14:textId="77777777" w:rsidR="00B23901" w:rsidRPr="006B280B" w:rsidRDefault="00B23901">
            <w:pPr>
              <w:snapToGrid w:val="0"/>
              <w:jc w:val="both"/>
              <w:rPr>
                <w:sz w:val="20"/>
                <w:szCs w:val="20"/>
              </w:rPr>
            </w:pPr>
          </w:p>
        </w:tc>
        <w:tc>
          <w:tcPr>
            <w:tcW w:w="1040" w:type="dxa"/>
          </w:tcPr>
          <w:p w14:paraId="414F74F6" w14:textId="77777777" w:rsidR="00B23901" w:rsidRPr="006B280B" w:rsidRDefault="00B23901">
            <w:pPr>
              <w:snapToGrid w:val="0"/>
              <w:jc w:val="both"/>
              <w:rPr>
                <w:sz w:val="20"/>
                <w:szCs w:val="20"/>
              </w:rPr>
            </w:pPr>
          </w:p>
        </w:tc>
        <w:tc>
          <w:tcPr>
            <w:tcW w:w="1040" w:type="dxa"/>
          </w:tcPr>
          <w:p w14:paraId="2046D224" w14:textId="77777777" w:rsidR="00B23901" w:rsidRPr="006B280B" w:rsidRDefault="00B23901">
            <w:pPr>
              <w:snapToGrid w:val="0"/>
              <w:jc w:val="both"/>
              <w:rPr>
                <w:sz w:val="20"/>
                <w:szCs w:val="20"/>
              </w:rPr>
            </w:pPr>
          </w:p>
        </w:tc>
        <w:tc>
          <w:tcPr>
            <w:tcW w:w="1040" w:type="dxa"/>
          </w:tcPr>
          <w:p w14:paraId="57F88193" w14:textId="77777777" w:rsidR="00B23901" w:rsidRPr="006B280B" w:rsidRDefault="00B23901">
            <w:pPr>
              <w:snapToGrid w:val="0"/>
              <w:jc w:val="both"/>
              <w:rPr>
                <w:sz w:val="20"/>
                <w:szCs w:val="20"/>
              </w:rPr>
            </w:pPr>
          </w:p>
        </w:tc>
      </w:tr>
      <w:tr w:rsidR="00B23901" w:rsidRPr="006B280B" w14:paraId="44DCF77E" w14:textId="77777777">
        <w:trPr>
          <w:trHeight w:val="300"/>
        </w:trPr>
        <w:tc>
          <w:tcPr>
            <w:tcW w:w="4700" w:type="dxa"/>
            <w:gridSpan w:val="4"/>
            <w:tcBorders>
              <w:bottom w:val="single" w:sz="4" w:space="0" w:color="000000"/>
            </w:tcBorders>
          </w:tcPr>
          <w:p w14:paraId="6C6E0319" w14:textId="77777777" w:rsidR="00B23901" w:rsidRPr="006B280B" w:rsidRDefault="00B23901">
            <w:pPr>
              <w:snapToGrid w:val="0"/>
              <w:jc w:val="right"/>
              <w:rPr>
                <w:sz w:val="20"/>
                <w:szCs w:val="20"/>
              </w:rPr>
            </w:pPr>
          </w:p>
        </w:tc>
        <w:tc>
          <w:tcPr>
            <w:tcW w:w="1040" w:type="dxa"/>
          </w:tcPr>
          <w:p w14:paraId="5379CC65" w14:textId="77777777" w:rsidR="00B23901" w:rsidRPr="006B280B" w:rsidRDefault="00B23901">
            <w:pPr>
              <w:snapToGrid w:val="0"/>
              <w:jc w:val="both"/>
              <w:rPr>
                <w:sz w:val="20"/>
                <w:szCs w:val="20"/>
              </w:rPr>
            </w:pPr>
          </w:p>
        </w:tc>
        <w:tc>
          <w:tcPr>
            <w:tcW w:w="4440" w:type="dxa"/>
            <w:gridSpan w:val="4"/>
            <w:tcBorders>
              <w:bottom w:val="single" w:sz="4" w:space="0" w:color="000000"/>
            </w:tcBorders>
          </w:tcPr>
          <w:p w14:paraId="02A31157" w14:textId="77777777" w:rsidR="00B23901" w:rsidRPr="006B280B" w:rsidRDefault="00B23901">
            <w:pPr>
              <w:snapToGrid w:val="0"/>
              <w:jc w:val="right"/>
              <w:rPr>
                <w:sz w:val="20"/>
                <w:szCs w:val="20"/>
              </w:rPr>
            </w:pPr>
          </w:p>
        </w:tc>
      </w:tr>
    </w:tbl>
    <w:p w14:paraId="6C0F8227" w14:textId="77777777" w:rsidR="00B23901" w:rsidRDefault="00B23901">
      <w:pPr>
        <w:jc w:val="both"/>
        <w:rPr>
          <w:sz w:val="20"/>
          <w:szCs w:val="20"/>
        </w:rPr>
      </w:pPr>
    </w:p>
    <w:p w14:paraId="2A00F9CC" w14:textId="77777777" w:rsidR="005E2515" w:rsidRDefault="005E2515">
      <w:pPr>
        <w:jc w:val="both"/>
        <w:rPr>
          <w:sz w:val="20"/>
          <w:szCs w:val="20"/>
        </w:rPr>
      </w:pPr>
    </w:p>
    <w:p w14:paraId="027BC2AE" w14:textId="77777777" w:rsidR="005E2515" w:rsidRDefault="005E2515">
      <w:pPr>
        <w:jc w:val="both"/>
        <w:rPr>
          <w:sz w:val="20"/>
          <w:szCs w:val="20"/>
        </w:rPr>
      </w:pPr>
    </w:p>
    <w:p w14:paraId="60E85032" w14:textId="77777777" w:rsidR="005E2515" w:rsidRDefault="005E2515">
      <w:pPr>
        <w:jc w:val="both"/>
        <w:rPr>
          <w:sz w:val="20"/>
          <w:szCs w:val="20"/>
        </w:rPr>
      </w:pPr>
    </w:p>
    <w:p w14:paraId="4B5976D7" w14:textId="77777777" w:rsidR="005E2515" w:rsidRDefault="005E2515">
      <w:pPr>
        <w:jc w:val="both"/>
        <w:rPr>
          <w:sz w:val="20"/>
          <w:szCs w:val="20"/>
        </w:rPr>
      </w:pPr>
    </w:p>
    <w:p w14:paraId="4230FD6F" w14:textId="159C1017" w:rsidR="00147CD5" w:rsidRDefault="00147CD5" w:rsidP="005E2515">
      <w:pPr>
        <w:jc w:val="center"/>
        <w:rPr>
          <w:bCs/>
          <w:sz w:val="20"/>
          <w:szCs w:val="20"/>
        </w:rPr>
      </w:pPr>
      <w:r w:rsidRPr="005E2515">
        <w:rPr>
          <w:bCs/>
          <w:sz w:val="20"/>
          <w:szCs w:val="20"/>
        </w:rPr>
        <w:t xml:space="preserve">                                                                                               </w:t>
      </w:r>
    </w:p>
    <w:p w14:paraId="102F70F8" w14:textId="77777777" w:rsidR="009D5E95" w:rsidRDefault="00147CD5" w:rsidP="00E16D78">
      <w:pPr>
        <w:ind w:left="4248" w:firstLine="708"/>
        <w:jc w:val="center"/>
        <w:rPr>
          <w:bCs/>
          <w:sz w:val="20"/>
          <w:szCs w:val="20"/>
        </w:rPr>
      </w:pPr>
      <w:r w:rsidRPr="005E2515">
        <w:rPr>
          <w:bCs/>
          <w:sz w:val="20"/>
          <w:szCs w:val="20"/>
        </w:rPr>
        <w:t xml:space="preserve">  </w:t>
      </w:r>
    </w:p>
    <w:p w14:paraId="31C88000" w14:textId="77777777" w:rsidR="009D5E95" w:rsidRDefault="009D5E95" w:rsidP="00E16D78">
      <w:pPr>
        <w:ind w:left="4248" w:firstLine="708"/>
        <w:jc w:val="center"/>
        <w:rPr>
          <w:bCs/>
          <w:sz w:val="20"/>
          <w:szCs w:val="20"/>
        </w:rPr>
      </w:pPr>
    </w:p>
    <w:p w14:paraId="73E34D8C" w14:textId="77777777" w:rsidR="009D5E95" w:rsidRDefault="009D5E95" w:rsidP="00E16D78">
      <w:pPr>
        <w:ind w:left="4248" w:firstLine="708"/>
        <w:jc w:val="center"/>
        <w:rPr>
          <w:bCs/>
          <w:sz w:val="20"/>
          <w:szCs w:val="20"/>
        </w:rPr>
      </w:pPr>
    </w:p>
    <w:p w14:paraId="7222F3FC" w14:textId="77777777" w:rsidR="009D5E95" w:rsidRDefault="009D5E95" w:rsidP="00E16D78">
      <w:pPr>
        <w:ind w:left="4248" w:firstLine="708"/>
        <w:jc w:val="center"/>
        <w:rPr>
          <w:bCs/>
          <w:sz w:val="20"/>
          <w:szCs w:val="20"/>
        </w:rPr>
      </w:pPr>
    </w:p>
    <w:p w14:paraId="41F6FBC4" w14:textId="77777777" w:rsidR="009D5E95" w:rsidRDefault="009D5E95" w:rsidP="00E16D78">
      <w:pPr>
        <w:ind w:left="4248" w:firstLine="708"/>
        <w:jc w:val="center"/>
        <w:rPr>
          <w:bCs/>
          <w:sz w:val="20"/>
          <w:szCs w:val="20"/>
        </w:rPr>
      </w:pPr>
    </w:p>
    <w:p w14:paraId="3B25535D" w14:textId="77777777" w:rsidR="009D5E95" w:rsidRDefault="009D5E95" w:rsidP="00E16D78">
      <w:pPr>
        <w:ind w:left="4248" w:firstLine="708"/>
        <w:jc w:val="center"/>
        <w:rPr>
          <w:bCs/>
          <w:sz w:val="20"/>
          <w:szCs w:val="20"/>
        </w:rPr>
      </w:pPr>
    </w:p>
    <w:p w14:paraId="21FBE35D" w14:textId="77777777" w:rsidR="009D5E95" w:rsidRDefault="009D5E95" w:rsidP="00E16D78">
      <w:pPr>
        <w:ind w:left="4248" w:firstLine="708"/>
        <w:jc w:val="center"/>
        <w:rPr>
          <w:bCs/>
          <w:sz w:val="20"/>
          <w:szCs w:val="20"/>
        </w:rPr>
      </w:pPr>
    </w:p>
    <w:p w14:paraId="574E32B0" w14:textId="77777777" w:rsidR="009D5E95" w:rsidRDefault="009D5E95" w:rsidP="00E16D78">
      <w:pPr>
        <w:ind w:left="4248" w:firstLine="708"/>
        <w:jc w:val="center"/>
        <w:rPr>
          <w:bCs/>
          <w:sz w:val="20"/>
          <w:szCs w:val="20"/>
        </w:rPr>
      </w:pPr>
    </w:p>
    <w:p w14:paraId="6DFB63D9" w14:textId="77777777" w:rsidR="009D5E95" w:rsidRDefault="009D5E95" w:rsidP="00E16D78">
      <w:pPr>
        <w:ind w:left="4248" w:firstLine="708"/>
        <w:jc w:val="center"/>
        <w:rPr>
          <w:bCs/>
          <w:sz w:val="20"/>
          <w:szCs w:val="20"/>
        </w:rPr>
      </w:pPr>
    </w:p>
    <w:p w14:paraId="60327AD5" w14:textId="77777777" w:rsidR="009D5E95" w:rsidRDefault="009D5E95" w:rsidP="00E16D78">
      <w:pPr>
        <w:ind w:left="4248" w:firstLine="708"/>
        <w:jc w:val="center"/>
        <w:rPr>
          <w:bCs/>
          <w:sz w:val="20"/>
          <w:szCs w:val="20"/>
        </w:rPr>
      </w:pPr>
    </w:p>
    <w:p w14:paraId="0B9F3917" w14:textId="77777777" w:rsidR="009D5E95" w:rsidRDefault="009D5E95" w:rsidP="00E16D78">
      <w:pPr>
        <w:ind w:left="4248" w:firstLine="708"/>
        <w:jc w:val="center"/>
        <w:rPr>
          <w:bCs/>
          <w:sz w:val="20"/>
          <w:szCs w:val="20"/>
        </w:rPr>
      </w:pPr>
    </w:p>
    <w:p w14:paraId="765DD68F" w14:textId="77777777" w:rsidR="009D5E95" w:rsidRDefault="009D5E95" w:rsidP="00E16D78">
      <w:pPr>
        <w:ind w:left="4248" w:firstLine="708"/>
        <w:jc w:val="center"/>
        <w:rPr>
          <w:bCs/>
          <w:sz w:val="20"/>
          <w:szCs w:val="20"/>
        </w:rPr>
      </w:pPr>
    </w:p>
    <w:p w14:paraId="08FD166D" w14:textId="77777777" w:rsidR="009D5E95" w:rsidRDefault="009D5E95" w:rsidP="00E16D78">
      <w:pPr>
        <w:ind w:left="4248" w:firstLine="708"/>
        <w:jc w:val="center"/>
        <w:rPr>
          <w:bCs/>
          <w:sz w:val="20"/>
          <w:szCs w:val="20"/>
        </w:rPr>
      </w:pPr>
    </w:p>
    <w:p w14:paraId="70520B6B" w14:textId="77777777" w:rsidR="009D5E95" w:rsidRDefault="009D5E95" w:rsidP="00E16D78">
      <w:pPr>
        <w:ind w:left="4248" w:firstLine="708"/>
        <w:jc w:val="center"/>
        <w:rPr>
          <w:bCs/>
          <w:sz w:val="20"/>
          <w:szCs w:val="20"/>
        </w:rPr>
      </w:pPr>
    </w:p>
    <w:p w14:paraId="168CEE13" w14:textId="77777777" w:rsidR="009D5E95" w:rsidRDefault="009D5E95" w:rsidP="00E16D78">
      <w:pPr>
        <w:ind w:left="4248" w:firstLine="708"/>
        <w:jc w:val="center"/>
        <w:rPr>
          <w:bCs/>
          <w:sz w:val="20"/>
          <w:szCs w:val="20"/>
        </w:rPr>
      </w:pPr>
    </w:p>
    <w:p w14:paraId="37961F73" w14:textId="77777777" w:rsidR="009D5E95" w:rsidRDefault="009D5E95" w:rsidP="00E16D78">
      <w:pPr>
        <w:ind w:left="4248" w:firstLine="708"/>
        <w:jc w:val="center"/>
        <w:rPr>
          <w:bCs/>
          <w:sz w:val="20"/>
          <w:szCs w:val="20"/>
        </w:rPr>
      </w:pPr>
    </w:p>
    <w:p w14:paraId="154162BC" w14:textId="77777777" w:rsidR="009D5E95" w:rsidRDefault="009D5E95" w:rsidP="00E16D78">
      <w:pPr>
        <w:ind w:left="4248" w:firstLine="708"/>
        <w:jc w:val="center"/>
        <w:rPr>
          <w:bCs/>
          <w:sz w:val="20"/>
          <w:szCs w:val="20"/>
        </w:rPr>
      </w:pPr>
    </w:p>
    <w:p w14:paraId="0875859D" w14:textId="77777777" w:rsidR="009D5E95" w:rsidRDefault="009D5E95" w:rsidP="00E16D78">
      <w:pPr>
        <w:ind w:left="4248" w:firstLine="708"/>
        <w:jc w:val="center"/>
        <w:rPr>
          <w:bCs/>
          <w:sz w:val="20"/>
          <w:szCs w:val="20"/>
        </w:rPr>
      </w:pPr>
    </w:p>
    <w:p w14:paraId="1F939E2C" w14:textId="77777777" w:rsidR="009D5E95" w:rsidRDefault="009D5E95" w:rsidP="00E16D78">
      <w:pPr>
        <w:ind w:left="4248" w:firstLine="708"/>
        <w:jc w:val="center"/>
        <w:rPr>
          <w:bCs/>
          <w:sz w:val="20"/>
          <w:szCs w:val="20"/>
        </w:rPr>
      </w:pPr>
    </w:p>
    <w:p w14:paraId="7D27B20E" w14:textId="77777777" w:rsidR="009D5E95" w:rsidRDefault="009D5E95" w:rsidP="00E16D78">
      <w:pPr>
        <w:ind w:left="4248" w:firstLine="708"/>
        <w:jc w:val="center"/>
        <w:rPr>
          <w:bCs/>
          <w:sz w:val="20"/>
          <w:szCs w:val="20"/>
        </w:rPr>
      </w:pPr>
    </w:p>
    <w:p w14:paraId="76E6CC80" w14:textId="77777777" w:rsidR="009D5E95" w:rsidRDefault="009D5E95" w:rsidP="00E16D78">
      <w:pPr>
        <w:ind w:left="4248" w:firstLine="708"/>
        <w:jc w:val="center"/>
        <w:rPr>
          <w:bCs/>
          <w:sz w:val="20"/>
          <w:szCs w:val="20"/>
        </w:rPr>
      </w:pPr>
    </w:p>
    <w:p w14:paraId="0F404FCD" w14:textId="77777777" w:rsidR="009D5E95" w:rsidRDefault="009D5E95" w:rsidP="00E16D78">
      <w:pPr>
        <w:ind w:left="4248" w:firstLine="708"/>
        <w:jc w:val="center"/>
        <w:rPr>
          <w:bCs/>
          <w:sz w:val="20"/>
          <w:szCs w:val="20"/>
        </w:rPr>
      </w:pPr>
    </w:p>
    <w:p w14:paraId="31422458" w14:textId="77777777" w:rsidR="009D5E95" w:rsidRDefault="009D5E95" w:rsidP="00E16D78">
      <w:pPr>
        <w:ind w:left="4248" w:firstLine="708"/>
        <w:jc w:val="center"/>
        <w:rPr>
          <w:bCs/>
          <w:sz w:val="20"/>
          <w:szCs w:val="20"/>
        </w:rPr>
      </w:pPr>
    </w:p>
    <w:p w14:paraId="517918A3" w14:textId="77777777" w:rsidR="009D5E95" w:rsidRDefault="009D5E95" w:rsidP="00E16D78">
      <w:pPr>
        <w:ind w:left="4248" w:firstLine="708"/>
        <w:jc w:val="center"/>
        <w:rPr>
          <w:bCs/>
          <w:sz w:val="20"/>
          <w:szCs w:val="20"/>
        </w:rPr>
      </w:pPr>
    </w:p>
    <w:p w14:paraId="2DB308CC" w14:textId="77777777" w:rsidR="009D5E95" w:rsidRDefault="009D5E95" w:rsidP="00E16D78">
      <w:pPr>
        <w:ind w:left="4248" w:firstLine="708"/>
        <w:jc w:val="center"/>
        <w:rPr>
          <w:bCs/>
          <w:sz w:val="20"/>
          <w:szCs w:val="20"/>
        </w:rPr>
      </w:pPr>
    </w:p>
    <w:p w14:paraId="265049E5" w14:textId="070DA6E6" w:rsidR="005E2515" w:rsidRPr="005E2515" w:rsidRDefault="005E2515" w:rsidP="00E16D78">
      <w:pPr>
        <w:ind w:left="4248" w:firstLine="708"/>
        <w:jc w:val="center"/>
        <w:rPr>
          <w:bCs/>
          <w:sz w:val="20"/>
          <w:szCs w:val="20"/>
        </w:rPr>
      </w:pPr>
      <w:bookmarkStart w:id="0" w:name="_GoBack"/>
      <w:bookmarkEnd w:id="0"/>
      <w:r w:rsidRPr="005E2515">
        <w:rPr>
          <w:bCs/>
          <w:sz w:val="20"/>
          <w:szCs w:val="20"/>
        </w:rPr>
        <w:lastRenderedPageBreak/>
        <w:t>Приложение 3</w:t>
      </w:r>
    </w:p>
    <w:p w14:paraId="712F9DE5" w14:textId="77777777" w:rsidR="005E2515" w:rsidRDefault="005E2515" w:rsidP="005E2515">
      <w:pPr>
        <w:jc w:val="center"/>
        <w:rPr>
          <w:bCs/>
          <w:sz w:val="20"/>
          <w:szCs w:val="20"/>
        </w:rPr>
      </w:pPr>
      <w:r w:rsidRPr="005E2515">
        <w:rPr>
          <w:bCs/>
          <w:sz w:val="20"/>
          <w:szCs w:val="20"/>
        </w:rPr>
        <w:t xml:space="preserve">                                                                                           </w:t>
      </w:r>
      <w:r>
        <w:rPr>
          <w:bCs/>
          <w:sz w:val="20"/>
          <w:szCs w:val="20"/>
        </w:rPr>
        <w:t xml:space="preserve">                               </w:t>
      </w:r>
      <w:r w:rsidRPr="005E2515">
        <w:rPr>
          <w:bCs/>
          <w:sz w:val="20"/>
          <w:szCs w:val="20"/>
        </w:rPr>
        <w:t xml:space="preserve"> к договору</w:t>
      </w:r>
      <w:r>
        <w:rPr>
          <w:bCs/>
          <w:sz w:val="20"/>
          <w:szCs w:val="20"/>
        </w:rPr>
        <w:t xml:space="preserve"> №_____________</w:t>
      </w:r>
    </w:p>
    <w:p w14:paraId="4AC953E0" w14:textId="77777777" w:rsidR="005E2515" w:rsidRDefault="005E2515" w:rsidP="005E2515">
      <w:pPr>
        <w:jc w:val="center"/>
        <w:rPr>
          <w:bCs/>
          <w:sz w:val="20"/>
          <w:szCs w:val="20"/>
        </w:rPr>
      </w:pPr>
      <w:r w:rsidRPr="005E2515">
        <w:rPr>
          <w:bCs/>
          <w:sz w:val="20"/>
          <w:szCs w:val="20"/>
        </w:rPr>
        <w:t xml:space="preserve">                                      </w:t>
      </w:r>
      <w:r>
        <w:rPr>
          <w:bCs/>
          <w:sz w:val="20"/>
          <w:szCs w:val="20"/>
        </w:rPr>
        <w:t xml:space="preserve">                                                                      </w:t>
      </w:r>
      <w:r w:rsidRPr="005E2515">
        <w:rPr>
          <w:bCs/>
          <w:sz w:val="20"/>
          <w:szCs w:val="20"/>
        </w:rPr>
        <w:t>от</w:t>
      </w:r>
      <w:r>
        <w:rPr>
          <w:bCs/>
          <w:sz w:val="20"/>
          <w:szCs w:val="20"/>
        </w:rPr>
        <w:t xml:space="preserve"> _______________</w:t>
      </w:r>
    </w:p>
    <w:p w14:paraId="28A3919E" w14:textId="77777777" w:rsidR="005E2515" w:rsidRPr="005E2515" w:rsidRDefault="005E2515" w:rsidP="005E2515">
      <w:pPr>
        <w:jc w:val="center"/>
        <w:rPr>
          <w:b/>
          <w:bCs/>
          <w:sz w:val="20"/>
          <w:szCs w:val="20"/>
        </w:rPr>
      </w:pPr>
      <w:r w:rsidRPr="005E2515">
        <w:rPr>
          <w:b/>
          <w:bCs/>
          <w:sz w:val="20"/>
          <w:szCs w:val="20"/>
        </w:rPr>
        <w:t>ПОРЯДОК РАСЧЕТОВ</w:t>
      </w:r>
    </w:p>
    <w:p w14:paraId="26161AB0" w14:textId="77777777" w:rsidR="005E2515" w:rsidRPr="005E2515" w:rsidRDefault="005E2515" w:rsidP="005E2515">
      <w:pPr>
        <w:jc w:val="center"/>
        <w:rPr>
          <w:b/>
          <w:bCs/>
          <w:sz w:val="20"/>
          <w:szCs w:val="20"/>
        </w:rPr>
      </w:pPr>
    </w:p>
    <w:p w14:paraId="390AA5EF" w14:textId="77777777" w:rsidR="005E2515" w:rsidRPr="005E2515" w:rsidRDefault="005E2515" w:rsidP="00446B01">
      <w:pPr>
        <w:ind w:firstLine="567"/>
        <w:jc w:val="both"/>
        <w:rPr>
          <w:sz w:val="20"/>
          <w:szCs w:val="20"/>
        </w:rPr>
      </w:pPr>
      <w:r w:rsidRPr="005E2515">
        <w:rPr>
          <w:sz w:val="20"/>
          <w:szCs w:val="20"/>
        </w:rPr>
        <w:t>1. Расчеты за тепловую энергию по настоящему Договору производятся 3 раза в месяц в порядке, установленном настоящим Приложением.</w:t>
      </w:r>
    </w:p>
    <w:p w14:paraId="688C8D0D" w14:textId="77777777" w:rsidR="005E2515" w:rsidRPr="005E2515" w:rsidRDefault="005E2515" w:rsidP="00446B01">
      <w:pPr>
        <w:ind w:firstLine="567"/>
        <w:jc w:val="both"/>
        <w:rPr>
          <w:sz w:val="20"/>
          <w:szCs w:val="20"/>
        </w:rPr>
      </w:pPr>
      <w:r w:rsidRPr="005E2515">
        <w:rPr>
          <w:sz w:val="20"/>
          <w:szCs w:val="20"/>
        </w:rPr>
        <w:t>Расчетным периодом устанавливается календарный месяц с 01 по последнее число.</w:t>
      </w:r>
    </w:p>
    <w:p w14:paraId="730C13A5" w14:textId="77777777" w:rsidR="005E2515" w:rsidRPr="005E2515" w:rsidRDefault="005E2515" w:rsidP="00446B01">
      <w:pPr>
        <w:ind w:firstLine="567"/>
        <w:jc w:val="both"/>
        <w:rPr>
          <w:sz w:val="20"/>
          <w:szCs w:val="20"/>
        </w:rPr>
      </w:pPr>
      <w:r w:rsidRPr="005E2515">
        <w:rPr>
          <w:sz w:val="20"/>
          <w:szCs w:val="20"/>
        </w:rPr>
        <w:t>2. Потребитель производит Теплоснабжающей организации оплату потребленной по настоящему Договору тепловой энергии по тарифам, установленным Региональной службой по тарифам Нижегородской области для данной категории Потребителей, в следующем порядке:</w:t>
      </w:r>
    </w:p>
    <w:p w14:paraId="315A9EAC" w14:textId="77777777" w:rsidR="005E2515" w:rsidRPr="005E2515" w:rsidRDefault="005E2515">
      <w:pPr>
        <w:ind w:firstLine="567"/>
        <w:jc w:val="both"/>
        <w:rPr>
          <w:sz w:val="20"/>
          <w:szCs w:val="20"/>
        </w:rPr>
      </w:pPr>
      <w:r w:rsidRPr="005E2515">
        <w:rPr>
          <w:sz w:val="20"/>
          <w:szCs w:val="20"/>
        </w:rPr>
        <w:t>2.1.Первый период платежа:</w:t>
      </w:r>
    </w:p>
    <w:p w14:paraId="7C85FE87" w14:textId="77777777" w:rsidR="005E2515" w:rsidRPr="005E2515" w:rsidRDefault="005E2515">
      <w:pPr>
        <w:ind w:firstLine="567"/>
        <w:jc w:val="both"/>
        <w:rPr>
          <w:sz w:val="20"/>
          <w:szCs w:val="20"/>
        </w:rPr>
      </w:pPr>
      <w:r w:rsidRPr="005E2515">
        <w:rPr>
          <w:sz w:val="20"/>
          <w:szCs w:val="20"/>
        </w:rPr>
        <w:t>- 35% стоимости договорного объема тепловой энергии, установленного на расчетный месяц, оплачивается Потребителем путем перечисления суммы платежа до 18 числа расчетного месяца;</w:t>
      </w:r>
    </w:p>
    <w:p w14:paraId="3B827D46" w14:textId="77777777" w:rsidR="005E2515" w:rsidRPr="005E2515" w:rsidRDefault="005E2515">
      <w:pPr>
        <w:ind w:firstLine="567"/>
        <w:jc w:val="both"/>
        <w:rPr>
          <w:sz w:val="20"/>
          <w:szCs w:val="20"/>
        </w:rPr>
      </w:pPr>
      <w:r w:rsidRPr="005E2515">
        <w:rPr>
          <w:sz w:val="20"/>
          <w:szCs w:val="20"/>
        </w:rPr>
        <w:t>2.2.Второй период платежа:</w:t>
      </w:r>
    </w:p>
    <w:p w14:paraId="180CC691" w14:textId="77777777" w:rsidR="005E2515" w:rsidRPr="005E2515" w:rsidRDefault="005E2515">
      <w:pPr>
        <w:ind w:firstLine="567"/>
        <w:jc w:val="both"/>
        <w:rPr>
          <w:sz w:val="20"/>
          <w:szCs w:val="20"/>
        </w:rPr>
      </w:pPr>
      <w:r w:rsidRPr="005E2515">
        <w:rPr>
          <w:sz w:val="20"/>
          <w:szCs w:val="20"/>
        </w:rPr>
        <w:t>- 50% стоимости договорного объема тепловой энергии, установленного на расчетный месяц, оплачивается Потребителем путем перечисления суммы платежа до последнего числа расчетного месяца;</w:t>
      </w:r>
    </w:p>
    <w:p w14:paraId="3D2A5DE0" w14:textId="77777777" w:rsidR="005E2515" w:rsidRPr="005E2515" w:rsidRDefault="005E2515">
      <w:pPr>
        <w:ind w:firstLine="567"/>
        <w:jc w:val="both"/>
        <w:rPr>
          <w:sz w:val="20"/>
          <w:szCs w:val="20"/>
        </w:rPr>
      </w:pPr>
      <w:r w:rsidRPr="005E2515">
        <w:rPr>
          <w:sz w:val="20"/>
          <w:szCs w:val="20"/>
        </w:rPr>
        <w:t>2.3.Третий период платежа:</w:t>
      </w:r>
    </w:p>
    <w:p w14:paraId="1D6032DE" w14:textId="77777777" w:rsidR="005E2515" w:rsidRPr="005E2515" w:rsidRDefault="005E2515">
      <w:pPr>
        <w:ind w:firstLine="567"/>
        <w:jc w:val="both"/>
        <w:rPr>
          <w:rFonts w:eastAsia="Arial CYR" w:cs="Arial CYR"/>
          <w:sz w:val="20"/>
          <w:szCs w:val="20"/>
        </w:rPr>
      </w:pPr>
      <w:r w:rsidRPr="00446B01">
        <w:rPr>
          <w:rFonts w:eastAsia="Arial CYR" w:cs="Arial CYR"/>
          <w:sz w:val="20"/>
          <w:szCs w:val="20"/>
        </w:rPr>
        <w:t xml:space="preserve">Оплата за фактически потребленную в истекшем месяце тепловую энергию осуществляется </w:t>
      </w:r>
      <w:r w:rsidRPr="00446B01">
        <w:rPr>
          <w:sz w:val="20"/>
          <w:szCs w:val="20"/>
        </w:rPr>
        <w:t>Потребителем</w:t>
      </w:r>
      <w:r w:rsidRPr="00446B01">
        <w:rPr>
          <w:rFonts w:eastAsia="Arial CYR" w:cs="Arial CYR"/>
          <w:sz w:val="20"/>
          <w:szCs w:val="20"/>
        </w:rPr>
        <w:t xml:space="preserve"> путем перечисления суммы платежа в срок до 10-го числа месяца, следующего за месяцем, за который осуществляется оплата, с учетом средств, ранее внесенных в качестве оплаты за тепловую энергию в расчетном периоде, на основании </w:t>
      </w:r>
      <w:r w:rsidRPr="00446B01">
        <w:rPr>
          <w:sz w:val="20"/>
          <w:szCs w:val="20"/>
        </w:rPr>
        <w:t xml:space="preserve">Акта об объеме переданного-принятого энергоносителя и </w:t>
      </w:r>
      <w:r w:rsidRPr="00E16D78">
        <w:rPr>
          <w:sz w:val="20"/>
          <w:szCs w:val="20"/>
        </w:rPr>
        <w:t>счета-фактуры</w:t>
      </w:r>
      <w:r w:rsidRPr="00446B01">
        <w:rPr>
          <w:rFonts w:eastAsia="Arial CYR" w:cs="Arial CYR"/>
          <w:sz w:val="20"/>
          <w:szCs w:val="20"/>
        </w:rPr>
        <w:t xml:space="preserve">, который </w:t>
      </w:r>
      <w:r w:rsidRPr="00446B01">
        <w:rPr>
          <w:sz w:val="20"/>
          <w:szCs w:val="20"/>
        </w:rPr>
        <w:t>Потребитель</w:t>
      </w:r>
      <w:r w:rsidRPr="00446B01">
        <w:rPr>
          <w:rFonts w:eastAsia="Arial CYR" w:cs="Arial CYR"/>
          <w:sz w:val="20"/>
          <w:szCs w:val="20"/>
        </w:rPr>
        <w:t xml:space="preserve"> обязан получить в Теплоснабжающей организации.</w:t>
      </w:r>
      <w:r w:rsidRPr="005E2515">
        <w:rPr>
          <w:rFonts w:eastAsia="Arial CYR" w:cs="Arial CYR"/>
          <w:sz w:val="20"/>
          <w:szCs w:val="20"/>
        </w:rPr>
        <w:t xml:space="preserve"> </w:t>
      </w:r>
    </w:p>
    <w:p w14:paraId="0E8C35FC" w14:textId="1F21F9BB" w:rsidR="005E2515" w:rsidRPr="005E2515" w:rsidRDefault="005E2515">
      <w:pPr>
        <w:ind w:firstLine="567"/>
        <w:jc w:val="both"/>
        <w:rPr>
          <w:rFonts w:eastAsia="Arial CYR" w:cs="Arial CYR"/>
          <w:sz w:val="20"/>
          <w:szCs w:val="20"/>
        </w:rPr>
      </w:pPr>
      <w:r w:rsidRPr="005E2515">
        <w:rPr>
          <w:sz w:val="20"/>
          <w:szCs w:val="20"/>
        </w:rPr>
        <w:t xml:space="preserve">2.4. </w:t>
      </w:r>
      <w:r w:rsidRPr="005E2515">
        <w:rPr>
          <w:rFonts w:eastAsia="Arial CYR" w:cs="Arial CYR"/>
          <w:sz w:val="20"/>
          <w:szCs w:val="20"/>
        </w:rPr>
        <w:t xml:space="preserve">В случае если объем фактического потребления тепловой энергии за истекший месяц меньше планового объема, определенного соглашением сторон, излишне уплаченная сумма засчитывается в счет платежа за следующий </w:t>
      </w:r>
      <w:r w:rsidR="00446B01">
        <w:rPr>
          <w:rFonts w:eastAsia="Arial CYR" w:cs="Arial CYR"/>
          <w:sz w:val="20"/>
          <w:szCs w:val="20"/>
        </w:rPr>
        <w:t>расчетный период</w:t>
      </w:r>
      <w:r w:rsidRPr="005E2515">
        <w:rPr>
          <w:rFonts w:eastAsia="Arial CYR" w:cs="Arial CYR"/>
          <w:sz w:val="20"/>
          <w:szCs w:val="20"/>
        </w:rPr>
        <w:t>.</w:t>
      </w:r>
    </w:p>
    <w:p w14:paraId="33FFB507" w14:textId="75763753" w:rsidR="005E2515" w:rsidRPr="00446B01" w:rsidRDefault="005E2515">
      <w:pPr>
        <w:ind w:firstLine="567"/>
        <w:jc w:val="both"/>
        <w:rPr>
          <w:sz w:val="20"/>
          <w:szCs w:val="20"/>
        </w:rPr>
      </w:pPr>
      <w:r w:rsidRPr="00446B01">
        <w:rPr>
          <w:sz w:val="20"/>
          <w:szCs w:val="20"/>
        </w:rPr>
        <w:t xml:space="preserve">3. До 5-го числа месяца, следующего за расчетным, Потребитель получает в Теплоснабжающей организации счет-фактуру за фактически потребленную тепловую энергию, акт об объеме переданного-принятого энергоносителя в расчетном периоде и счета на платежи 18 и последнего числа в следующем месяце </w:t>
      </w:r>
      <w:r w:rsidRPr="00E16D78">
        <w:rPr>
          <w:sz w:val="20"/>
          <w:szCs w:val="20"/>
        </w:rPr>
        <w:t>по электронному адресу: __________________.</w:t>
      </w:r>
      <w:r w:rsidRPr="00446B01">
        <w:rPr>
          <w:sz w:val="20"/>
          <w:szCs w:val="20"/>
        </w:rPr>
        <w:t xml:space="preserve"> </w:t>
      </w:r>
    </w:p>
    <w:p w14:paraId="73D09506" w14:textId="77777777" w:rsidR="005E2515" w:rsidRPr="005E2515" w:rsidRDefault="005E2515">
      <w:pPr>
        <w:ind w:firstLine="567"/>
        <w:jc w:val="both"/>
        <w:rPr>
          <w:sz w:val="20"/>
          <w:szCs w:val="20"/>
        </w:rPr>
      </w:pPr>
      <w:r w:rsidRPr="00E16D78">
        <w:rPr>
          <w:sz w:val="20"/>
          <w:szCs w:val="20"/>
        </w:rPr>
        <w:t>Оригиналы платежных документов доверенный представитель Потребителя получает у Агента Теплоснабжающей организации по адресу пр. Ильича д.5, с 17 числа каждого месяца, следующего за расчетным, в течение трех рабочих дней.</w:t>
      </w:r>
    </w:p>
    <w:p w14:paraId="23F1EBF6" w14:textId="77777777" w:rsidR="005E2515" w:rsidRPr="005E2515" w:rsidRDefault="005E2515">
      <w:pPr>
        <w:ind w:firstLine="567"/>
        <w:jc w:val="both"/>
        <w:rPr>
          <w:sz w:val="20"/>
          <w:szCs w:val="20"/>
        </w:rPr>
      </w:pPr>
      <w:r w:rsidRPr="005E2515">
        <w:rPr>
          <w:sz w:val="20"/>
          <w:szCs w:val="20"/>
        </w:rPr>
        <w:t>Ответственный за получение платежных документов от Потребителя _________________ тел. _____________________.</w:t>
      </w:r>
    </w:p>
    <w:p w14:paraId="12F5FBAF" w14:textId="77777777" w:rsidR="005E2515" w:rsidRPr="005E2515" w:rsidRDefault="005E2515">
      <w:pPr>
        <w:ind w:firstLine="567"/>
        <w:jc w:val="both"/>
        <w:rPr>
          <w:sz w:val="20"/>
          <w:szCs w:val="20"/>
        </w:rPr>
      </w:pPr>
      <w:r w:rsidRPr="005E2515">
        <w:rPr>
          <w:sz w:val="20"/>
          <w:szCs w:val="20"/>
        </w:rPr>
        <w:t xml:space="preserve">В случае, если Потребитель письменно дает распоряжение обслуживающему банку о списании денежных средств с его расчетного счета на условиях заранее данного акцепта плательщика, Теплоснабжающая организация предъявляет счет-фактуру за фактически потребленную в истекшем месяце тепловую энергию и платежные требования на сумму оставшегося платежа в банк Потребителя. </w:t>
      </w:r>
    </w:p>
    <w:p w14:paraId="01C52EB6" w14:textId="77777777" w:rsidR="005E2515" w:rsidRPr="005E2515" w:rsidRDefault="005E2515">
      <w:pPr>
        <w:ind w:firstLine="567"/>
        <w:jc w:val="both"/>
        <w:rPr>
          <w:sz w:val="20"/>
          <w:szCs w:val="20"/>
        </w:rPr>
      </w:pPr>
      <w:r w:rsidRPr="005E2515">
        <w:rPr>
          <w:rFonts w:eastAsia="Arial CYR" w:cs="Arial CYR"/>
          <w:sz w:val="20"/>
          <w:szCs w:val="20"/>
        </w:rPr>
        <w:t xml:space="preserve">4. </w:t>
      </w:r>
      <w:r w:rsidRPr="005E2515">
        <w:rPr>
          <w:sz w:val="20"/>
          <w:szCs w:val="20"/>
        </w:rPr>
        <w:t>Подтверждением совершенного Потребителем платежа является факт поступления денежных средств на расчетный счет Теплоснабжающей организации.</w:t>
      </w:r>
    </w:p>
    <w:p w14:paraId="049DB032" w14:textId="77777777" w:rsidR="005E2515" w:rsidRPr="005E2515" w:rsidRDefault="005E2515">
      <w:pPr>
        <w:ind w:firstLine="567"/>
        <w:jc w:val="both"/>
        <w:rPr>
          <w:sz w:val="20"/>
          <w:szCs w:val="20"/>
        </w:rPr>
      </w:pPr>
      <w:r w:rsidRPr="005E2515">
        <w:rPr>
          <w:sz w:val="20"/>
          <w:szCs w:val="20"/>
        </w:rPr>
        <w:t>5. Об ошибках, допущенных Теплоснабжающей организацией при выписке счетов или счетов-фактур, Потребитель заявляет в письменном виде не позднее 5 дней со дня получения счета.</w:t>
      </w:r>
    </w:p>
    <w:p w14:paraId="307D2ADC" w14:textId="77777777" w:rsidR="005E2515" w:rsidRPr="005E2515" w:rsidRDefault="005E2515">
      <w:pPr>
        <w:ind w:firstLine="567"/>
        <w:jc w:val="both"/>
        <w:rPr>
          <w:sz w:val="20"/>
          <w:szCs w:val="20"/>
        </w:rPr>
      </w:pPr>
      <w:r w:rsidRPr="005E2515">
        <w:rPr>
          <w:sz w:val="20"/>
          <w:szCs w:val="20"/>
        </w:rPr>
        <w:t>6. Стороны договорились считать фактический объем потребления тепловой энергии, определенный в соответствии с условиями настоящего договора в период с 25 числа предыдущего месяца по 24 число расчетного месяца ежемесячно объемом, потребленным в период с 01 по последнее число расчетного месяца.</w:t>
      </w:r>
    </w:p>
    <w:p w14:paraId="4CE20956" w14:textId="77777777" w:rsidR="005E2515" w:rsidRPr="005E2515" w:rsidRDefault="005E2515">
      <w:pPr>
        <w:ind w:firstLine="567"/>
        <w:jc w:val="both"/>
        <w:rPr>
          <w:sz w:val="20"/>
          <w:szCs w:val="20"/>
        </w:rPr>
      </w:pPr>
      <w:r w:rsidRPr="005E2515">
        <w:rPr>
          <w:sz w:val="20"/>
          <w:szCs w:val="20"/>
        </w:rPr>
        <w:t>7. Штрафные санкции, установленные настоящим Договором и возмещение расходов, предусмотренных условиями Договора, оплачиваются Потребителем платежным поручением на основании отдельно выставленного счета Теплоснабжающей организации в 5-дневный срок с момента выставления этого счета.</w:t>
      </w:r>
    </w:p>
    <w:p w14:paraId="168D0784" w14:textId="77777777" w:rsidR="005E2515" w:rsidRPr="005E2515" w:rsidRDefault="005E2515">
      <w:pPr>
        <w:ind w:firstLine="567"/>
        <w:jc w:val="both"/>
        <w:rPr>
          <w:sz w:val="20"/>
          <w:szCs w:val="20"/>
        </w:rPr>
      </w:pPr>
      <w:r w:rsidRPr="005E2515">
        <w:rPr>
          <w:sz w:val="20"/>
          <w:szCs w:val="20"/>
        </w:rPr>
        <w:t>В случае неоплаты сумм в порядке и сроки, указанные в настоящем пункте, Теплоснабжающая организация оставляет за собой право предъявления претензии и иска в порядке, установленном разделом 8 настоящего договора.</w:t>
      </w:r>
    </w:p>
    <w:p w14:paraId="3B6617E3" w14:textId="77777777" w:rsidR="005E2515" w:rsidRPr="00446B01" w:rsidRDefault="005E2515">
      <w:pPr>
        <w:ind w:firstLine="567"/>
        <w:jc w:val="both"/>
        <w:rPr>
          <w:sz w:val="20"/>
          <w:szCs w:val="20"/>
        </w:rPr>
      </w:pPr>
      <w:r w:rsidRPr="00446B01">
        <w:rPr>
          <w:sz w:val="20"/>
          <w:szCs w:val="20"/>
        </w:rPr>
        <w:t>8. Возможны другие формы расчетов по дополнительному письменному согласованию сторон.</w:t>
      </w:r>
    </w:p>
    <w:p w14:paraId="44B162F7" w14:textId="6F26F838" w:rsidR="00446B01" w:rsidRPr="005E2515" w:rsidRDefault="005E2515">
      <w:pPr>
        <w:ind w:firstLine="567"/>
        <w:jc w:val="both"/>
        <w:rPr>
          <w:sz w:val="20"/>
          <w:szCs w:val="20"/>
        </w:rPr>
      </w:pPr>
      <w:r w:rsidRPr="00446B01">
        <w:rPr>
          <w:sz w:val="20"/>
          <w:szCs w:val="20"/>
        </w:rPr>
        <w:t xml:space="preserve">9. Стороны по состоянию на 31 декабря производят сверку расчетов за отпущенную тепловую энергию </w:t>
      </w:r>
      <w:r w:rsidRPr="00E16D78">
        <w:rPr>
          <w:sz w:val="20"/>
          <w:szCs w:val="20"/>
        </w:rPr>
        <w:t>с учетом п.3.5.</w:t>
      </w:r>
      <w:r w:rsidR="00147CD5" w:rsidRPr="00E16D78">
        <w:rPr>
          <w:sz w:val="20"/>
          <w:szCs w:val="20"/>
        </w:rPr>
        <w:t>2</w:t>
      </w:r>
      <w:r w:rsidRPr="00E16D78">
        <w:rPr>
          <w:sz w:val="20"/>
          <w:szCs w:val="20"/>
        </w:rPr>
        <w:t>. Раздела 3 Договора «Тарифы, порядок учета и сумма договора».</w:t>
      </w:r>
      <w:r w:rsidRPr="00446B01">
        <w:rPr>
          <w:sz w:val="20"/>
          <w:szCs w:val="20"/>
        </w:rPr>
        <w:t xml:space="preserve"> Результат сверки оформляется двусторонним актом за подписью руководителя и главного бухгалтера. Сторона, получившая акт сверки расчетов, обязана в течение 3-х рабочих дней подписать его и возвратить направившей стороне заказным письмом или вручить надлежащему представителю под роспись</w:t>
      </w:r>
      <w:r w:rsidR="00446B01">
        <w:rPr>
          <w:sz w:val="20"/>
          <w:szCs w:val="20"/>
        </w:rPr>
        <w:t>.</w:t>
      </w:r>
    </w:p>
    <w:p w14:paraId="1BD72FC5" w14:textId="20C2A7FF" w:rsidR="005E2515" w:rsidRPr="005E2515" w:rsidRDefault="005E2515" w:rsidP="005E2515">
      <w:pPr>
        <w:ind w:firstLine="567"/>
        <w:jc w:val="both"/>
        <w:rPr>
          <w:b/>
          <w:bCs/>
          <w:sz w:val="20"/>
          <w:szCs w:val="20"/>
        </w:rPr>
      </w:pPr>
      <w:r w:rsidRPr="005E2515">
        <w:rPr>
          <w:sz w:val="20"/>
          <w:szCs w:val="20"/>
        </w:rPr>
        <w:t xml:space="preserve">                                                                                </w:t>
      </w:r>
      <w:r w:rsidRPr="005E2515">
        <w:rPr>
          <w:b/>
          <w:bCs/>
          <w:sz w:val="20"/>
          <w:szCs w:val="20"/>
        </w:rPr>
        <w:t>ПОДПИСИ СТОРОН</w:t>
      </w:r>
    </w:p>
    <w:p w14:paraId="29504AFF" w14:textId="77777777" w:rsidR="005E2515" w:rsidRPr="005E2515" w:rsidRDefault="005E2515" w:rsidP="005E2515">
      <w:pPr>
        <w:tabs>
          <w:tab w:val="left" w:pos="1368"/>
          <w:tab w:val="left" w:pos="2628"/>
          <w:tab w:val="left" w:pos="3348"/>
          <w:tab w:val="left" w:pos="4428"/>
          <w:tab w:val="left" w:pos="5688"/>
          <w:tab w:val="left" w:pos="8320"/>
          <w:tab w:val="left" w:pos="9648"/>
        </w:tabs>
        <w:ind w:left="93"/>
        <w:rPr>
          <w:rFonts w:cs="Arial"/>
          <w:sz w:val="20"/>
          <w:szCs w:val="20"/>
        </w:rPr>
      </w:pPr>
      <w:r w:rsidRPr="005E2515">
        <w:rPr>
          <w:rFonts w:cs="Arial"/>
          <w:sz w:val="20"/>
          <w:szCs w:val="20"/>
        </w:rPr>
        <w:tab/>
      </w:r>
      <w:r w:rsidRPr="005E2515">
        <w:rPr>
          <w:rFonts w:cs="Arial"/>
          <w:sz w:val="20"/>
          <w:szCs w:val="20"/>
        </w:rPr>
        <w:tab/>
      </w:r>
      <w:r w:rsidRPr="005E2515">
        <w:rPr>
          <w:rFonts w:cs="Arial"/>
          <w:sz w:val="20"/>
          <w:szCs w:val="20"/>
        </w:rPr>
        <w:tab/>
      </w:r>
      <w:r w:rsidRPr="005E2515">
        <w:rPr>
          <w:rFonts w:cs="Arial"/>
          <w:sz w:val="20"/>
          <w:szCs w:val="20"/>
        </w:rPr>
        <w:tab/>
      </w:r>
      <w:r w:rsidRPr="005E2515">
        <w:rPr>
          <w:rFonts w:cs="Arial"/>
          <w:sz w:val="20"/>
          <w:szCs w:val="20"/>
        </w:rPr>
        <w:tab/>
      </w:r>
      <w:r w:rsidRPr="005E2515">
        <w:rPr>
          <w:rFonts w:cs="Arial"/>
          <w:sz w:val="20"/>
          <w:szCs w:val="20"/>
        </w:rPr>
        <w:tab/>
      </w:r>
      <w:r w:rsidRPr="005E2515">
        <w:rPr>
          <w:rFonts w:cs="Arial"/>
          <w:sz w:val="20"/>
          <w:szCs w:val="20"/>
        </w:rPr>
        <w:tab/>
      </w:r>
    </w:p>
    <w:tbl>
      <w:tblPr>
        <w:tblW w:w="0" w:type="auto"/>
        <w:tblLayout w:type="fixed"/>
        <w:tblLook w:val="04A0" w:firstRow="1" w:lastRow="0" w:firstColumn="1" w:lastColumn="0" w:noHBand="0" w:noVBand="1"/>
      </w:tblPr>
      <w:tblGrid>
        <w:gridCol w:w="93"/>
        <w:gridCol w:w="4374"/>
        <w:gridCol w:w="756"/>
        <w:gridCol w:w="1545"/>
        <w:gridCol w:w="3540"/>
        <w:gridCol w:w="66"/>
      </w:tblGrid>
      <w:tr w:rsidR="005E2515" w:rsidRPr="005E2515" w14:paraId="5B8F09A9" w14:textId="77777777" w:rsidTr="00762FBA">
        <w:trPr>
          <w:gridBefore w:val="1"/>
          <w:gridAfter w:val="1"/>
          <w:wBefore w:w="93" w:type="dxa"/>
          <w:wAfter w:w="66" w:type="dxa"/>
        </w:trPr>
        <w:tc>
          <w:tcPr>
            <w:tcW w:w="5130" w:type="dxa"/>
            <w:gridSpan w:val="2"/>
            <w:hideMark/>
          </w:tcPr>
          <w:p w14:paraId="0859D57B" w14:textId="77777777" w:rsidR="005E2515" w:rsidRPr="005E2515" w:rsidRDefault="005E2515" w:rsidP="005E2515">
            <w:pPr>
              <w:snapToGrid w:val="0"/>
              <w:jc w:val="center"/>
              <w:rPr>
                <w:sz w:val="20"/>
                <w:szCs w:val="20"/>
              </w:rPr>
            </w:pPr>
            <w:r w:rsidRPr="005E2515">
              <w:rPr>
                <w:sz w:val="20"/>
                <w:szCs w:val="20"/>
              </w:rPr>
              <w:t>ТЕПЛОСНАБЖАЮЩАЯ ОРГАНИЗАЦИЯ</w:t>
            </w:r>
          </w:p>
        </w:tc>
        <w:tc>
          <w:tcPr>
            <w:tcW w:w="1545" w:type="dxa"/>
          </w:tcPr>
          <w:p w14:paraId="795F960A" w14:textId="77777777" w:rsidR="005E2515" w:rsidRPr="005E2515" w:rsidRDefault="005E2515" w:rsidP="005E2515">
            <w:pPr>
              <w:snapToGrid w:val="0"/>
              <w:jc w:val="center"/>
              <w:rPr>
                <w:sz w:val="20"/>
                <w:szCs w:val="20"/>
              </w:rPr>
            </w:pPr>
          </w:p>
        </w:tc>
        <w:tc>
          <w:tcPr>
            <w:tcW w:w="3540" w:type="dxa"/>
          </w:tcPr>
          <w:p w14:paraId="630BECF9" w14:textId="77777777" w:rsidR="005E2515" w:rsidRPr="005E2515" w:rsidRDefault="005E2515" w:rsidP="005E2515">
            <w:pPr>
              <w:snapToGrid w:val="0"/>
              <w:jc w:val="center"/>
              <w:rPr>
                <w:sz w:val="20"/>
                <w:szCs w:val="20"/>
              </w:rPr>
            </w:pPr>
            <w:r w:rsidRPr="005E2515">
              <w:rPr>
                <w:sz w:val="20"/>
                <w:szCs w:val="20"/>
              </w:rPr>
              <w:t>ПОТРЕБИТЕЛЬ</w:t>
            </w:r>
          </w:p>
        </w:tc>
      </w:tr>
      <w:tr w:rsidR="005E2515" w:rsidRPr="005E2515" w14:paraId="26B3FCEA" w14:textId="77777777" w:rsidTr="00762FBA">
        <w:trPr>
          <w:gridBefore w:val="1"/>
          <w:gridAfter w:val="1"/>
          <w:wBefore w:w="93" w:type="dxa"/>
          <w:wAfter w:w="66" w:type="dxa"/>
          <w:trHeight w:val="534"/>
        </w:trPr>
        <w:tc>
          <w:tcPr>
            <w:tcW w:w="5130" w:type="dxa"/>
            <w:gridSpan w:val="2"/>
            <w:tcBorders>
              <w:top w:val="nil"/>
              <w:left w:val="nil"/>
              <w:bottom w:val="single" w:sz="4" w:space="0" w:color="000000"/>
              <w:right w:val="nil"/>
            </w:tcBorders>
          </w:tcPr>
          <w:p w14:paraId="1972863E" w14:textId="77777777" w:rsidR="005E2515" w:rsidRPr="005E2515" w:rsidRDefault="005E2515" w:rsidP="005E2515">
            <w:pPr>
              <w:snapToGrid w:val="0"/>
              <w:jc w:val="center"/>
              <w:rPr>
                <w:sz w:val="20"/>
                <w:szCs w:val="20"/>
              </w:rPr>
            </w:pPr>
          </w:p>
        </w:tc>
        <w:tc>
          <w:tcPr>
            <w:tcW w:w="1545" w:type="dxa"/>
          </w:tcPr>
          <w:p w14:paraId="5994B6F0" w14:textId="77777777" w:rsidR="005E2515" w:rsidRPr="005E2515" w:rsidRDefault="005E2515" w:rsidP="005E2515">
            <w:pPr>
              <w:snapToGrid w:val="0"/>
              <w:jc w:val="center"/>
              <w:rPr>
                <w:sz w:val="20"/>
                <w:szCs w:val="20"/>
              </w:rPr>
            </w:pPr>
          </w:p>
        </w:tc>
        <w:tc>
          <w:tcPr>
            <w:tcW w:w="3540" w:type="dxa"/>
            <w:tcBorders>
              <w:top w:val="nil"/>
              <w:left w:val="nil"/>
              <w:bottom w:val="single" w:sz="4" w:space="0" w:color="000000"/>
              <w:right w:val="nil"/>
            </w:tcBorders>
          </w:tcPr>
          <w:p w14:paraId="393AFACA" w14:textId="77777777" w:rsidR="005E2515" w:rsidRPr="005E2515" w:rsidRDefault="005E2515" w:rsidP="005E2515">
            <w:pPr>
              <w:snapToGrid w:val="0"/>
              <w:jc w:val="center"/>
              <w:rPr>
                <w:sz w:val="20"/>
                <w:szCs w:val="20"/>
              </w:rPr>
            </w:pPr>
          </w:p>
        </w:tc>
      </w:tr>
      <w:tr w:rsidR="00762FBA" w:rsidRPr="00C12118" w14:paraId="4287330A" w14:textId="77777777" w:rsidTr="00762FBA">
        <w:tblPrEx>
          <w:tblLook w:val="01E0" w:firstRow="1" w:lastRow="1" w:firstColumn="1" w:lastColumn="1" w:noHBand="0" w:noVBand="0"/>
        </w:tblPrEx>
        <w:tc>
          <w:tcPr>
            <w:tcW w:w="4467" w:type="dxa"/>
            <w:gridSpan w:val="2"/>
          </w:tcPr>
          <w:p w14:paraId="2957F4FA" w14:textId="77777777" w:rsidR="00C8137E" w:rsidRDefault="00C8137E" w:rsidP="00762FBA">
            <w:pPr>
              <w:tabs>
                <w:tab w:val="left" w:pos="1035"/>
              </w:tabs>
              <w:rPr>
                <w:b/>
                <w:sz w:val="22"/>
                <w:szCs w:val="22"/>
              </w:rPr>
            </w:pPr>
          </w:p>
          <w:p w14:paraId="64719539" w14:textId="77777777" w:rsidR="00C8137E" w:rsidRDefault="00C8137E" w:rsidP="00762FBA">
            <w:pPr>
              <w:tabs>
                <w:tab w:val="left" w:pos="1035"/>
              </w:tabs>
              <w:rPr>
                <w:b/>
                <w:sz w:val="22"/>
                <w:szCs w:val="22"/>
              </w:rPr>
            </w:pPr>
          </w:p>
          <w:p w14:paraId="26299652" w14:textId="2E5DED9E" w:rsidR="00762FBA" w:rsidRPr="00C12118" w:rsidRDefault="00762FBA" w:rsidP="00762FBA">
            <w:pPr>
              <w:tabs>
                <w:tab w:val="left" w:pos="1035"/>
              </w:tabs>
              <w:rPr>
                <w:b/>
                <w:sz w:val="22"/>
                <w:szCs w:val="22"/>
              </w:rPr>
            </w:pPr>
            <w:r w:rsidRPr="00C12118">
              <w:rPr>
                <w:b/>
                <w:sz w:val="22"/>
                <w:szCs w:val="22"/>
              </w:rPr>
              <w:lastRenderedPageBreak/>
              <w:t>Форма Ф-2</w:t>
            </w:r>
          </w:p>
        </w:tc>
        <w:tc>
          <w:tcPr>
            <w:tcW w:w="5907" w:type="dxa"/>
            <w:gridSpan w:val="4"/>
          </w:tcPr>
          <w:p w14:paraId="146ED410" w14:textId="77777777" w:rsidR="00C8137E" w:rsidRDefault="00C8137E" w:rsidP="00762FBA">
            <w:pPr>
              <w:tabs>
                <w:tab w:val="left" w:pos="1035"/>
                <w:tab w:val="left" w:pos="5400"/>
              </w:tabs>
              <w:jc w:val="right"/>
              <w:rPr>
                <w:bCs/>
                <w:color w:val="000000"/>
                <w:sz w:val="22"/>
                <w:szCs w:val="22"/>
              </w:rPr>
            </w:pPr>
          </w:p>
          <w:p w14:paraId="3570E176" w14:textId="77777777" w:rsidR="00C8137E" w:rsidRDefault="00C8137E" w:rsidP="00762FBA">
            <w:pPr>
              <w:tabs>
                <w:tab w:val="left" w:pos="1035"/>
                <w:tab w:val="left" w:pos="5400"/>
              </w:tabs>
              <w:jc w:val="right"/>
              <w:rPr>
                <w:bCs/>
                <w:color w:val="000000"/>
                <w:sz w:val="22"/>
                <w:szCs w:val="22"/>
              </w:rPr>
            </w:pPr>
          </w:p>
          <w:p w14:paraId="24789F62" w14:textId="7ACA1412" w:rsidR="00762FBA" w:rsidRPr="00C12118" w:rsidRDefault="00762FBA" w:rsidP="00762FBA">
            <w:pPr>
              <w:tabs>
                <w:tab w:val="left" w:pos="1035"/>
                <w:tab w:val="left" w:pos="5400"/>
              </w:tabs>
              <w:jc w:val="right"/>
              <w:rPr>
                <w:bCs/>
                <w:color w:val="000000"/>
                <w:sz w:val="22"/>
                <w:szCs w:val="22"/>
              </w:rPr>
            </w:pPr>
            <w:r w:rsidRPr="00C12118">
              <w:rPr>
                <w:bCs/>
                <w:color w:val="000000"/>
                <w:sz w:val="22"/>
                <w:szCs w:val="22"/>
              </w:rPr>
              <w:lastRenderedPageBreak/>
              <w:t>Приложение № 4</w:t>
            </w:r>
          </w:p>
        </w:tc>
      </w:tr>
      <w:tr w:rsidR="00762FBA" w:rsidRPr="00C12118" w14:paraId="459ECD12" w14:textId="77777777" w:rsidTr="00762FBA">
        <w:tblPrEx>
          <w:tblLook w:val="01E0" w:firstRow="1" w:lastRow="1" w:firstColumn="1" w:lastColumn="1" w:noHBand="0" w:noVBand="0"/>
        </w:tblPrEx>
        <w:tc>
          <w:tcPr>
            <w:tcW w:w="4467" w:type="dxa"/>
            <w:gridSpan w:val="2"/>
          </w:tcPr>
          <w:p w14:paraId="57BDE890" w14:textId="77777777" w:rsidR="00762FBA" w:rsidRPr="00C12118" w:rsidRDefault="00762FBA" w:rsidP="00762FBA">
            <w:pPr>
              <w:tabs>
                <w:tab w:val="left" w:pos="1035"/>
              </w:tabs>
              <w:rPr>
                <w:b/>
                <w:sz w:val="22"/>
                <w:szCs w:val="22"/>
              </w:rPr>
            </w:pPr>
          </w:p>
        </w:tc>
        <w:tc>
          <w:tcPr>
            <w:tcW w:w="5907" w:type="dxa"/>
            <w:gridSpan w:val="4"/>
          </w:tcPr>
          <w:p w14:paraId="2B8FC5AA" w14:textId="77777777" w:rsidR="00762FBA" w:rsidRPr="00C12118" w:rsidRDefault="00762FBA" w:rsidP="00762FBA">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Pr>
                <w:bCs/>
                <w:noProof/>
                <w:color w:val="000000"/>
                <w:sz w:val="20"/>
              </w:rPr>
              <w:t>Договору</w:t>
            </w:r>
            <w:r>
              <w:rPr>
                <w:bCs/>
                <w:color w:val="000000"/>
                <w:sz w:val="20"/>
              </w:rPr>
              <w:fldChar w:fldCharType="end"/>
            </w:r>
            <w:r w:rsidRPr="00C12118">
              <w:rPr>
                <w:bCs/>
                <w:color w:val="000000"/>
                <w:sz w:val="20"/>
              </w:rPr>
              <w:t xml:space="preserve"> </w:t>
            </w:r>
            <w:r>
              <w:rPr>
                <w:bCs/>
                <w:color w:val="000000"/>
                <w:sz w:val="20"/>
              </w:rPr>
              <w:t>------------</w:t>
            </w:r>
          </w:p>
        </w:tc>
      </w:tr>
      <w:tr w:rsidR="00762FBA" w:rsidRPr="00C12118" w14:paraId="5F5FDAFE" w14:textId="77777777" w:rsidTr="00762FBA">
        <w:tblPrEx>
          <w:tblLook w:val="01E0" w:firstRow="1" w:lastRow="1" w:firstColumn="1" w:lastColumn="1" w:noHBand="0" w:noVBand="0"/>
        </w:tblPrEx>
        <w:tc>
          <w:tcPr>
            <w:tcW w:w="4467" w:type="dxa"/>
            <w:gridSpan w:val="2"/>
          </w:tcPr>
          <w:p w14:paraId="782DFBDC" w14:textId="77777777" w:rsidR="00762FBA" w:rsidRPr="00C12118" w:rsidRDefault="00762FBA" w:rsidP="00762FBA">
            <w:pPr>
              <w:tabs>
                <w:tab w:val="left" w:pos="1035"/>
              </w:tabs>
              <w:rPr>
                <w:b/>
                <w:sz w:val="22"/>
                <w:szCs w:val="22"/>
              </w:rPr>
            </w:pPr>
          </w:p>
        </w:tc>
        <w:tc>
          <w:tcPr>
            <w:tcW w:w="5907" w:type="dxa"/>
            <w:gridSpan w:val="4"/>
          </w:tcPr>
          <w:p w14:paraId="17241C56" w14:textId="77777777" w:rsidR="00762FBA" w:rsidRPr="00C12118" w:rsidRDefault="00762FBA" w:rsidP="00762FBA">
            <w:pPr>
              <w:tabs>
                <w:tab w:val="left" w:pos="1035"/>
              </w:tabs>
              <w:jc w:val="right"/>
              <w:rPr>
                <w:b/>
                <w:sz w:val="20"/>
              </w:rPr>
            </w:pPr>
            <w:r w:rsidRPr="00C12118">
              <w:rPr>
                <w:sz w:val="20"/>
              </w:rPr>
              <w:t>от</w:t>
            </w:r>
            <w:r w:rsidRPr="00C12118">
              <w:rPr>
                <w:b/>
                <w:sz w:val="20"/>
              </w:rPr>
              <w:t xml:space="preserve"> </w:t>
            </w:r>
            <w:r>
              <w:rPr>
                <w:rFonts w:cs="Arial"/>
                <w:sz w:val="20"/>
              </w:rPr>
              <w:t>----------------</w:t>
            </w:r>
          </w:p>
        </w:tc>
      </w:tr>
    </w:tbl>
    <w:p w14:paraId="7B61349C" w14:textId="77777777" w:rsidR="00762FBA" w:rsidRDefault="00762FBA" w:rsidP="00762FBA">
      <w:pPr>
        <w:jc w:val="both"/>
      </w:pPr>
    </w:p>
    <w:p w14:paraId="5B2C4BEB" w14:textId="77777777" w:rsidR="00762FBA" w:rsidRPr="00326A19" w:rsidRDefault="00762FBA" w:rsidP="00762FBA">
      <w:pPr>
        <w:jc w:val="both"/>
        <w:rPr>
          <w:sz w:val="22"/>
          <w:szCs w:val="22"/>
        </w:rPr>
      </w:pPr>
    </w:p>
    <w:p w14:paraId="4D694AF7" w14:textId="77777777" w:rsidR="00762FBA" w:rsidRPr="00326A19" w:rsidRDefault="00762FBA" w:rsidP="00762FBA">
      <w:pPr>
        <w:jc w:val="both"/>
        <w:rPr>
          <w:sz w:val="22"/>
          <w:szCs w:val="22"/>
        </w:rPr>
      </w:pPr>
    </w:p>
    <w:tbl>
      <w:tblPr>
        <w:tblW w:w="10348" w:type="dxa"/>
        <w:tblInd w:w="108" w:type="dxa"/>
        <w:tblLayout w:type="fixed"/>
        <w:tblLook w:val="0000" w:firstRow="0" w:lastRow="0" w:firstColumn="0" w:lastColumn="0" w:noHBand="0" w:noVBand="0"/>
      </w:tblPr>
      <w:tblGrid>
        <w:gridCol w:w="567"/>
        <w:gridCol w:w="2266"/>
        <w:gridCol w:w="1136"/>
        <w:gridCol w:w="849"/>
        <w:gridCol w:w="144"/>
        <w:gridCol w:w="279"/>
        <w:gridCol w:w="236"/>
        <w:gridCol w:w="902"/>
        <w:gridCol w:w="1418"/>
        <w:gridCol w:w="1132"/>
        <w:gridCol w:w="1419"/>
      </w:tblGrid>
      <w:tr w:rsidR="00762FBA" w:rsidRPr="00326A19" w14:paraId="1459A0F5" w14:textId="77777777" w:rsidTr="00762FBA">
        <w:trPr>
          <w:trHeight w:val="300"/>
        </w:trPr>
        <w:tc>
          <w:tcPr>
            <w:tcW w:w="5241" w:type="dxa"/>
            <w:gridSpan w:val="6"/>
          </w:tcPr>
          <w:p w14:paraId="5B6DC257" w14:textId="77777777" w:rsidR="00762FBA" w:rsidRPr="00326A19" w:rsidRDefault="00762FBA" w:rsidP="00762FBA">
            <w:pPr>
              <w:snapToGrid w:val="0"/>
              <w:rPr>
                <w:b/>
                <w:sz w:val="22"/>
                <w:szCs w:val="22"/>
              </w:rPr>
            </w:pPr>
            <w:r w:rsidRPr="00326A19">
              <w:rPr>
                <w:b/>
                <w:sz w:val="22"/>
                <w:szCs w:val="22"/>
              </w:rPr>
              <w:t>Утверждаю:</w:t>
            </w:r>
          </w:p>
        </w:tc>
        <w:tc>
          <w:tcPr>
            <w:tcW w:w="236" w:type="dxa"/>
          </w:tcPr>
          <w:p w14:paraId="1CC570EE" w14:textId="77777777" w:rsidR="00762FBA" w:rsidRPr="00326A19" w:rsidRDefault="00762FBA" w:rsidP="00762FBA">
            <w:pPr>
              <w:snapToGrid w:val="0"/>
              <w:jc w:val="both"/>
              <w:rPr>
                <w:b/>
                <w:sz w:val="22"/>
                <w:szCs w:val="22"/>
              </w:rPr>
            </w:pPr>
          </w:p>
        </w:tc>
        <w:tc>
          <w:tcPr>
            <w:tcW w:w="4871" w:type="dxa"/>
            <w:gridSpan w:val="4"/>
          </w:tcPr>
          <w:p w14:paraId="5D8A0E76" w14:textId="77777777" w:rsidR="00762FBA" w:rsidRPr="00326A19" w:rsidRDefault="00762FBA" w:rsidP="00762FBA">
            <w:pPr>
              <w:snapToGrid w:val="0"/>
              <w:rPr>
                <w:b/>
                <w:sz w:val="22"/>
                <w:szCs w:val="22"/>
              </w:rPr>
            </w:pPr>
            <w:r w:rsidRPr="00326A19">
              <w:rPr>
                <w:b/>
                <w:sz w:val="22"/>
                <w:szCs w:val="22"/>
              </w:rPr>
              <w:t>Утверждаю:</w:t>
            </w:r>
          </w:p>
        </w:tc>
      </w:tr>
      <w:tr w:rsidR="00762FBA" w:rsidRPr="00326A19" w14:paraId="3C52F08A" w14:textId="77777777" w:rsidTr="00762FBA">
        <w:trPr>
          <w:trHeight w:val="300"/>
        </w:trPr>
        <w:tc>
          <w:tcPr>
            <w:tcW w:w="5241" w:type="dxa"/>
            <w:gridSpan w:val="6"/>
            <w:tcBorders>
              <w:bottom w:val="single" w:sz="4" w:space="0" w:color="auto"/>
            </w:tcBorders>
          </w:tcPr>
          <w:p w14:paraId="4D80938C" w14:textId="77777777" w:rsidR="00762FBA" w:rsidRPr="00326A19" w:rsidRDefault="00762FBA" w:rsidP="00762FBA">
            <w:pPr>
              <w:tabs>
                <w:tab w:val="left" w:pos="4220"/>
              </w:tabs>
              <w:snapToGrid w:val="0"/>
              <w:jc w:val="right"/>
              <w:rPr>
                <w:sz w:val="22"/>
                <w:szCs w:val="22"/>
              </w:rPr>
            </w:pPr>
            <w:r>
              <w:rPr>
                <w:rFonts w:cs="Tahoma"/>
                <w:sz w:val="22"/>
                <w:szCs w:val="22"/>
              </w:rPr>
              <w:t>-------------------</w:t>
            </w:r>
          </w:p>
        </w:tc>
        <w:tc>
          <w:tcPr>
            <w:tcW w:w="236" w:type="dxa"/>
          </w:tcPr>
          <w:p w14:paraId="58A932B5" w14:textId="77777777" w:rsidR="00762FBA" w:rsidRPr="00326A19" w:rsidRDefault="00762FBA" w:rsidP="00762FBA">
            <w:pPr>
              <w:snapToGrid w:val="0"/>
              <w:jc w:val="both"/>
              <w:rPr>
                <w:sz w:val="22"/>
                <w:szCs w:val="22"/>
              </w:rPr>
            </w:pPr>
          </w:p>
        </w:tc>
        <w:tc>
          <w:tcPr>
            <w:tcW w:w="4871" w:type="dxa"/>
            <w:gridSpan w:val="4"/>
            <w:tcBorders>
              <w:bottom w:val="single" w:sz="4" w:space="0" w:color="auto"/>
            </w:tcBorders>
          </w:tcPr>
          <w:p w14:paraId="6E0B2337" w14:textId="77777777" w:rsidR="00762FBA" w:rsidRPr="00326A19" w:rsidRDefault="00762FBA" w:rsidP="00762FBA">
            <w:pPr>
              <w:snapToGrid w:val="0"/>
              <w:jc w:val="right"/>
              <w:rPr>
                <w:sz w:val="22"/>
                <w:szCs w:val="22"/>
              </w:rPr>
            </w:pPr>
            <w:r>
              <w:rPr>
                <w:rFonts w:cs="Tahoma"/>
                <w:sz w:val="22"/>
                <w:szCs w:val="22"/>
              </w:rPr>
              <w:t>--------------</w:t>
            </w:r>
          </w:p>
        </w:tc>
      </w:tr>
      <w:tr w:rsidR="00762FBA" w:rsidRPr="00326A19" w14:paraId="4E6C8A65" w14:textId="77777777" w:rsidTr="00762FBA">
        <w:trPr>
          <w:trHeight w:val="300"/>
        </w:trPr>
        <w:tc>
          <w:tcPr>
            <w:tcW w:w="5241" w:type="dxa"/>
            <w:gridSpan w:val="6"/>
          </w:tcPr>
          <w:p w14:paraId="54E2A5D7" w14:textId="77777777" w:rsidR="00762FBA" w:rsidRPr="00326A19" w:rsidRDefault="00762FBA" w:rsidP="00762FBA">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Pr>
                <w:rFonts w:eastAsia="Arial" w:cs="Arial"/>
                <w:noProof/>
                <w:sz w:val="22"/>
                <w:szCs w:val="22"/>
              </w:rPr>
              <w:t>Теплоснабжающая организация</w:t>
            </w:r>
            <w:r w:rsidRPr="00326A19">
              <w:rPr>
                <w:rFonts w:eastAsia="Arial" w:cs="Arial"/>
                <w:sz w:val="22"/>
                <w:szCs w:val="22"/>
              </w:rPr>
              <w:fldChar w:fldCharType="end"/>
            </w:r>
          </w:p>
        </w:tc>
        <w:tc>
          <w:tcPr>
            <w:tcW w:w="236" w:type="dxa"/>
          </w:tcPr>
          <w:p w14:paraId="1600FC6E" w14:textId="77777777" w:rsidR="00762FBA" w:rsidRPr="00326A19" w:rsidRDefault="00762FBA" w:rsidP="00762FBA">
            <w:pPr>
              <w:snapToGrid w:val="0"/>
              <w:jc w:val="both"/>
              <w:rPr>
                <w:sz w:val="22"/>
                <w:szCs w:val="22"/>
              </w:rPr>
            </w:pPr>
          </w:p>
        </w:tc>
        <w:tc>
          <w:tcPr>
            <w:tcW w:w="4871" w:type="dxa"/>
            <w:gridSpan w:val="4"/>
          </w:tcPr>
          <w:p w14:paraId="3EE0BAD6" w14:textId="77777777" w:rsidR="00762FBA" w:rsidRPr="00326A19" w:rsidRDefault="00762FBA" w:rsidP="00762FBA">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Pr>
                <w:rFonts w:eastAsia="Arial" w:cs="Arial"/>
                <w:noProof/>
                <w:sz w:val="22"/>
                <w:szCs w:val="22"/>
              </w:rPr>
              <w:t>Потребитель</w:t>
            </w:r>
            <w:r w:rsidRPr="00326A19">
              <w:rPr>
                <w:rFonts w:eastAsia="Arial" w:cs="Arial"/>
                <w:sz w:val="22"/>
                <w:szCs w:val="22"/>
              </w:rPr>
              <w:fldChar w:fldCharType="end"/>
            </w:r>
          </w:p>
        </w:tc>
      </w:tr>
      <w:tr w:rsidR="00762FBA" w:rsidRPr="00326A19" w14:paraId="45EDE32A" w14:textId="77777777" w:rsidTr="00762FBA">
        <w:trPr>
          <w:trHeight w:val="101"/>
        </w:trPr>
        <w:tc>
          <w:tcPr>
            <w:tcW w:w="10348" w:type="dxa"/>
            <w:gridSpan w:val="11"/>
          </w:tcPr>
          <w:p w14:paraId="350618B0" w14:textId="77777777" w:rsidR="00762FBA" w:rsidRPr="00326A19" w:rsidRDefault="00762FBA" w:rsidP="00762FBA">
            <w:pPr>
              <w:snapToGrid w:val="0"/>
              <w:rPr>
                <w:rFonts w:eastAsia="Arial" w:cs="Arial"/>
                <w:sz w:val="22"/>
                <w:szCs w:val="22"/>
              </w:rPr>
            </w:pPr>
          </w:p>
        </w:tc>
      </w:tr>
      <w:tr w:rsidR="00762FBA" w:rsidRPr="00326A19" w14:paraId="2FFDA471" w14:textId="77777777" w:rsidTr="00762FBA">
        <w:trPr>
          <w:trHeight w:val="733"/>
        </w:trPr>
        <w:tc>
          <w:tcPr>
            <w:tcW w:w="10348" w:type="dxa"/>
            <w:gridSpan w:val="11"/>
            <w:vAlign w:val="center"/>
          </w:tcPr>
          <w:p w14:paraId="5230AA2F" w14:textId="77777777" w:rsidR="00762FBA" w:rsidRPr="00326A19" w:rsidRDefault="00762FBA" w:rsidP="00762FBA">
            <w:pPr>
              <w:jc w:val="center"/>
              <w:rPr>
                <w:b/>
                <w:bCs/>
                <w:sz w:val="22"/>
                <w:szCs w:val="22"/>
              </w:rPr>
            </w:pPr>
            <w:r w:rsidRPr="00326A19">
              <w:rPr>
                <w:b/>
                <w:bCs/>
                <w:sz w:val="22"/>
                <w:szCs w:val="22"/>
              </w:rPr>
              <w:t>ФОРМА АКТА ОБ ОБЪЕМЕ ПЕРЕДАННОГО-ПРИНЯТОГО ЭНЕРГОНОСИТЕЛЯ</w:t>
            </w:r>
          </w:p>
        </w:tc>
      </w:tr>
      <w:tr w:rsidR="00762FBA" w:rsidRPr="00326A19" w14:paraId="2BB9B636" w14:textId="77777777" w:rsidTr="00762FBA">
        <w:trPr>
          <w:trHeight w:val="300"/>
        </w:trPr>
        <w:tc>
          <w:tcPr>
            <w:tcW w:w="10348" w:type="dxa"/>
            <w:gridSpan w:val="11"/>
          </w:tcPr>
          <w:p w14:paraId="309A54F3" w14:textId="77777777" w:rsidR="00762FBA" w:rsidRPr="00326A19" w:rsidRDefault="00762FBA" w:rsidP="00762FBA">
            <w:pPr>
              <w:snapToGrid w:val="0"/>
              <w:rPr>
                <w:rFonts w:eastAsia="Arial" w:cs="Arial"/>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Pr>
                <w:rFonts w:eastAsia="Arial" w:cs="Arial"/>
                <w:noProof/>
                <w:sz w:val="22"/>
                <w:szCs w:val="22"/>
              </w:rPr>
              <w:t>Потребитель</w:t>
            </w:r>
            <w:r w:rsidRPr="00326A19">
              <w:rPr>
                <w:rFonts w:eastAsia="Arial" w:cs="Arial"/>
                <w:sz w:val="22"/>
                <w:szCs w:val="22"/>
              </w:rPr>
              <w:fldChar w:fldCharType="end"/>
            </w:r>
            <w:r w:rsidRPr="00326A19">
              <w:rPr>
                <w:rFonts w:eastAsia="Arial" w:cs="Arial"/>
                <w:sz w:val="22"/>
                <w:szCs w:val="22"/>
              </w:rPr>
              <w:t>: _______________________________________</w:t>
            </w:r>
          </w:p>
        </w:tc>
      </w:tr>
      <w:tr w:rsidR="00762FBA" w:rsidRPr="00326A19" w14:paraId="4415F68F" w14:textId="77777777" w:rsidTr="00762FBA">
        <w:trPr>
          <w:trHeight w:val="300"/>
        </w:trPr>
        <w:tc>
          <w:tcPr>
            <w:tcW w:w="10348" w:type="dxa"/>
            <w:gridSpan w:val="11"/>
          </w:tcPr>
          <w:p w14:paraId="0E8FF77C" w14:textId="77777777" w:rsidR="00762FBA" w:rsidRPr="00326A19" w:rsidRDefault="00762FBA" w:rsidP="00762FBA">
            <w:pPr>
              <w:snapToGrid w:val="0"/>
              <w:rPr>
                <w:rFonts w:eastAsia="Arial" w:cs="Arial"/>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Pr>
                <w:rFonts w:eastAsia="Arial" w:cs="Arial"/>
                <w:noProof/>
                <w:sz w:val="22"/>
                <w:szCs w:val="22"/>
              </w:rPr>
              <w:t>Теплоснабжающая организация</w:t>
            </w:r>
            <w:r w:rsidRPr="00326A19">
              <w:rPr>
                <w:rFonts w:eastAsia="Arial" w:cs="Arial"/>
                <w:sz w:val="22"/>
                <w:szCs w:val="22"/>
              </w:rPr>
              <w:fldChar w:fldCharType="end"/>
            </w:r>
            <w:r w:rsidRPr="00326A19">
              <w:rPr>
                <w:rFonts w:eastAsia="Arial" w:cs="Arial"/>
                <w:sz w:val="22"/>
                <w:szCs w:val="22"/>
              </w:rPr>
              <w:t>: ООО «Автозаводская ТЭЦ»</w:t>
            </w:r>
          </w:p>
        </w:tc>
      </w:tr>
      <w:tr w:rsidR="00762FBA" w:rsidRPr="00326A19" w14:paraId="451BB000" w14:textId="77777777" w:rsidTr="00762FBA">
        <w:trPr>
          <w:trHeight w:val="300"/>
        </w:trPr>
        <w:tc>
          <w:tcPr>
            <w:tcW w:w="10348" w:type="dxa"/>
            <w:gridSpan w:val="11"/>
          </w:tcPr>
          <w:p w14:paraId="19A0B3BA" w14:textId="77777777" w:rsidR="00762FBA" w:rsidRPr="00326A19" w:rsidRDefault="00762FBA" w:rsidP="00762FBA">
            <w:pPr>
              <w:suppressAutoHyphens w:val="0"/>
              <w:jc w:val="center"/>
              <w:rPr>
                <w:b/>
                <w:bCs/>
                <w:sz w:val="22"/>
                <w:szCs w:val="22"/>
                <w:lang w:eastAsia="ru-RU"/>
              </w:rPr>
            </w:pPr>
          </w:p>
        </w:tc>
      </w:tr>
      <w:tr w:rsidR="00762FBA" w:rsidRPr="00326A19" w14:paraId="5AC68E42" w14:textId="77777777" w:rsidTr="00762FBA">
        <w:trPr>
          <w:trHeight w:val="300"/>
        </w:trPr>
        <w:tc>
          <w:tcPr>
            <w:tcW w:w="10348" w:type="dxa"/>
            <w:gridSpan w:val="11"/>
          </w:tcPr>
          <w:p w14:paraId="523BCA23" w14:textId="77777777" w:rsidR="00762FBA" w:rsidRPr="00326A19" w:rsidRDefault="00762FBA" w:rsidP="00762FBA">
            <w:pPr>
              <w:suppressAutoHyphens w:val="0"/>
              <w:jc w:val="center"/>
              <w:rPr>
                <w:b/>
                <w:bCs/>
                <w:sz w:val="22"/>
                <w:szCs w:val="22"/>
                <w:lang w:eastAsia="ru-RU"/>
              </w:rPr>
            </w:pPr>
          </w:p>
        </w:tc>
      </w:tr>
      <w:tr w:rsidR="00762FBA" w:rsidRPr="00326A19" w14:paraId="246E659D" w14:textId="77777777" w:rsidTr="00762FBA">
        <w:trPr>
          <w:trHeight w:val="300"/>
        </w:trPr>
        <w:tc>
          <w:tcPr>
            <w:tcW w:w="10348" w:type="dxa"/>
            <w:gridSpan w:val="11"/>
          </w:tcPr>
          <w:p w14:paraId="0E4C6940" w14:textId="77777777" w:rsidR="00762FBA" w:rsidRPr="00326A19" w:rsidRDefault="00762FBA" w:rsidP="00762FBA">
            <w:pPr>
              <w:suppressAutoHyphens w:val="0"/>
              <w:jc w:val="center"/>
              <w:rPr>
                <w:b/>
                <w:bCs/>
                <w:sz w:val="22"/>
                <w:szCs w:val="22"/>
                <w:lang w:eastAsia="ru-RU"/>
              </w:rPr>
            </w:pPr>
            <w:r w:rsidRPr="00326A19">
              <w:rPr>
                <w:b/>
                <w:bCs/>
                <w:sz w:val="22"/>
                <w:szCs w:val="22"/>
                <w:lang w:eastAsia="ru-RU"/>
              </w:rPr>
              <w:t>АКТ</w:t>
            </w:r>
          </w:p>
        </w:tc>
      </w:tr>
      <w:tr w:rsidR="00762FBA" w:rsidRPr="00326A19" w14:paraId="4FAAC0AC" w14:textId="77777777" w:rsidTr="00762FBA">
        <w:trPr>
          <w:trHeight w:val="300"/>
        </w:trPr>
        <w:tc>
          <w:tcPr>
            <w:tcW w:w="10348" w:type="dxa"/>
            <w:gridSpan w:val="11"/>
          </w:tcPr>
          <w:p w14:paraId="3A3CF5B4" w14:textId="77777777" w:rsidR="00762FBA" w:rsidRPr="00326A19" w:rsidRDefault="00762FBA" w:rsidP="00762FBA">
            <w:pPr>
              <w:suppressAutoHyphens w:val="0"/>
              <w:jc w:val="center"/>
              <w:rPr>
                <w:b/>
                <w:bCs/>
                <w:sz w:val="22"/>
                <w:szCs w:val="22"/>
                <w:lang w:eastAsia="ru-RU"/>
              </w:rPr>
            </w:pPr>
            <w:r w:rsidRPr="00326A19">
              <w:rPr>
                <w:b/>
                <w:bCs/>
                <w:sz w:val="22"/>
                <w:szCs w:val="22"/>
                <w:lang w:eastAsia="ru-RU"/>
              </w:rPr>
              <w:t xml:space="preserve">об объёме переданного - принятого энергоносителя  </w:t>
            </w:r>
          </w:p>
        </w:tc>
      </w:tr>
      <w:tr w:rsidR="00762FBA" w:rsidRPr="00326A19" w14:paraId="12DFC8BD" w14:textId="77777777" w:rsidTr="00762FBA">
        <w:trPr>
          <w:trHeight w:val="300"/>
        </w:trPr>
        <w:tc>
          <w:tcPr>
            <w:tcW w:w="10348" w:type="dxa"/>
            <w:gridSpan w:val="11"/>
          </w:tcPr>
          <w:p w14:paraId="64AE6EDC" w14:textId="77777777" w:rsidR="00762FBA" w:rsidRPr="00326A19" w:rsidRDefault="00762FBA" w:rsidP="00762FBA">
            <w:pPr>
              <w:suppressAutoHyphens w:val="0"/>
              <w:jc w:val="center"/>
              <w:rPr>
                <w:sz w:val="22"/>
                <w:szCs w:val="22"/>
                <w:lang w:eastAsia="ru-RU"/>
              </w:rPr>
            </w:pPr>
            <w:r w:rsidRPr="00326A19">
              <w:rPr>
                <w:sz w:val="22"/>
                <w:szCs w:val="22"/>
                <w:lang w:eastAsia="ru-RU"/>
              </w:rPr>
              <w:t>за ______________________ 20___ года</w:t>
            </w:r>
          </w:p>
        </w:tc>
      </w:tr>
      <w:tr w:rsidR="00762FBA" w:rsidRPr="00326A19" w14:paraId="5113BC8F" w14:textId="77777777" w:rsidTr="00762FBA">
        <w:trPr>
          <w:trHeight w:val="300"/>
        </w:trPr>
        <w:tc>
          <w:tcPr>
            <w:tcW w:w="10348" w:type="dxa"/>
            <w:gridSpan w:val="11"/>
          </w:tcPr>
          <w:p w14:paraId="2E24B3D5" w14:textId="77777777" w:rsidR="00762FBA" w:rsidRPr="00326A19" w:rsidRDefault="00762FBA" w:rsidP="00762FBA">
            <w:pPr>
              <w:suppressAutoHyphens w:val="0"/>
              <w:jc w:val="center"/>
              <w:rPr>
                <w:sz w:val="22"/>
                <w:szCs w:val="22"/>
                <w:lang w:eastAsia="ru-RU"/>
              </w:rPr>
            </w:pPr>
            <w:r w:rsidRPr="00326A19">
              <w:rPr>
                <w:sz w:val="22"/>
                <w:szCs w:val="22"/>
                <w:lang w:eastAsia="ru-RU"/>
              </w:rPr>
              <w:t xml:space="preserve">по </w:t>
            </w:r>
            <w:r w:rsidRPr="00326A19">
              <w:rPr>
                <w:bCs/>
                <w:color w:val="000000"/>
                <w:sz w:val="22"/>
                <w:szCs w:val="22"/>
              </w:rPr>
              <w:fldChar w:fldCharType="begin"/>
            </w:r>
            <w:r w:rsidRPr="00326A19">
              <w:rPr>
                <w:bCs/>
                <w:color w:val="000000"/>
                <w:sz w:val="22"/>
                <w:szCs w:val="22"/>
              </w:rPr>
              <w:instrText xml:space="preserve"> AUTHOR  ВидФормыДоговора*  \* MERGEFORMAT </w:instrText>
            </w:r>
            <w:r w:rsidRPr="00326A19">
              <w:rPr>
                <w:bCs/>
                <w:color w:val="000000"/>
                <w:sz w:val="22"/>
                <w:szCs w:val="22"/>
              </w:rPr>
              <w:fldChar w:fldCharType="separate"/>
            </w:r>
            <w:r>
              <w:rPr>
                <w:bCs/>
                <w:noProof/>
                <w:color w:val="000000"/>
                <w:sz w:val="22"/>
                <w:szCs w:val="22"/>
              </w:rPr>
              <w:t>Договору</w:t>
            </w:r>
            <w:r w:rsidRPr="00326A19">
              <w:rPr>
                <w:bCs/>
                <w:color w:val="000000"/>
                <w:sz w:val="22"/>
                <w:szCs w:val="22"/>
              </w:rPr>
              <w:fldChar w:fldCharType="end"/>
            </w:r>
            <w:r w:rsidRPr="00326A19">
              <w:rPr>
                <w:sz w:val="22"/>
                <w:szCs w:val="22"/>
                <w:lang w:eastAsia="ru-RU"/>
              </w:rPr>
              <w:t xml:space="preserve"> №____________ от ___________</w:t>
            </w:r>
          </w:p>
        </w:tc>
      </w:tr>
      <w:tr w:rsidR="00762FBA" w:rsidRPr="00326A19" w14:paraId="0A70C9B3" w14:textId="77777777" w:rsidTr="00762FBA">
        <w:trPr>
          <w:trHeight w:val="300"/>
        </w:trPr>
        <w:tc>
          <w:tcPr>
            <w:tcW w:w="10348" w:type="dxa"/>
            <w:gridSpan w:val="11"/>
          </w:tcPr>
          <w:p w14:paraId="7D358D0B" w14:textId="77777777" w:rsidR="00762FBA" w:rsidRPr="00326A19" w:rsidRDefault="00762FBA" w:rsidP="00762FBA">
            <w:pPr>
              <w:suppressAutoHyphens w:val="0"/>
              <w:jc w:val="center"/>
              <w:rPr>
                <w:sz w:val="22"/>
                <w:szCs w:val="22"/>
                <w:lang w:eastAsia="ru-RU"/>
              </w:rPr>
            </w:pPr>
          </w:p>
        </w:tc>
      </w:tr>
      <w:tr w:rsidR="00762FBA" w:rsidRPr="00326A19" w14:paraId="4258BC4C" w14:textId="77777777" w:rsidTr="00762FBA">
        <w:trPr>
          <w:trHeight w:val="300"/>
        </w:trPr>
        <w:tc>
          <w:tcPr>
            <w:tcW w:w="10348" w:type="dxa"/>
            <w:gridSpan w:val="11"/>
          </w:tcPr>
          <w:p w14:paraId="23F67E51" w14:textId="77777777" w:rsidR="00762FBA" w:rsidRPr="00326A19" w:rsidRDefault="00762FBA" w:rsidP="00762FBA">
            <w:pPr>
              <w:suppressAutoHyphens w:val="0"/>
              <w:jc w:val="center"/>
              <w:rPr>
                <w:sz w:val="22"/>
                <w:szCs w:val="22"/>
                <w:lang w:eastAsia="ru-RU"/>
              </w:rPr>
            </w:pPr>
          </w:p>
        </w:tc>
      </w:tr>
      <w:tr w:rsidR="00762FBA" w:rsidRPr="00326A19" w14:paraId="68C90912" w14:textId="77777777" w:rsidTr="00762FBA">
        <w:tc>
          <w:tcPr>
            <w:tcW w:w="4818" w:type="dxa"/>
            <w:gridSpan w:val="4"/>
          </w:tcPr>
          <w:p w14:paraId="613C8567" w14:textId="77777777" w:rsidR="00762FBA" w:rsidRPr="00326A19" w:rsidRDefault="00762FBA" w:rsidP="00762FBA">
            <w:pPr>
              <w:pStyle w:val="ConsPlusNormal"/>
              <w:snapToGrid w:val="0"/>
              <w:ind w:firstLine="0"/>
              <w:rPr>
                <w:rFonts w:ascii="Times New Roman" w:hAnsi="Times New Roman"/>
                <w:b/>
                <w:sz w:val="22"/>
                <w:szCs w:val="22"/>
              </w:rPr>
            </w:pPr>
            <w:r w:rsidRPr="00326A19">
              <w:rPr>
                <w:rFonts w:ascii="Times New Roman" w:hAnsi="Times New Roman"/>
                <w:b/>
                <w:sz w:val="22"/>
                <w:szCs w:val="22"/>
              </w:rPr>
              <w:t>г. Н. Новгород</w:t>
            </w:r>
          </w:p>
        </w:tc>
        <w:tc>
          <w:tcPr>
            <w:tcW w:w="5530" w:type="dxa"/>
            <w:gridSpan w:val="7"/>
          </w:tcPr>
          <w:p w14:paraId="69D6996E" w14:textId="77777777" w:rsidR="00762FBA" w:rsidRPr="00326A19" w:rsidRDefault="00762FBA" w:rsidP="00762FBA">
            <w:pPr>
              <w:pStyle w:val="ConsPlusNormal"/>
              <w:snapToGrid w:val="0"/>
              <w:ind w:firstLine="0"/>
              <w:jc w:val="right"/>
              <w:rPr>
                <w:rFonts w:ascii="Times New Roman" w:hAnsi="Times New Roman"/>
                <w:b/>
                <w:sz w:val="22"/>
                <w:szCs w:val="22"/>
              </w:rPr>
            </w:pPr>
            <w:r w:rsidRPr="00326A19">
              <w:rPr>
                <w:rFonts w:ascii="Times New Roman" w:hAnsi="Times New Roman"/>
                <w:b/>
                <w:sz w:val="22"/>
                <w:szCs w:val="22"/>
              </w:rPr>
              <w:t>от "    " __________ 20___г.</w:t>
            </w:r>
          </w:p>
        </w:tc>
      </w:tr>
      <w:tr w:rsidR="00762FBA" w:rsidRPr="00326A19" w14:paraId="28005CA9" w14:textId="77777777" w:rsidTr="00762FBA">
        <w:trPr>
          <w:trHeight w:val="300"/>
        </w:trPr>
        <w:tc>
          <w:tcPr>
            <w:tcW w:w="10348" w:type="dxa"/>
            <w:gridSpan w:val="11"/>
          </w:tcPr>
          <w:p w14:paraId="036DD7E7" w14:textId="77777777" w:rsidR="00762FBA" w:rsidRPr="00326A19" w:rsidRDefault="00762FBA" w:rsidP="00762FBA">
            <w:pPr>
              <w:suppressAutoHyphens w:val="0"/>
              <w:jc w:val="center"/>
              <w:rPr>
                <w:sz w:val="22"/>
                <w:szCs w:val="22"/>
                <w:lang w:eastAsia="ru-RU"/>
              </w:rPr>
            </w:pPr>
          </w:p>
        </w:tc>
      </w:tr>
      <w:tr w:rsidR="00762FBA" w:rsidRPr="00326A19" w14:paraId="70C85C22" w14:textId="77777777" w:rsidTr="00762FBA">
        <w:trPr>
          <w:trHeight w:val="300"/>
        </w:trPr>
        <w:tc>
          <w:tcPr>
            <w:tcW w:w="10348" w:type="dxa"/>
            <w:gridSpan w:val="11"/>
          </w:tcPr>
          <w:p w14:paraId="30EF8B86" w14:textId="77777777" w:rsidR="00762FBA" w:rsidRPr="00326A19" w:rsidRDefault="00762FBA" w:rsidP="00762FBA">
            <w:pPr>
              <w:suppressAutoHyphens w:val="0"/>
              <w:jc w:val="center"/>
              <w:rPr>
                <w:sz w:val="22"/>
                <w:szCs w:val="22"/>
                <w:lang w:eastAsia="ru-RU"/>
              </w:rPr>
            </w:pPr>
          </w:p>
        </w:tc>
      </w:tr>
      <w:tr w:rsidR="00762FBA" w:rsidRPr="00326A19" w14:paraId="3B78C4D1" w14:textId="77777777" w:rsidTr="00762FBA">
        <w:trPr>
          <w:trHeight w:val="300"/>
        </w:trPr>
        <w:tc>
          <w:tcPr>
            <w:tcW w:w="10348" w:type="dxa"/>
            <w:gridSpan w:val="11"/>
          </w:tcPr>
          <w:p w14:paraId="518376FE" w14:textId="77777777" w:rsidR="00762FBA" w:rsidRPr="00326A19" w:rsidRDefault="00762FBA" w:rsidP="00762FBA">
            <w:pPr>
              <w:suppressAutoHyphens w:val="0"/>
              <w:jc w:val="both"/>
              <w:rPr>
                <w:sz w:val="22"/>
                <w:szCs w:val="22"/>
                <w:lang w:eastAsia="ru-RU"/>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Pr>
                <w:rFonts w:eastAsia="Arial" w:cs="Arial"/>
                <w:noProof/>
                <w:sz w:val="22"/>
                <w:szCs w:val="22"/>
              </w:rPr>
              <w:t>Теплоснабжающая организация</w:t>
            </w:r>
            <w:r w:rsidRPr="00326A19">
              <w:rPr>
                <w:rFonts w:eastAsia="Arial" w:cs="Arial"/>
                <w:sz w:val="22"/>
                <w:szCs w:val="22"/>
              </w:rPr>
              <w:fldChar w:fldCharType="end"/>
            </w:r>
            <w:r w:rsidRPr="00326A19">
              <w:rPr>
                <w:rFonts w:eastAsia="Arial" w:cs="Arial"/>
                <w:sz w:val="22"/>
                <w:szCs w:val="22"/>
              </w:rPr>
              <w:t xml:space="preserve"> </w:t>
            </w:r>
            <w:r w:rsidRPr="00326A19">
              <w:rPr>
                <w:sz w:val="22"/>
                <w:szCs w:val="22"/>
                <w:lang w:eastAsia="ru-RU"/>
              </w:rPr>
              <w:t xml:space="preserve">подала, </w:t>
            </w: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Pr>
                <w:rFonts w:eastAsia="Arial" w:cs="Arial"/>
                <w:noProof/>
                <w:sz w:val="22"/>
                <w:szCs w:val="22"/>
              </w:rPr>
              <w:t>Потребитель</w:t>
            </w:r>
            <w:r w:rsidRPr="00326A19">
              <w:rPr>
                <w:rFonts w:eastAsia="Arial" w:cs="Arial"/>
                <w:sz w:val="22"/>
                <w:szCs w:val="22"/>
              </w:rPr>
              <w:fldChar w:fldCharType="end"/>
            </w:r>
            <w:r w:rsidRPr="00326A19">
              <w:rPr>
                <w:rFonts w:eastAsia="Arial" w:cs="Arial"/>
                <w:sz w:val="22"/>
                <w:szCs w:val="22"/>
              </w:rPr>
              <w:t xml:space="preserve"> </w:t>
            </w:r>
            <w:r w:rsidRPr="00326A19">
              <w:rPr>
                <w:sz w:val="22"/>
                <w:szCs w:val="22"/>
                <w:lang w:eastAsia="ru-RU"/>
              </w:rPr>
              <w:t>принял согласно расчёту и/или показаниям приборов учета энергоносители  в следующих объёмах:</w:t>
            </w:r>
          </w:p>
        </w:tc>
      </w:tr>
      <w:tr w:rsidR="00762FBA" w:rsidRPr="00326A19" w14:paraId="1DEFE175" w14:textId="77777777" w:rsidTr="00762FBA">
        <w:trPr>
          <w:trHeight w:val="300"/>
        </w:trPr>
        <w:tc>
          <w:tcPr>
            <w:tcW w:w="10348" w:type="dxa"/>
            <w:gridSpan w:val="11"/>
          </w:tcPr>
          <w:p w14:paraId="232357E6" w14:textId="77777777" w:rsidR="00762FBA" w:rsidRPr="00326A19" w:rsidRDefault="00762FBA" w:rsidP="00762FBA">
            <w:pPr>
              <w:suppressAutoHyphens w:val="0"/>
              <w:jc w:val="center"/>
              <w:rPr>
                <w:sz w:val="22"/>
                <w:szCs w:val="22"/>
                <w:lang w:eastAsia="ru-RU"/>
              </w:rPr>
            </w:pPr>
          </w:p>
        </w:tc>
      </w:tr>
      <w:tr w:rsidR="00762FBA" w:rsidRPr="00326A19" w14:paraId="0B4ABC8C" w14:textId="77777777" w:rsidTr="00762FBA">
        <w:trPr>
          <w:trHeight w:val="525"/>
        </w:trPr>
        <w:tc>
          <w:tcPr>
            <w:tcW w:w="567" w:type="dxa"/>
            <w:tcBorders>
              <w:top w:val="single" w:sz="4" w:space="0" w:color="auto"/>
              <w:left w:val="single" w:sz="4" w:space="0" w:color="auto"/>
              <w:bottom w:val="single" w:sz="4" w:space="0" w:color="auto"/>
              <w:right w:val="nil"/>
            </w:tcBorders>
            <w:shd w:val="clear" w:color="auto" w:fill="auto"/>
            <w:noWrap/>
            <w:vAlign w:val="center"/>
          </w:tcPr>
          <w:p w14:paraId="16A9033F" w14:textId="77777777" w:rsidR="00762FBA" w:rsidRPr="00326A19" w:rsidRDefault="00762FBA" w:rsidP="00762FBA">
            <w:pPr>
              <w:suppressAutoHyphens w:val="0"/>
              <w:jc w:val="center"/>
              <w:rPr>
                <w:b/>
                <w:sz w:val="22"/>
                <w:szCs w:val="22"/>
                <w:lang w:eastAsia="ru-RU"/>
              </w:rPr>
            </w:pPr>
            <w:r w:rsidRPr="00326A19">
              <w:rPr>
                <w:b/>
                <w:sz w:val="22"/>
                <w:szCs w:val="22"/>
                <w:lang w:eastAsia="ru-RU"/>
              </w:rPr>
              <w:t>№ п/п</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E5523" w14:textId="77777777" w:rsidR="00762FBA" w:rsidRPr="00326A19" w:rsidRDefault="00762FBA" w:rsidP="00762FBA">
            <w:pPr>
              <w:suppressAutoHyphens w:val="0"/>
              <w:jc w:val="center"/>
              <w:rPr>
                <w:b/>
                <w:bCs/>
                <w:sz w:val="22"/>
                <w:szCs w:val="22"/>
                <w:lang w:eastAsia="ru-RU"/>
              </w:rPr>
            </w:pPr>
            <w:r w:rsidRPr="00326A19">
              <w:rPr>
                <w:b/>
                <w:bCs/>
                <w:sz w:val="22"/>
                <w:szCs w:val="22"/>
                <w:lang w:eastAsia="ru-RU"/>
              </w:rPr>
              <w:t>Наименование энергоносителя</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0E4503F9" w14:textId="77777777" w:rsidR="00762FBA" w:rsidRPr="00326A19" w:rsidRDefault="00762FBA" w:rsidP="00762FBA">
            <w:pPr>
              <w:suppressAutoHyphens w:val="0"/>
              <w:jc w:val="center"/>
              <w:rPr>
                <w:b/>
                <w:bCs/>
                <w:sz w:val="22"/>
                <w:szCs w:val="22"/>
                <w:lang w:eastAsia="ru-RU"/>
              </w:rPr>
            </w:pPr>
            <w:r w:rsidRPr="00326A19">
              <w:rPr>
                <w:b/>
                <w:bCs/>
                <w:sz w:val="22"/>
                <w:szCs w:val="22"/>
                <w:lang w:eastAsia="ru-RU"/>
              </w:rPr>
              <w:t>Ед. изм.</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08B61C6F" w14:textId="77777777" w:rsidR="00762FBA" w:rsidRPr="00326A19" w:rsidRDefault="00762FBA" w:rsidP="00762FBA">
            <w:pPr>
              <w:suppressAutoHyphens w:val="0"/>
              <w:jc w:val="center"/>
              <w:rPr>
                <w:b/>
                <w:bCs/>
                <w:sz w:val="22"/>
                <w:szCs w:val="22"/>
                <w:lang w:eastAsia="ru-RU"/>
              </w:rPr>
            </w:pPr>
            <w:r w:rsidRPr="00326A19">
              <w:rPr>
                <w:b/>
                <w:bCs/>
                <w:sz w:val="22"/>
                <w:szCs w:val="22"/>
                <w:lang w:eastAsia="ru-RU"/>
              </w:rPr>
              <w:t>Объём</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14:paraId="4D6D91E9" w14:textId="77777777" w:rsidR="00762FBA" w:rsidRPr="00326A19" w:rsidRDefault="00762FBA" w:rsidP="00762FBA">
            <w:pPr>
              <w:suppressAutoHyphens w:val="0"/>
              <w:jc w:val="center"/>
              <w:rPr>
                <w:b/>
                <w:bCs/>
                <w:sz w:val="22"/>
                <w:szCs w:val="22"/>
                <w:lang w:eastAsia="ru-RU"/>
              </w:rPr>
            </w:pPr>
            <w:r w:rsidRPr="00326A19">
              <w:rPr>
                <w:b/>
                <w:bCs/>
                <w:sz w:val="22"/>
                <w:szCs w:val="22"/>
                <w:lang w:eastAsia="ru-RU"/>
              </w:rPr>
              <w:t>Тариф/</w:t>
            </w:r>
          </w:p>
          <w:p w14:paraId="7F836B56" w14:textId="77777777" w:rsidR="00762FBA" w:rsidRPr="00326A19" w:rsidRDefault="00762FBA" w:rsidP="00762FBA">
            <w:pPr>
              <w:suppressAutoHyphens w:val="0"/>
              <w:jc w:val="center"/>
              <w:rPr>
                <w:b/>
                <w:bCs/>
                <w:sz w:val="22"/>
                <w:szCs w:val="22"/>
                <w:lang w:eastAsia="ru-RU"/>
              </w:rPr>
            </w:pPr>
            <w:r w:rsidRPr="00326A19">
              <w:rPr>
                <w:b/>
                <w:bCs/>
                <w:sz w:val="22"/>
                <w:szCs w:val="22"/>
                <w:lang w:eastAsia="ru-RU"/>
              </w:rPr>
              <w:t>Цена, руб./</w:t>
            </w:r>
            <w:proofErr w:type="spellStart"/>
            <w:r w:rsidRPr="00326A19">
              <w:rPr>
                <w:b/>
                <w:bCs/>
                <w:sz w:val="22"/>
                <w:szCs w:val="22"/>
                <w:lang w:eastAsia="ru-RU"/>
              </w:rPr>
              <w:t>ед.изм</w:t>
            </w:r>
            <w:proofErr w:type="spellEnd"/>
            <w:r w:rsidRPr="00326A19">
              <w:rPr>
                <w:b/>
                <w:bCs/>
                <w:sz w:val="22"/>
                <w:szCs w:val="22"/>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FB9BE52" w14:textId="77777777" w:rsidR="00762FBA" w:rsidRPr="00326A19" w:rsidRDefault="00762FBA" w:rsidP="00762FBA">
            <w:pPr>
              <w:suppressAutoHyphens w:val="0"/>
              <w:jc w:val="center"/>
              <w:rPr>
                <w:b/>
                <w:bCs/>
                <w:sz w:val="22"/>
                <w:szCs w:val="22"/>
                <w:lang w:eastAsia="ru-RU"/>
              </w:rPr>
            </w:pPr>
            <w:r w:rsidRPr="00326A19">
              <w:rPr>
                <w:b/>
                <w:bCs/>
                <w:sz w:val="22"/>
                <w:szCs w:val="22"/>
                <w:lang w:eastAsia="ru-RU"/>
              </w:rPr>
              <w:t>Сумма без НДС, руб.</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43C74833" w14:textId="77777777" w:rsidR="00762FBA" w:rsidRPr="00326A19" w:rsidRDefault="00762FBA" w:rsidP="00762FBA">
            <w:pPr>
              <w:suppressAutoHyphens w:val="0"/>
              <w:jc w:val="center"/>
              <w:rPr>
                <w:b/>
                <w:sz w:val="22"/>
                <w:szCs w:val="22"/>
                <w:lang w:eastAsia="ru-RU"/>
              </w:rPr>
            </w:pPr>
            <w:r w:rsidRPr="00326A19">
              <w:rPr>
                <w:b/>
                <w:sz w:val="22"/>
                <w:szCs w:val="22"/>
                <w:lang w:eastAsia="ru-RU"/>
              </w:rPr>
              <w:t>НДС, руб.</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F29A278" w14:textId="77777777" w:rsidR="00762FBA" w:rsidRPr="00326A19" w:rsidRDefault="00762FBA" w:rsidP="00762FBA">
            <w:pPr>
              <w:suppressAutoHyphens w:val="0"/>
              <w:jc w:val="center"/>
              <w:rPr>
                <w:b/>
                <w:sz w:val="22"/>
                <w:szCs w:val="22"/>
                <w:lang w:eastAsia="ru-RU"/>
              </w:rPr>
            </w:pPr>
            <w:r w:rsidRPr="00326A19">
              <w:rPr>
                <w:b/>
                <w:sz w:val="22"/>
                <w:szCs w:val="22"/>
                <w:lang w:eastAsia="ru-RU"/>
              </w:rPr>
              <w:t>Сумма с НДС, руб.</w:t>
            </w:r>
          </w:p>
        </w:tc>
      </w:tr>
      <w:tr w:rsidR="00762FBA" w:rsidRPr="00326A19" w14:paraId="7193AC16" w14:textId="77777777" w:rsidTr="00762FBA">
        <w:trPr>
          <w:trHeight w:val="331"/>
        </w:trPr>
        <w:tc>
          <w:tcPr>
            <w:tcW w:w="567" w:type="dxa"/>
            <w:tcBorders>
              <w:top w:val="single" w:sz="4" w:space="0" w:color="auto"/>
              <w:left w:val="single" w:sz="4" w:space="0" w:color="auto"/>
              <w:bottom w:val="single" w:sz="4" w:space="0" w:color="auto"/>
              <w:right w:val="nil"/>
            </w:tcBorders>
            <w:shd w:val="clear" w:color="auto" w:fill="auto"/>
            <w:noWrap/>
            <w:vAlign w:val="center"/>
          </w:tcPr>
          <w:p w14:paraId="4D30105D" w14:textId="77777777" w:rsidR="00762FBA" w:rsidRPr="00326A19" w:rsidRDefault="00762FBA" w:rsidP="00762FBA">
            <w:pPr>
              <w:suppressAutoHyphens w:val="0"/>
              <w:jc w:val="center"/>
              <w:rPr>
                <w:sz w:val="22"/>
                <w:szCs w:val="22"/>
                <w:lang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0A0E4" w14:textId="77777777" w:rsidR="00762FBA" w:rsidRPr="00326A19" w:rsidRDefault="00762FBA" w:rsidP="00762FBA">
            <w:pPr>
              <w:rPr>
                <w:sz w:val="22"/>
                <w:szCs w:val="22"/>
              </w:rPr>
            </w:pPr>
            <w:r w:rsidRPr="00326A19">
              <w:rPr>
                <w:sz w:val="22"/>
                <w:szCs w:val="22"/>
              </w:rPr>
              <w:t>Тепловая энергия</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75593440" w14:textId="77777777" w:rsidR="00762FBA" w:rsidRPr="00326A19" w:rsidRDefault="00762FBA" w:rsidP="00762FBA">
            <w:pPr>
              <w:rPr>
                <w:sz w:val="22"/>
                <w:szCs w:val="22"/>
              </w:rPr>
            </w:pPr>
            <w:r w:rsidRPr="00326A19">
              <w:rPr>
                <w:sz w:val="22"/>
                <w:szCs w:val="22"/>
              </w:rPr>
              <w:t>Гкал/</w:t>
            </w:r>
            <w:proofErr w:type="spellStart"/>
            <w:r w:rsidRPr="00326A19">
              <w:rPr>
                <w:sz w:val="22"/>
                <w:szCs w:val="22"/>
              </w:rPr>
              <w:t>мес</w:t>
            </w:r>
            <w:proofErr w:type="spellEnd"/>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7A366AE4" w14:textId="77777777" w:rsidR="00762FBA" w:rsidRPr="00326A19" w:rsidRDefault="00762FBA" w:rsidP="00762FBA">
            <w:pPr>
              <w:jc w:val="center"/>
              <w:rPr>
                <w:sz w:val="22"/>
                <w:szCs w:val="22"/>
              </w:rPr>
            </w:pP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14:paraId="14AF9F8C" w14:textId="77777777" w:rsidR="00762FBA" w:rsidRPr="00326A19" w:rsidRDefault="00762FBA" w:rsidP="00762FBA">
            <w:pPr>
              <w:jc w:val="center"/>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08874EF" w14:textId="77777777" w:rsidR="00762FBA" w:rsidRPr="00326A19" w:rsidRDefault="00762FBA" w:rsidP="00762FBA">
            <w:pPr>
              <w:suppressAutoHyphens w:val="0"/>
              <w:rPr>
                <w:sz w:val="22"/>
                <w:szCs w:val="22"/>
                <w:lang w:eastAsia="ru-RU"/>
              </w:rPr>
            </w:pPr>
          </w:p>
        </w:tc>
        <w:tc>
          <w:tcPr>
            <w:tcW w:w="1132" w:type="dxa"/>
            <w:tcBorders>
              <w:top w:val="single" w:sz="4" w:space="0" w:color="auto"/>
              <w:left w:val="nil"/>
              <w:bottom w:val="single" w:sz="4" w:space="0" w:color="auto"/>
              <w:right w:val="single" w:sz="4" w:space="0" w:color="auto"/>
            </w:tcBorders>
            <w:shd w:val="clear" w:color="auto" w:fill="auto"/>
            <w:noWrap/>
            <w:vAlign w:val="bottom"/>
          </w:tcPr>
          <w:p w14:paraId="7DFABBB4" w14:textId="77777777" w:rsidR="00762FBA" w:rsidRPr="00326A19" w:rsidRDefault="00762FBA" w:rsidP="00762FBA">
            <w:pPr>
              <w:suppressAutoHyphens w:val="0"/>
              <w:rPr>
                <w:sz w:val="22"/>
                <w:szCs w:val="2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tcPr>
          <w:p w14:paraId="16FFE227" w14:textId="77777777" w:rsidR="00762FBA" w:rsidRPr="00326A19" w:rsidRDefault="00762FBA" w:rsidP="00762FBA">
            <w:pPr>
              <w:suppressAutoHyphens w:val="0"/>
              <w:rPr>
                <w:sz w:val="22"/>
                <w:szCs w:val="22"/>
                <w:lang w:eastAsia="ru-RU"/>
              </w:rPr>
            </w:pPr>
          </w:p>
        </w:tc>
      </w:tr>
      <w:tr w:rsidR="00762FBA" w:rsidRPr="00326A19" w14:paraId="303B5BCF" w14:textId="77777777" w:rsidTr="00762FBA">
        <w:trPr>
          <w:trHeight w:val="331"/>
        </w:trPr>
        <w:tc>
          <w:tcPr>
            <w:tcW w:w="567" w:type="dxa"/>
            <w:tcBorders>
              <w:top w:val="single" w:sz="4" w:space="0" w:color="auto"/>
              <w:left w:val="single" w:sz="4" w:space="0" w:color="auto"/>
              <w:bottom w:val="single" w:sz="4" w:space="0" w:color="auto"/>
              <w:right w:val="nil"/>
            </w:tcBorders>
            <w:shd w:val="clear" w:color="auto" w:fill="auto"/>
            <w:noWrap/>
            <w:vAlign w:val="center"/>
          </w:tcPr>
          <w:p w14:paraId="493DB17E" w14:textId="77777777" w:rsidR="00762FBA" w:rsidRPr="00326A19" w:rsidRDefault="00762FBA" w:rsidP="00762FBA">
            <w:pPr>
              <w:suppressAutoHyphens w:val="0"/>
              <w:jc w:val="center"/>
              <w:rPr>
                <w:b/>
                <w:sz w:val="22"/>
                <w:szCs w:val="22"/>
                <w:lang w:eastAsia="ru-RU"/>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CEFF05" w14:textId="77777777" w:rsidR="00762FBA" w:rsidRPr="00326A19" w:rsidRDefault="00762FBA" w:rsidP="00762FBA">
            <w:pPr>
              <w:rPr>
                <w:b/>
                <w:sz w:val="22"/>
                <w:szCs w:val="22"/>
              </w:rPr>
            </w:pPr>
            <w:r w:rsidRPr="00326A19">
              <w:rPr>
                <w:b/>
                <w:sz w:val="22"/>
                <w:szCs w:val="22"/>
              </w:rPr>
              <w:t>Итого:</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461A5143" w14:textId="77777777" w:rsidR="00762FBA" w:rsidRPr="00326A19" w:rsidRDefault="00762FBA" w:rsidP="00762FBA">
            <w:pPr>
              <w:jc w:val="center"/>
              <w:rPr>
                <w:sz w:val="22"/>
                <w:szCs w:val="22"/>
              </w:rPr>
            </w:pP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14:paraId="7AAC4723" w14:textId="77777777" w:rsidR="00762FBA" w:rsidRPr="00326A19" w:rsidRDefault="00762FBA" w:rsidP="00762FBA">
            <w:pPr>
              <w:jc w:val="center"/>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E31F4B6" w14:textId="77777777" w:rsidR="00762FBA" w:rsidRPr="00326A19" w:rsidRDefault="00762FBA" w:rsidP="00762FBA">
            <w:pPr>
              <w:suppressAutoHyphens w:val="0"/>
              <w:rPr>
                <w:sz w:val="22"/>
                <w:szCs w:val="22"/>
                <w:lang w:eastAsia="ru-RU"/>
              </w:rPr>
            </w:pPr>
          </w:p>
        </w:tc>
        <w:tc>
          <w:tcPr>
            <w:tcW w:w="1132" w:type="dxa"/>
            <w:tcBorders>
              <w:top w:val="single" w:sz="4" w:space="0" w:color="auto"/>
              <w:left w:val="nil"/>
              <w:bottom w:val="single" w:sz="4" w:space="0" w:color="auto"/>
              <w:right w:val="single" w:sz="4" w:space="0" w:color="auto"/>
            </w:tcBorders>
            <w:shd w:val="clear" w:color="auto" w:fill="auto"/>
            <w:noWrap/>
            <w:vAlign w:val="bottom"/>
          </w:tcPr>
          <w:p w14:paraId="1D85D2A5" w14:textId="77777777" w:rsidR="00762FBA" w:rsidRPr="00326A19" w:rsidRDefault="00762FBA" w:rsidP="00762FBA">
            <w:pPr>
              <w:suppressAutoHyphens w:val="0"/>
              <w:rPr>
                <w:sz w:val="22"/>
                <w:szCs w:val="2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tcPr>
          <w:p w14:paraId="31EEC654" w14:textId="77777777" w:rsidR="00762FBA" w:rsidRPr="00326A19" w:rsidRDefault="00762FBA" w:rsidP="00762FBA">
            <w:pPr>
              <w:suppressAutoHyphens w:val="0"/>
              <w:rPr>
                <w:sz w:val="22"/>
                <w:szCs w:val="22"/>
                <w:lang w:eastAsia="ru-RU"/>
              </w:rPr>
            </w:pPr>
          </w:p>
        </w:tc>
      </w:tr>
      <w:tr w:rsidR="00762FBA" w:rsidRPr="00326A19" w14:paraId="3D2319BC" w14:textId="77777777" w:rsidTr="00762FBA">
        <w:trPr>
          <w:trHeight w:val="274"/>
        </w:trPr>
        <w:tc>
          <w:tcPr>
            <w:tcW w:w="567" w:type="dxa"/>
            <w:shd w:val="clear" w:color="auto" w:fill="auto"/>
            <w:noWrap/>
            <w:vAlign w:val="center"/>
          </w:tcPr>
          <w:p w14:paraId="703DDF20" w14:textId="77777777" w:rsidR="00762FBA" w:rsidRPr="00326A19" w:rsidRDefault="00762FBA" w:rsidP="00762FBA">
            <w:pPr>
              <w:suppressAutoHyphens w:val="0"/>
              <w:jc w:val="center"/>
              <w:rPr>
                <w:b/>
                <w:sz w:val="22"/>
                <w:szCs w:val="22"/>
                <w:lang w:eastAsia="ru-RU"/>
              </w:rPr>
            </w:pPr>
          </w:p>
        </w:tc>
        <w:tc>
          <w:tcPr>
            <w:tcW w:w="3402" w:type="dxa"/>
            <w:gridSpan w:val="2"/>
            <w:shd w:val="clear" w:color="auto" w:fill="auto"/>
            <w:noWrap/>
            <w:vAlign w:val="bottom"/>
          </w:tcPr>
          <w:p w14:paraId="10A5C10B" w14:textId="77777777" w:rsidR="00762FBA" w:rsidRPr="00326A19" w:rsidRDefault="00762FBA" w:rsidP="00762FBA">
            <w:pPr>
              <w:rPr>
                <w:b/>
                <w:sz w:val="22"/>
                <w:szCs w:val="22"/>
              </w:rPr>
            </w:pPr>
          </w:p>
        </w:tc>
        <w:tc>
          <w:tcPr>
            <w:tcW w:w="993" w:type="dxa"/>
            <w:gridSpan w:val="2"/>
            <w:shd w:val="clear" w:color="auto" w:fill="auto"/>
            <w:noWrap/>
            <w:vAlign w:val="bottom"/>
          </w:tcPr>
          <w:p w14:paraId="41EB848F" w14:textId="77777777" w:rsidR="00762FBA" w:rsidRPr="00326A19" w:rsidRDefault="00762FBA" w:rsidP="00762FBA">
            <w:pPr>
              <w:jc w:val="center"/>
              <w:rPr>
                <w:sz w:val="22"/>
                <w:szCs w:val="22"/>
              </w:rPr>
            </w:pPr>
          </w:p>
        </w:tc>
        <w:tc>
          <w:tcPr>
            <w:tcW w:w="1417" w:type="dxa"/>
            <w:gridSpan w:val="3"/>
            <w:shd w:val="clear" w:color="auto" w:fill="auto"/>
            <w:vAlign w:val="bottom"/>
          </w:tcPr>
          <w:p w14:paraId="03493952" w14:textId="77777777" w:rsidR="00762FBA" w:rsidRPr="00326A19" w:rsidRDefault="00762FBA" w:rsidP="00762FBA">
            <w:pPr>
              <w:jc w:val="center"/>
              <w:rPr>
                <w:sz w:val="22"/>
                <w:szCs w:val="22"/>
              </w:rPr>
            </w:pPr>
          </w:p>
        </w:tc>
        <w:tc>
          <w:tcPr>
            <w:tcW w:w="1418" w:type="dxa"/>
            <w:shd w:val="clear" w:color="auto" w:fill="auto"/>
            <w:noWrap/>
            <w:vAlign w:val="bottom"/>
          </w:tcPr>
          <w:p w14:paraId="2B28AA53" w14:textId="77777777" w:rsidR="00762FBA" w:rsidRPr="00326A19" w:rsidRDefault="00762FBA" w:rsidP="00762FBA">
            <w:pPr>
              <w:suppressAutoHyphens w:val="0"/>
              <w:rPr>
                <w:sz w:val="22"/>
                <w:szCs w:val="22"/>
                <w:lang w:eastAsia="ru-RU"/>
              </w:rPr>
            </w:pPr>
          </w:p>
        </w:tc>
        <w:tc>
          <w:tcPr>
            <w:tcW w:w="1132" w:type="dxa"/>
            <w:shd w:val="clear" w:color="auto" w:fill="auto"/>
            <w:noWrap/>
            <w:vAlign w:val="bottom"/>
          </w:tcPr>
          <w:p w14:paraId="521AFA16" w14:textId="77777777" w:rsidR="00762FBA" w:rsidRPr="00326A19" w:rsidRDefault="00762FBA" w:rsidP="00762FBA">
            <w:pPr>
              <w:suppressAutoHyphens w:val="0"/>
              <w:rPr>
                <w:sz w:val="22"/>
                <w:szCs w:val="22"/>
                <w:lang w:eastAsia="ru-RU"/>
              </w:rPr>
            </w:pPr>
          </w:p>
        </w:tc>
        <w:tc>
          <w:tcPr>
            <w:tcW w:w="1419" w:type="dxa"/>
            <w:shd w:val="clear" w:color="auto" w:fill="auto"/>
            <w:vAlign w:val="bottom"/>
          </w:tcPr>
          <w:p w14:paraId="6FF8F6DB" w14:textId="77777777" w:rsidR="00762FBA" w:rsidRPr="00326A19" w:rsidRDefault="00762FBA" w:rsidP="00762FBA">
            <w:pPr>
              <w:suppressAutoHyphens w:val="0"/>
              <w:rPr>
                <w:sz w:val="22"/>
                <w:szCs w:val="22"/>
                <w:lang w:eastAsia="ru-RU"/>
              </w:rPr>
            </w:pPr>
          </w:p>
        </w:tc>
      </w:tr>
      <w:tr w:rsidR="00762FBA" w:rsidRPr="00326A19" w14:paraId="2B88D0B0" w14:textId="77777777" w:rsidTr="00762FBA">
        <w:trPr>
          <w:trHeight w:val="331"/>
        </w:trPr>
        <w:tc>
          <w:tcPr>
            <w:tcW w:w="10348" w:type="dxa"/>
            <w:gridSpan w:val="11"/>
            <w:shd w:val="clear" w:color="auto" w:fill="auto"/>
            <w:noWrap/>
            <w:vAlign w:val="center"/>
          </w:tcPr>
          <w:p w14:paraId="069F039D" w14:textId="77777777" w:rsidR="00762FBA" w:rsidRPr="00326A19" w:rsidRDefault="00762FBA" w:rsidP="00762FBA">
            <w:pPr>
              <w:jc w:val="both"/>
              <w:rPr>
                <w:sz w:val="22"/>
                <w:szCs w:val="22"/>
              </w:rPr>
            </w:pPr>
            <w:r w:rsidRPr="00326A19">
              <w:rPr>
                <w:sz w:val="22"/>
                <w:szCs w:val="22"/>
                <w:lang w:eastAsia="ru-RU"/>
              </w:rPr>
              <w:t xml:space="preserve">1. Итого передано энергоносителя на сумму _________________ руб. (_________________ _________________________________________ рублей ____ копеек) в </w:t>
            </w:r>
            <w:proofErr w:type="spellStart"/>
            <w:r w:rsidRPr="00326A19">
              <w:rPr>
                <w:sz w:val="22"/>
                <w:szCs w:val="22"/>
                <w:lang w:eastAsia="ru-RU"/>
              </w:rPr>
              <w:t>т.ч</w:t>
            </w:r>
            <w:proofErr w:type="spellEnd"/>
            <w:r w:rsidRPr="00326A19">
              <w:rPr>
                <w:sz w:val="22"/>
                <w:szCs w:val="22"/>
                <w:lang w:eastAsia="ru-RU"/>
              </w:rPr>
              <w:t>. НДС __________ руб.</w:t>
            </w:r>
          </w:p>
          <w:p w14:paraId="1D5A47FF" w14:textId="77777777" w:rsidR="00762FBA" w:rsidRPr="00326A19" w:rsidRDefault="00762FBA" w:rsidP="00762FBA">
            <w:pPr>
              <w:suppressAutoHyphens w:val="0"/>
              <w:rPr>
                <w:sz w:val="22"/>
                <w:szCs w:val="22"/>
                <w:lang w:eastAsia="ru-RU"/>
              </w:rPr>
            </w:pPr>
          </w:p>
        </w:tc>
      </w:tr>
    </w:tbl>
    <w:p w14:paraId="3ABABB9E" w14:textId="77777777" w:rsidR="00762FBA" w:rsidRPr="00326A19" w:rsidRDefault="00762FBA" w:rsidP="00762FBA">
      <w:pPr>
        <w:jc w:val="both"/>
        <w:rPr>
          <w:sz w:val="22"/>
          <w:szCs w:val="22"/>
        </w:rPr>
      </w:pPr>
    </w:p>
    <w:p w14:paraId="28BC6169" w14:textId="77777777" w:rsidR="00762FBA" w:rsidRPr="00326A19" w:rsidRDefault="00762FBA" w:rsidP="00762FBA">
      <w:pPr>
        <w:jc w:val="center"/>
        <w:rPr>
          <w:b/>
          <w:bCs/>
          <w:sz w:val="22"/>
          <w:szCs w:val="22"/>
        </w:rPr>
      </w:pPr>
      <w:r w:rsidRPr="00326A19">
        <w:rPr>
          <w:b/>
          <w:bCs/>
          <w:sz w:val="22"/>
          <w:szCs w:val="22"/>
        </w:rPr>
        <w:t>ПОДПИСИ СТОРОН</w:t>
      </w:r>
    </w:p>
    <w:p w14:paraId="5DF1B7C8" w14:textId="77777777" w:rsidR="00762FBA" w:rsidRPr="00326A19" w:rsidRDefault="00762FBA" w:rsidP="00762FBA">
      <w:pPr>
        <w:jc w:val="both"/>
        <w:rPr>
          <w:b/>
          <w:sz w:val="22"/>
          <w:szCs w:val="22"/>
        </w:rPr>
      </w:pPr>
    </w:p>
    <w:tbl>
      <w:tblPr>
        <w:tblW w:w="10348" w:type="dxa"/>
        <w:tblInd w:w="108" w:type="dxa"/>
        <w:tblLayout w:type="fixed"/>
        <w:tblLook w:val="0000" w:firstRow="0" w:lastRow="0" w:firstColumn="0" w:lastColumn="0" w:noHBand="0" w:noVBand="0"/>
      </w:tblPr>
      <w:tblGrid>
        <w:gridCol w:w="3119"/>
        <w:gridCol w:w="2126"/>
        <w:gridCol w:w="236"/>
        <w:gridCol w:w="2741"/>
        <w:gridCol w:w="2126"/>
      </w:tblGrid>
      <w:tr w:rsidR="00762FBA" w:rsidRPr="00326A19" w14:paraId="36138F7D" w14:textId="77777777" w:rsidTr="00762FBA">
        <w:trPr>
          <w:trHeight w:val="300"/>
        </w:trPr>
        <w:tc>
          <w:tcPr>
            <w:tcW w:w="5245" w:type="dxa"/>
            <w:gridSpan w:val="2"/>
          </w:tcPr>
          <w:p w14:paraId="1D246E2B" w14:textId="77777777" w:rsidR="00762FBA" w:rsidRPr="00326A19" w:rsidRDefault="00762FBA" w:rsidP="00762FBA">
            <w:pPr>
              <w:snapToGrid w:val="0"/>
              <w:jc w:val="center"/>
              <w:rPr>
                <w:b/>
                <w:sz w:val="22"/>
                <w:szCs w:val="22"/>
              </w:rPr>
            </w:pPr>
            <w:r w:rsidRPr="00326A19">
              <w:rPr>
                <w:b/>
                <w:sz w:val="22"/>
                <w:szCs w:val="22"/>
              </w:rPr>
              <w:t>Теплоснабжающая организация</w:t>
            </w:r>
          </w:p>
        </w:tc>
        <w:tc>
          <w:tcPr>
            <w:tcW w:w="236" w:type="dxa"/>
          </w:tcPr>
          <w:p w14:paraId="19A31A6D" w14:textId="77777777" w:rsidR="00762FBA" w:rsidRPr="00326A19" w:rsidRDefault="00762FBA" w:rsidP="00762FBA">
            <w:pPr>
              <w:snapToGrid w:val="0"/>
              <w:jc w:val="both"/>
              <w:rPr>
                <w:b/>
                <w:sz w:val="22"/>
                <w:szCs w:val="22"/>
              </w:rPr>
            </w:pPr>
          </w:p>
        </w:tc>
        <w:tc>
          <w:tcPr>
            <w:tcW w:w="4867" w:type="dxa"/>
            <w:gridSpan w:val="2"/>
          </w:tcPr>
          <w:p w14:paraId="213980EC" w14:textId="77777777" w:rsidR="00762FBA" w:rsidRPr="00326A19" w:rsidRDefault="00762FBA" w:rsidP="00762FBA">
            <w:pPr>
              <w:snapToGrid w:val="0"/>
              <w:jc w:val="center"/>
              <w:rPr>
                <w:b/>
                <w:sz w:val="22"/>
                <w:szCs w:val="22"/>
              </w:rPr>
            </w:pPr>
            <w:r w:rsidRPr="00326A19">
              <w:rPr>
                <w:rFonts w:eastAsia="Arial" w:cs="Arial"/>
                <w:b/>
                <w:sz w:val="22"/>
                <w:szCs w:val="22"/>
              </w:rPr>
              <w:t>Потребитель</w:t>
            </w:r>
          </w:p>
        </w:tc>
      </w:tr>
      <w:tr w:rsidR="00762FBA" w:rsidRPr="00326A19" w14:paraId="5F073C4C" w14:textId="77777777" w:rsidTr="00762FBA">
        <w:trPr>
          <w:trHeight w:val="291"/>
        </w:trPr>
        <w:tc>
          <w:tcPr>
            <w:tcW w:w="5245" w:type="dxa"/>
            <w:gridSpan w:val="2"/>
            <w:tcBorders>
              <w:bottom w:val="single" w:sz="4" w:space="0" w:color="auto"/>
            </w:tcBorders>
          </w:tcPr>
          <w:p w14:paraId="27747944" w14:textId="77777777" w:rsidR="00762FBA" w:rsidRPr="00326A19" w:rsidRDefault="00762FBA" w:rsidP="00762FBA">
            <w:pPr>
              <w:snapToGrid w:val="0"/>
              <w:jc w:val="both"/>
              <w:rPr>
                <w:sz w:val="22"/>
                <w:szCs w:val="22"/>
              </w:rPr>
            </w:pPr>
          </w:p>
        </w:tc>
        <w:tc>
          <w:tcPr>
            <w:tcW w:w="236" w:type="dxa"/>
            <w:vMerge w:val="restart"/>
          </w:tcPr>
          <w:p w14:paraId="3A5CEACA" w14:textId="77777777" w:rsidR="00762FBA" w:rsidRPr="00326A19" w:rsidRDefault="00762FBA" w:rsidP="00762FBA">
            <w:pPr>
              <w:snapToGrid w:val="0"/>
              <w:jc w:val="both"/>
              <w:rPr>
                <w:sz w:val="22"/>
                <w:szCs w:val="22"/>
              </w:rPr>
            </w:pPr>
          </w:p>
        </w:tc>
        <w:tc>
          <w:tcPr>
            <w:tcW w:w="4867" w:type="dxa"/>
            <w:gridSpan w:val="2"/>
            <w:tcBorders>
              <w:bottom w:val="single" w:sz="4" w:space="0" w:color="auto"/>
            </w:tcBorders>
          </w:tcPr>
          <w:p w14:paraId="19A80CFE" w14:textId="77777777" w:rsidR="00762FBA" w:rsidRPr="00326A19" w:rsidRDefault="00762FBA" w:rsidP="00762FBA">
            <w:pPr>
              <w:snapToGrid w:val="0"/>
              <w:jc w:val="both"/>
              <w:rPr>
                <w:sz w:val="22"/>
                <w:szCs w:val="22"/>
              </w:rPr>
            </w:pPr>
          </w:p>
        </w:tc>
      </w:tr>
      <w:tr w:rsidR="00762FBA" w:rsidRPr="00326A19" w14:paraId="484C0209" w14:textId="77777777" w:rsidTr="00762FBA">
        <w:trPr>
          <w:trHeight w:val="437"/>
        </w:trPr>
        <w:tc>
          <w:tcPr>
            <w:tcW w:w="5245" w:type="dxa"/>
            <w:gridSpan w:val="2"/>
            <w:tcBorders>
              <w:top w:val="single" w:sz="4" w:space="0" w:color="auto"/>
            </w:tcBorders>
          </w:tcPr>
          <w:p w14:paraId="33A10926" w14:textId="77777777" w:rsidR="00762FBA" w:rsidRPr="00326A19" w:rsidRDefault="00762FBA" w:rsidP="00762FBA">
            <w:pPr>
              <w:snapToGrid w:val="0"/>
              <w:jc w:val="center"/>
              <w:rPr>
                <w:sz w:val="22"/>
                <w:szCs w:val="22"/>
              </w:rPr>
            </w:pPr>
            <w:r w:rsidRPr="00326A19">
              <w:rPr>
                <w:sz w:val="22"/>
                <w:szCs w:val="22"/>
              </w:rPr>
              <w:t>должность</w:t>
            </w:r>
          </w:p>
        </w:tc>
        <w:tc>
          <w:tcPr>
            <w:tcW w:w="236" w:type="dxa"/>
            <w:vMerge/>
          </w:tcPr>
          <w:p w14:paraId="43E8D2F7" w14:textId="77777777" w:rsidR="00762FBA" w:rsidRPr="00326A19" w:rsidRDefault="00762FBA" w:rsidP="00762FBA">
            <w:pPr>
              <w:snapToGrid w:val="0"/>
              <w:jc w:val="center"/>
              <w:rPr>
                <w:sz w:val="22"/>
                <w:szCs w:val="22"/>
              </w:rPr>
            </w:pPr>
          </w:p>
        </w:tc>
        <w:tc>
          <w:tcPr>
            <w:tcW w:w="4867" w:type="dxa"/>
            <w:gridSpan w:val="2"/>
            <w:tcBorders>
              <w:top w:val="single" w:sz="4" w:space="0" w:color="auto"/>
            </w:tcBorders>
          </w:tcPr>
          <w:p w14:paraId="55F2379A" w14:textId="77777777" w:rsidR="00762FBA" w:rsidRPr="00326A19" w:rsidRDefault="00762FBA" w:rsidP="00762FBA">
            <w:pPr>
              <w:snapToGrid w:val="0"/>
              <w:jc w:val="center"/>
              <w:rPr>
                <w:sz w:val="22"/>
                <w:szCs w:val="22"/>
              </w:rPr>
            </w:pPr>
            <w:r w:rsidRPr="00326A19">
              <w:rPr>
                <w:sz w:val="22"/>
                <w:szCs w:val="22"/>
              </w:rPr>
              <w:t>должность</w:t>
            </w:r>
          </w:p>
        </w:tc>
      </w:tr>
      <w:tr w:rsidR="00762FBA" w:rsidRPr="00326A19" w14:paraId="4051BD26" w14:textId="77777777" w:rsidTr="00762FBA">
        <w:trPr>
          <w:trHeight w:val="150"/>
        </w:trPr>
        <w:tc>
          <w:tcPr>
            <w:tcW w:w="5245" w:type="dxa"/>
            <w:gridSpan w:val="2"/>
          </w:tcPr>
          <w:p w14:paraId="26F6ED1C" w14:textId="77777777" w:rsidR="00762FBA" w:rsidRPr="00326A19" w:rsidRDefault="00762FBA" w:rsidP="00762FBA">
            <w:pPr>
              <w:snapToGrid w:val="0"/>
              <w:jc w:val="center"/>
              <w:rPr>
                <w:sz w:val="22"/>
                <w:szCs w:val="22"/>
              </w:rPr>
            </w:pPr>
            <w:r w:rsidRPr="00326A19">
              <w:rPr>
                <w:rFonts w:cs="Tahoma"/>
                <w:sz w:val="22"/>
                <w:szCs w:val="22"/>
              </w:rPr>
              <w:t>________________________/_______________/</w:t>
            </w:r>
          </w:p>
        </w:tc>
        <w:tc>
          <w:tcPr>
            <w:tcW w:w="236" w:type="dxa"/>
            <w:vMerge w:val="restart"/>
          </w:tcPr>
          <w:p w14:paraId="69F31CD7" w14:textId="77777777" w:rsidR="00762FBA" w:rsidRPr="00326A19" w:rsidRDefault="00762FBA" w:rsidP="00762FBA">
            <w:pPr>
              <w:snapToGrid w:val="0"/>
              <w:jc w:val="both"/>
              <w:rPr>
                <w:sz w:val="22"/>
                <w:szCs w:val="22"/>
              </w:rPr>
            </w:pPr>
          </w:p>
        </w:tc>
        <w:tc>
          <w:tcPr>
            <w:tcW w:w="4867" w:type="dxa"/>
            <w:gridSpan w:val="2"/>
          </w:tcPr>
          <w:p w14:paraId="2EA663DC" w14:textId="77777777" w:rsidR="00762FBA" w:rsidRPr="00326A19" w:rsidRDefault="00762FBA" w:rsidP="00762FBA">
            <w:pPr>
              <w:snapToGrid w:val="0"/>
              <w:jc w:val="right"/>
              <w:rPr>
                <w:sz w:val="22"/>
                <w:szCs w:val="22"/>
              </w:rPr>
            </w:pPr>
            <w:r w:rsidRPr="00326A19">
              <w:rPr>
                <w:rFonts w:cs="Tahoma"/>
                <w:sz w:val="22"/>
                <w:szCs w:val="22"/>
              </w:rPr>
              <w:t>___________________/ _______________ /</w:t>
            </w:r>
          </w:p>
        </w:tc>
      </w:tr>
      <w:tr w:rsidR="00762FBA" w:rsidRPr="00326A19" w14:paraId="12ACBB5A" w14:textId="77777777" w:rsidTr="00762FBA">
        <w:trPr>
          <w:trHeight w:val="150"/>
        </w:trPr>
        <w:tc>
          <w:tcPr>
            <w:tcW w:w="3119" w:type="dxa"/>
          </w:tcPr>
          <w:p w14:paraId="1AD2268F" w14:textId="77777777" w:rsidR="00762FBA" w:rsidRPr="00326A19" w:rsidRDefault="00762FBA" w:rsidP="00762FBA">
            <w:pPr>
              <w:snapToGrid w:val="0"/>
              <w:jc w:val="center"/>
              <w:rPr>
                <w:rFonts w:cs="Tahoma"/>
                <w:sz w:val="22"/>
                <w:szCs w:val="22"/>
              </w:rPr>
            </w:pPr>
            <w:r w:rsidRPr="00326A19">
              <w:rPr>
                <w:rFonts w:cs="Tahoma"/>
                <w:sz w:val="22"/>
                <w:szCs w:val="22"/>
              </w:rPr>
              <w:t>подпись</w:t>
            </w:r>
          </w:p>
        </w:tc>
        <w:tc>
          <w:tcPr>
            <w:tcW w:w="2126" w:type="dxa"/>
          </w:tcPr>
          <w:p w14:paraId="0B1E07EE" w14:textId="77777777" w:rsidR="00762FBA" w:rsidRPr="00326A19" w:rsidRDefault="00762FBA" w:rsidP="00762FBA">
            <w:pPr>
              <w:snapToGrid w:val="0"/>
              <w:jc w:val="center"/>
              <w:rPr>
                <w:rFonts w:cs="Tahoma"/>
                <w:sz w:val="22"/>
                <w:szCs w:val="22"/>
              </w:rPr>
            </w:pPr>
            <w:r w:rsidRPr="00326A19">
              <w:rPr>
                <w:rFonts w:cs="Tahoma"/>
                <w:sz w:val="22"/>
                <w:szCs w:val="22"/>
              </w:rPr>
              <w:t>расшифровка подписи</w:t>
            </w:r>
          </w:p>
        </w:tc>
        <w:tc>
          <w:tcPr>
            <w:tcW w:w="236" w:type="dxa"/>
            <w:vMerge/>
          </w:tcPr>
          <w:p w14:paraId="1A22EFFC" w14:textId="77777777" w:rsidR="00762FBA" w:rsidRPr="00326A19" w:rsidRDefault="00762FBA" w:rsidP="00762FBA">
            <w:pPr>
              <w:snapToGrid w:val="0"/>
              <w:jc w:val="center"/>
              <w:rPr>
                <w:sz w:val="22"/>
                <w:szCs w:val="22"/>
              </w:rPr>
            </w:pPr>
          </w:p>
        </w:tc>
        <w:tc>
          <w:tcPr>
            <w:tcW w:w="2741" w:type="dxa"/>
          </w:tcPr>
          <w:p w14:paraId="495D44B4" w14:textId="77777777" w:rsidR="00762FBA" w:rsidRPr="00326A19" w:rsidRDefault="00762FBA" w:rsidP="00762FBA">
            <w:pPr>
              <w:snapToGrid w:val="0"/>
              <w:jc w:val="center"/>
              <w:rPr>
                <w:rFonts w:cs="Tahoma"/>
                <w:sz w:val="22"/>
                <w:szCs w:val="22"/>
              </w:rPr>
            </w:pPr>
            <w:r w:rsidRPr="00326A19">
              <w:rPr>
                <w:rFonts w:cs="Tahoma"/>
                <w:sz w:val="22"/>
                <w:szCs w:val="22"/>
              </w:rPr>
              <w:t>подпись</w:t>
            </w:r>
          </w:p>
        </w:tc>
        <w:tc>
          <w:tcPr>
            <w:tcW w:w="2126" w:type="dxa"/>
          </w:tcPr>
          <w:p w14:paraId="1A218309" w14:textId="77777777" w:rsidR="00762FBA" w:rsidRPr="00326A19" w:rsidRDefault="00762FBA" w:rsidP="00762FBA">
            <w:pPr>
              <w:snapToGrid w:val="0"/>
              <w:jc w:val="center"/>
              <w:rPr>
                <w:rFonts w:cs="Tahoma"/>
                <w:sz w:val="22"/>
                <w:szCs w:val="22"/>
              </w:rPr>
            </w:pPr>
            <w:r w:rsidRPr="00326A19">
              <w:rPr>
                <w:rFonts w:cs="Tahoma"/>
                <w:sz w:val="22"/>
                <w:szCs w:val="22"/>
              </w:rPr>
              <w:t>расшифровка подписи</w:t>
            </w:r>
          </w:p>
        </w:tc>
      </w:tr>
    </w:tbl>
    <w:p w14:paraId="079C1F53" w14:textId="77777777" w:rsidR="00762FBA" w:rsidRPr="00326A19" w:rsidRDefault="00762FBA" w:rsidP="00762FBA">
      <w:pPr>
        <w:jc w:val="both"/>
        <w:rPr>
          <w:sz w:val="22"/>
          <w:szCs w:val="22"/>
        </w:rPr>
      </w:pPr>
    </w:p>
    <w:p w14:paraId="0B6A6C67" w14:textId="77777777" w:rsidR="00762FBA" w:rsidRPr="00326A19" w:rsidRDefault="00762FBA" w:rsidP="00762FBA">
      <w:pPr>
        <w:jc w:val="both"/>
        <w:rPr>
          <w:sz w:val="22"/>
          <w:szCs w:val="22"/>
        </w:rPr>
      </w:pPr>
    </w:p>
    <w:p w14:paraId="0CCD5635" w14:textId="77777777" w:rsidR="00762FBA" w:rsidRPr="00782185" w:rsidRDefault="00762FBA" w:rsidP="00762FBA">
      <w:pPr>
        <w:tabs>
          <w:tab w:val="left" w:pos="5964"/>
        </w:tabs>
        <w:jc w:val="both"/>
        <w:rPr>
          <w:sz w:val="22"/>
          <w:szCs w:val="22"/>
        </w:rPr>
      </w:pPr>
      <w:r w:rsidRPr="00326A19">
        <w:rPr>
          <w:sz w:val="22"/>
          <w:szCs w:val="22"/>
          <w:lang w:eastAsia="ru-RU"/>
        </w:rPr>
        <w:t xml:space="preserve">Примечание: </w:t>
      </w:r>
      <w:r w:rsidRPr="008D21DD">
        <w:rPr>
          <w:sz w:val="22"/>
          <w:szCs w:val="22"/>
          <w:lang w:eastAsia="ru-RU"/>
        </w:rPr>
        <w:t>Один экземпляр подписанного акта необходимо вернуть в ад</w:t>
      </w:r>
      <w:r>
        <w:rPr>
          <w:sz w:val="22"/>
          <w:szCs w:val="22"/>
          <w:lang w:eastAsia="ru-RU"/>
        </w:rPr>
        <w:t>рес Теплоснабжающей организации до 25 ________ 20__г.</w:t>
      </w:r>
    </w:p>
    <w:p w14:paraId="5016245B" w14:textId="77777777" w:rsidR="00762FBA" w:rsidRDefault="00762FBA" w:rsidP="00762FBA">
      <w:pPr>
        <w:jc w:val="both"/>
        <w:rPr>
          <w:sz w:val="16"/>
          <w:szCs w:val="16"/>
        </w:rPr>
        <w:sectPr w:rsidR="00762FBA" w:rsidSect="00762FBA">
          <w:headerReference w:type="default" r:id="rId11"/>
          <w:footnotePr>
            <w:pos w:val="beneathText"/>
          </w:footnotePr>
          <w:pgSz w:w="11905" w:h="16837"/>
          <w:pgMar w:top="567" w:right="567" w:bottom="567" w:left="964" w:header="720" w:footer="720" w:gutter="0"/>
          <w:cols w:space="720"/>
          <w:docGrid w:linePitch="360"/>
        </w:sectPr>
      </w:pPr>
    </w:p>
    <w:p w14:paraId="7C7DA68C" w14:textId="77777777" w:rsidR="00762FBA" w:rsidRPr="002E0408" w:rsidRDefault="00762FBA" w:rsidP="00762FBA">
      <w:pPr>
        <w:jc w:val="both"/>
        <w:rPr>
          <w:sz w:val="16"/>
          <w:szCs w:val="16"/>
        </w:rPr>
      </w:pPr>
    </w:p>
    <w:tbl>
      <w:tblPr>
        <w:tblW w:w="0" w:type="auto"/>
        <w:tblLook w:val="01E0" w:firstRow="1" w:lastRow="1" w:firstColumn="1" w:lastColumn="1" w:noHBand="0" w:noVBand="0"/>
      </w:tblPr>
      <w:tblGrid>
        <w:gridCol w:w="4463"/>
        <w:gridCol w:w="5911"/>
      </w:tblGrid>
      <w:tr w:rsidR="00762FBA" w:rsidRPr="00C12118" w14:paraId="4C902AA3" w14:textId="77777777" w:rsidTr="00762FBA">
        <w:tc>
          <w:tcPr>
            <w:tcW w:w="4503" w:type="dxa"/>
          </w:tcPr>
          <w:p w14:paraId="7B6B53D9" w14:textId="77777777" w:rsidR="00762FBA" w:rsidRPr="00C12118" w:rsidRDefault="00762FBA" w:rsidP="00762FBA">
            <w:pPr>
              <w:tabs>
                <w:tab w:val="left" w:pos="1035"/>
              </w:tabs>
              <w:rPr>
                <w:b/>
                <w:sz w:val="22"/>
                <w:szCs w:val="22"/>
              </w:rPr>
            </w:pPr>
          </w:p>
        </w:tc>
        <w:tc>
          <w:tcPr>
            <w:tcW w:w="5953" w:type="dxa"/>
          </w:tcPr>
          <w:p w14:paraId="5F7CA9EF" w14:textId="77777777" w:rsidR="00762FBA" w:rsidRPr="00C12118" w:rsidRDefault="00762FBA" w:rsidP="00762FBA">
            <w:pPr>
              <w:tabs>
                <w:tab w:val="left" w:pos="1035"/>
                <w:tab w:val="left" w:pos="5400"/>
              </w:tabs>
              <w:jc w:val="right"/>
              <w:rPr>
                <w:bCs/>
                <w:color w:val="000000"/>
                <w:sz w:val="22"/>
                <w:szCs w:val="22"/>
              </w:rPr>
            </w:pPr>
            <w:r w:rsidRPr="00C12118">
              <w:rPr>
                <w:bCs/>
                <w:color w:val="000000"/>
                <w:sz w:val="22"/>
                <w:szCs w:val="22"/>
              </w:rPr>
              <w:t>Приложение № 6</w:t>
            </w:r>
          </w:p>
        </w:tc>
      </w:tr>
      <w:tr w:rsidR="00762FBA" w:rsidRPr="00C12118" w14:paraId="65A922EA" w14:textId="77777777" w:rsidTr="00762FBA">
        <w:tc>
          <w:tcPr>
            <w:tcW w:w="4503" w:type="dxa"/>
          </w:tcPr>
          <w:p w14:paraId="51C08FDF" w14:textId="77777777" w:rsidR="00762FBA" w:rsidRPr="00C12118" w:rsidRDefault="00762FBA" w:rsidP="00762FBA">
            <w:pPr>
              <w:tabs>
                <w:tab w:val="left" w:pos="1035"/>
              </w:tabs>
              <w:rPr>
                <w:b/>
                <w:sz w:val="22"/>
                <w:szCs w:val="22"/>
              </w:rPr>
            </w:pPr>
          </w:p>
        </w:tc>
        <w:tc>
          <w:tcPr>
            <w:tcW w:w="5953" w:type="dxa"/>
          </w:tcPr>
          <w:p w14:paraId="635C43FD" w14:textId="77777777" w:rsidR="00762FBA" w:rsidRPr="00C12118" w:rsidRDefault="00762FBA" w:rsidP="00762FBA">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Pr>
                <w:bCs/>
                <w:noProof/>
                <w:color w:val="000000"/>
                <w:sz w:val="20"/>
              </w:rPr>
              <w:t>Договору</w:t>
            </w:r>
            <w:r>
              <w:rPr>
                <w:bCs/>
                <w:color w:val="000000"/>
                <w:sz w:val="20"/>
              </w:rPr>
              <w:fldChar w:fldCharType="end"/>
            </w:r>
            <w:r w:rsidRPr="00C12118">
              <w:rPr>
                <w:bCs/>
                <w:color w:val="000000"/>
                <w:sz w:val="20"/>
              </w:rPr>
              <w:t xml:space="preserve"> № </w:t>
            </w:r>
            <w:r>
              <w:rPr>
                <w:sz w:val="20"/>
              </w:rPr>
              <w:t>----------------</w:t>
            </w:r>
          </w:p>
        </w:tc>
      </w:tr>
      <w:tr w:rsidR="00762FBA" w:rsidRPr="00C12118" w14:paraId="631EE773" w14:textId="77777777" w:rsidTr="00762FBA">
        <w:tc>
          <w:tcPr>
            <w:tcW w:w="4503" w:type="dxa"/>
          </w:tcPr>
          <w:p w14:paraId="24AD5B54" w14:textId="77777777" w:rsidR="00762FBA" w:rsidRPr="00C12118" w:rsidRDefault="00762FBA" w:rsidP="00762FBA">
            <w:pPr>
              <w:tabs>
                <w:tab w:val="left" w:pos="1035"/>
              </w:tabs>
              <w:rPr>
                <w:b/>
                <w:sz w:val="22"/>
                <w:szCs w:val="22"/>
              </w:rPr>
            </w:pPr>
          </w:p>
        </w:tc>
        <w:tc>
          <w:tcPr>
            <w:tcW w:w="5953" w:type="dxa"/>
          </w:tcPr>
          <w:p w14:paraId="299563B5" w14:textId="77777777" w:rsidR="00762FBA" w:rsidRPr="00C12118" w:rsidRDefault="00762FBA" w:rsidP="00762FBA">
            <w:pPr>
              <w:tabs>
                <w:tab w:val="left" w:pos="1035"/>
              </w:tabs>
              <w:jc w:val="right"/>
              <w:rPr>
                <w:b/>
                <w:sz w:val="20"/>
              </w:rPr>
            </w:pPr>
            <w:r w:rsidRPr="00C12118">
              <w:rPr>
                <w:sz w:val="20"/>
              </w:rPr>
              <w:t>от</w:t>
            </w:r>
            <w:r w:rsidRPr="00C12118">
              <w:rPr>
                <w:b/>
                <w:sz w:val="20"/>
              </w:rPr>
              <w:t xml:space="preserve"> </w:t>
            </w:r>
            <w:r>
              <w:rPr>
                <w:rFonts w:cs="Arial"/>
                <w:sz w:val="20"/>
              </w:rPr>
              <w:t>-----------------</w:t>
            </w:r>
            <w:r w:rsidRPr="00C12118">
              <w:rPr>
                <w:rFonts w:cs="Arial"/>
                <w:sz w:val="20"/>
              </w:rPr>
              <w:t xml:space="preserve"> </w:t>
            </w:r>
          </w:p>
        </w:tc>
      </w:tr>
    </w:tbl>
    <w:p w14:paraId="33A218AB" w14:textId="77777777" w:rsidR="00762FBA" w:rsidRDefault="00762FBA" w:rsidP="00762FBA">
      <w:pPr>
        <w:jc w:val="center"/>
        <w:rPr>
          <w:sz w:val="22"/>
          <w:szCs w:val="22"/>
        </w:rPr>
      </w:pPr>
    </w:p>
    <w:p w14:paraId="6C99358E" w14:textId="77777777" w:rsidR="00762FBA" w:rsidRDefault="00762FBA" w:rsidP="00762FBA">
      <w:pPr>
        <w:jc w:val="center"/>
        <w:rPr>
          <w:sz w:val="22"/>
          <w:szCs w:val="22"/>
        </w:rPr>
      </w:pPr>
    </w:p>
    <w:p w14:paraId="4CA875D5" w14:textId="5318842A" w:rsidR="00762FBA" w:rsidRPr="00D8364C" w:rsidRDefault="006B647D" w:rsidP="00762FBA">
      <w:pPr>
        <w:ind w:firstLine="567"/>
        <w:jc w:val="center"/>
        <w:rPr>
          <w:b/>
          <w:sz w:val="22"/>
          <w:szCs w:val="22"/>
        </w:rPr>
      </w:pPr>
      <w:r>
        <w:rPr>
          <w:b/>
          <w:sz w:val="22"/>
          <w:szCs w:val="22"/>
        </w:rPr>
        <w:t xml:space="preserve">УСЛОВИЯ </w:t>
      </w:r>
      <w:r w:rsidR="00762FBA" w:rsidRPr="00D8364C">
        <w:rPr>
          <w:b/>
          <w:sz w:val="22"/>
          <w:szCs w:val="22"/>
        </w:rPr>
        <w:t>И  ПОРЯДОК  ПУСКА  ОТОПЛЕНИЯ</w:t>
      </w:r>
    </w:p>
    <w:p w14:paraId="75BD3FEC" w14:textId="77777777" w:rsidR="00762FBA" w:rsidRPr="005815C1" w:rsidRDefault="00762FBA" w:rsidP="00762FBA">
      <w:pPr>
        <w:ind w:firstLine="567"/>
        <w:jc w:val="both"/>
        <w:rPr>
          <w:sz w:val="22"/>
          <w:szCs w:val="22"/>
        </w:rPr>
      </w:pPr>
      <w:r w:rsidRPr="005815C1">
        <w:rPr>
          <w:sz w:val="22"/>
          <w:szCs w:val="22"/>
        </w:rPr>
        <w:t>Подачу тепла в многоквартирные дома и здания жилищно-гражданского и промышленного назначения разрешается производить только при выполнении мероприятий по сокращению потерь тепла, а также следующих условий.</w:t>
      </w:r>
    </w:p>
    <w:p w14:paraId="784A2EE0" w14:textId="77777777" w:rsidR="00762FBA" w:rsidRPr="005815C1" w:rsidRDefault="00762FBA" w:rsidP="00762FBA">
      <w:pPr>
        <w:ind w:firstLine="567"/>
        <w:jc w:val="both"/>
        <w:rPr>
          <w:sz w:val="22"/>
          <w:szCs w:val="22"/>
        </w:rPr>
      </w:pPr>
      <w:r w:rsidRPr="005815C1">
        <w:rPr>
          <w:sz w:val="22"/>
          <w:szCs w:val="22"/>
        </w:rPr>
        <w:t>1. Выполнены все ремонтные работы по подготовке вводов теплотрасс и внутренних систем отопления.</w:t>
      </w:r>
    </w:p>
    <w:p w14:paraId="50F5482D" w14:textId="77777777" w:rsidR="00762FBA" w:rsidRPr="005815C1" w:rsidRDefault="00762FBA" w:rsidP="00762FBA">
      <w:pPr>
        <w:ind w:firstLine="567"/>
        <w:jc w:val="both"/>
        <w:rPr>
          <w:sz w:val="22"/>
          <w:szCs w:val="22"/>
        </w:rPr>
      </w:pPr>
      <w:r w:rsidRPr="005815C1">
        <w:rPr>
          <w:sz w:val="22"/>
          <w:szCs w:val="22"/>
        </w:rPr>
        <w:t xml:space="preserve">2. Своевременно проведена установка, государственная и ведомственная проверка средств измерения, контроля и учета. </w:t>
      </w:r>
      <w:proofErr w:type="spellStart"/>
      <w:r w:rsidRPr="005815C1">
        <w:rPr>
          <w:sz w:val="22"/>
          <w:szCs w:val="22"/>
        </w:rPr>
        <w:t>Отревизирована</w:t>
      </w:r>
      <w:proofErr w:type="spellEnd"/>
      <w:r w:rsidRPr="005815C1">
        <w:rPr>
          <w:sz w:val="22"/>
          <w:szCs w:val="22"/>
        </w:rPr>
        <w:t xml:space="preserve"> регулирующая и запорная арматура в схемах тепловой автоматики.</w:t>
      </w:r>
    </w:p>
    <w:p w14:paraId="6CDEC97A" w14:textId="77777777" w:rsidR="00762FBA" w:rsidRPr="005815C1" w:rsidRDefault="00762FBA" w:rsidP="00762FBA">
      <w:pPr>
        <w:ind w:firstLine="567"/>
        <w:jc w:val="both"/>
        <w:rPr>
          <w:sz w:val="22"/>
          <w:szCs w:val="22"/>
        </w:rPr>
      </w:pPr>
      <w:r w:rsidRPr="005815C1">
        <w:rPr>
          <w:sz w:val="22"/>
          <w:szCs w:val="22"/>
        </w:rPr>
        <w:t>3. При подготовке тепловых вводов и узлов управления выполнены следующие мероприятия:</w:t>
      </w:r>
      <w:r w:rsidRPr="005815C1">
        <w:rPr>
          <w:sz w:val="22"/>
          <w:szCs w:val="22"/>
        </w:rPr>
        <w:tab/>
      </w:r>
    </w:p>
    <w:p w14:paraId="39E43313" w14:textId="77777777" w:rsidR="00762FBA" w:rsidRPr="005815C1" w:rsidRDefault="00762FBA" w:rsidP="00762FBA">
      <w:pPr>
        <w:ind w:firstLine="567"/>
        <w:jc w:val="both"/>
        <w:rPr>
          <w:sz w:val="22"/>
          <w:szCs w:val="22"/>
        </w:rPr>
      </w:pPr>
      <w:r w:rsidRPr="005815C1">
        <w:rPr>
          <w:sz w:val="22"/>
          <w:szCs w:val="22"/>
        </w:rPr>
        <w:t>- ревизия запорной и регулирующей арматуры;</w:t>
      </w:r>
    </w:p>
    <w:p w14:paraId="02882D28" w14:textId="77777777" w:rsidR="00762FBA" w:rsidRPr="005815C1" w:rsidRDefault="00762FBA" w:rsidP="00762FBA">
      <w:pPr>
        <w:ind w:firstLine="567"/>
        <w:jc w:val="both"/>
        <w:rPr>
          <w:sz w:val="22"/>
          <w:szCs w:val="22"/>
        </w:rPr>
      </w:pPr>
      <w:r w:rsidRPr="005815C1">
        <w:rPr>
          <w:sz w:val="22"/>
          <w:szCs w:val="22"/>
        </w:rPr>
        <w:t>- очистка от мусора тепловых камер, наличие дренажей, лестниц, люков, выполнена герметизация швов плит перекрытия;</w:t>
      </w:r>
    </w:p>
    <w:p w14:paraId="3D39156C" w14:textId="77777777" w:rsidR="00762FBA" w:rsidRPr="005815C1" w:rsidRDefault="00762FBA" w:rsidP="00762FBA">
      <w:pPr>
        <w:ind w:firstLine="567"/>
        <w:jc w:val="both"/>
        <w:rPr>
          <w:sz w:val="22"/>
          <w:szCs w:val="22"/>
        </w:rPr>
      </w:pPr>
      <w:r w:rsidRPr="005815C1">
        <w:rPr>
          <w:sz w:val="22"/>
          <w:szCs w:val="22"/>
        </w:rPr>
        <w:t>- очистка и заливка машинным маслом гильз под термометры, ревизия запорных вентилей манометров;</w:t>
      </w:r>
    </w:p>
    <w:p w14:paraId="51F7AB6C" w14:textId="77777777" w:rsidR="00762FBA" w:rsidRPr="005815C1" w:rsidRDefault="00762FBA" w:rsidP="00762FBA">
      <w:pPr>
        <w:ind w:firstLine="567"/>
        <w:jc w:val="both"/>
        <w:rPr>
          <w:sz w:val="22"/>
          <w:szCs w:val="22"/>
        </w:rPr>
      </w:pPr>
      <w:r w:rsidRPr="005815C1">
        <w:rPr>
          <w:sz w:val="22"/>
          <w:szCs w:val="22"/>
        </w:rPr>
        <w:t>- проведена очистка отстойников грязевиков (фильтров);</w:t>
      </w:r>
    </w:p>
    <w:p w14:paraId="25784140" w14:textId="77777777" w:rsidR="00762FBA" w:rsidRPr="005815C1" w:rsidRDefault="00762FBA" w:rsidP="00762FBA">
      <w:pPr>
        <w:ind w:firstLine="567"/>
        <w:jc w:val="both"/>
        <w:rPr>
          <w:sz w:val="22"/>
          <w:szCs w:val="22"/>
        </w:rPr>
      </w:pPr>
      <w:r w:rsidRPr="005815C1">
        <w:rPr>
          <w:sz w:val="22"/>
          <w:szCs w:val="22"/>
        </w:rPr>
        <w:t>- проведены работы по окраске трубопроводов и арматуры;</w:t>
      </w:r>
    </w:p>
    <w:p w14:paraId="116C0720" w14:textId="77777777" w:rsidR="00762FBA" w:rsidRPr="005815C1" w:rsidRDefault="00762FBA" w:rsidP="00762FBA">
      <w:pPr>
        <w:ind w:firstLine="567"/>
        <w:jc w:val="both"/>
        <w:rPr>
          <w:sz w:val="22"/>
          <w:szCs w:val="22"/>
        </w:rPr>
      </w:pPr>
      <w:r w:rsidRPr="005815C1">
        <w:rPr>
          <w:sz w:val="22"/>
          <w:szCs w:val="22"/>
        </w:rPr>
        <w:t>- отсутствуют перемычки между подающими и обратными трубопроводами;</w:t>
      </w:r>
    </w:p>
    <w:p w14:paraId="785A060D" w14:textId="77777777" w:rsidR="00762FBA" w:rsidRPr="005815C1" w:rsidRDefault="00762FBA" w:rsidP="00762FBA">
      <w:pPr>
        <w:ind w:firstLine="567"/>
        <w:jc w:val="both"/>
        <w:rPr>
          <w:rFonts w:eastAsia="Arial" w:cs="Arial"/>
          <w:sz w:val="22"/>
          <w:szCs w:val="22"/>
        </w:rPr>
      </w:pPr>
      <w:r w:rsidRPr="005815C1">
        <w:rPr>
          <w:sz w:val="22"/>
          <w:szCs w:val="22"/>
        </w:rPr>
        <w:t xml:space="preserve">- установлены расчетные сужающие устройства (сопла элеваторов, дроссельные диафрагмы). Размеры диаметров сужающих устройств выдает ИТСО по заявке Потребителя не позднее 2-х недельного срока по окончании отопительного сезона  тел. </w:t>
      </w:r>
      <w:r w:rsidRPr="005815C1">
        <w:rPr>
          <w:rFonts w:eastAsia="Arial" w:cs="Arial"/>
          <w:sz w:val="22"/>
          <w:szCs w:val="22"/>
        </w:rPr>
        <w:fldChar w:fldCharType="begin"/>
      </w:r>
      <w:r w:rsidRPr="005815C1">
        <w:rPr>
          <w:rFonts w:eastAsia="Arial" w:cs="Arial"/>
          <w:sz w:val="22"/>
          <w:szCs w:val="22"/>
        </w:rPr>
        <w:instrText xml:space="preserve"> AUTHOR  телИТСО*  \* MERGEFORMAT </w:instrText>
      </w:r>
      <w:r w:rsidRPr="005815C1">
        <w:rPr>
          <w:rFonts w:eastAsia="Arial" w:cs="Arial"/>
          <w:sz w:val="22"/>
          <w:szCs w:val="22"/>
        </w:rPr>
        <w:fldChar w:fldCharType="separate"/>
      </w:r>
      <w:r>
        <w:rPr>
          <w:rFonts w:eastAsia="Arial" w:cs="Arial"/>
          <w:noProof/>
          <w:sz w:val="22"/>
          <w:szCs w:val="22"/>
        </w:rPr>
        <w:t>295-84-66</w:t>
      </w:r>
      <w:r w:rsidRPr="005815C1">
        <w:rPr>
          <w:rFonts w:eastAsia="Arial" w:cs="Arial"/>
          <w:sz w:val="22"/>
          <w:szCs w:val="22"/>
        </w:rPr>
        <w:fldChar w:fldCharType="end"/>
      </w:r>
    </w:p>
    <w:p w14:paraId="30A7201A" w14:textId="77777777" w:rsidR="00762FBA" w:rsidRPr="005815C1" w:rsidRDefault="00762FBA" w:rsidP="00762FBA">
      <w:pPr>
        <w:ind w:firstLine="567"/>
        <w:jc w:val="both"/>
        <w:rPr>
          <w:sz w:val="22"/>
          <w:szCs w:val="22"/>
        </w:rPr>
      </w:pPr>
      <w:r w:rsidRPr="005815C1">
        <w:rPr>
          <w:sz w:val="22"/>
          <w:szCs w:val="22"/>
        </w:rPr>
        <w:t>Работа по установке сужающих устройств производится под контролем представителя ИТСО, который перед установкой сужающего устройства замеряет его выходное отверстие, после установки ставит пломбу и делает отметку в акте (приложение № 7 к договору).</w:t>
      </w:r>
    </w:p>
    <w:p w14:paraId="16875732" w14:textId="77777777" w:rsidR="00762FBA" w:rsidRPr="005815C1" w:rsidRDefault="00762FBA" w:rsidP="00762FBA">
      <w:pPr>
        <w:tabs>
          <w:tab w:val="left" w:pos="993"/>
        </w:tabs>
        <w:ind w:firstLine="567"/>
        <w:jc w:val="both"/>
        <w:rPr>
          <w:sz w:val="22"/>
          <w:szCs w:val="22"/>
        </w:rPr>
      </w:pPr>
      <w:r w:rsidRPr="005815C1">
        <w:rPr>
          <w:sz w:val="22"/>
          <w:szCs w:val="22"/>
        </w:rPr>
        <w:t xml:space="preserve">Ответственность за сохранность пломбы и расчетного дроссельного устройства несет Потребитель. </w:t>
      </w:r>
    </w:p>
    <w:p w14:paraId="6128D328" w14:textId="77777777" w:rsidR="00762FBA" w:rsidRPr="005815C1" w:rsidRDefault="00762FBA" w:rsidP="00762FBA">
      <w:pPr>
        <w:ind w:firstLine="567"/>
        <w:jc w:val="both"/>
        <w:rPr>
          <w:rFonts w:eastAsia="Arial" w:cs="Arial"/>
          <w:sz w:val="22"/>
          <w:szCs w:val="22"/>
        </w:rPr>
      </w:pPr>
      <w:r w:rsidRPr="005815C1">
        <w:rPr>
          <w:sz w:val="22"/>
          <w:szCs w:val="22"/>
        </w:rPr>
        <w:t xml:space="preserve">Представитель ИТСО вызывается за 5 рабочих дней до момента готовности предъявления Потребителем установки расчетного сужающего устройства телефонограммой по телефону </w:t>
      </w:r>
      <w:r w:rsidRPr="005815C1">
        <w:rPr>
          <w:rFonts w:eastAsia="Arial" w:cs="Arial"/>
          <w:sz w:val="22"/>
          <w:szCs w:val="22"/>
        </w:rPr>
        <w:fldChar w:fldCharType="begin"/>
      </w:r>
      <w:r w:rsidRPr="005815C1">
        <w:rPr>
          <w:rFonts w:eastAsia="Arial" w:cs="Arial"/>
          <w:sz w:val="22"/>
          <w:szCs w:val="22"/>
        </w:rPr>
        <w:instrText xml:space="preserve"> AUTHOR  телИТСО*  \* MERGEFORMAT </w:instrText>
      </w:r>
      <w:r w:rsidRPr="005815C1">
        <w:rPr>
          <w:rFonts w:eastAsia="Arial" w:cs="Arial"/>
          <w:sz w:val="22"/>
          <w:szCs w:val="22"/>
        </w:rPr>
        <w:fldChar w:fldCharType="separate"/>
      </w:r>
      <w:r>
        <w:rPr>
          <w:rFonts w:eastAsia="Arial" w:cs="Arial"/>
          <w:noProof/>
          <w:sz w:val="22"/>
          <w:szCs w:val="22"/>
        </w:rPr>
        <w:t>295-84-66</w:t>
      </w:r>
      <w:r w:rsidRPr="005815C1">
        <w:rPr>
          <w:rFonts w:eastAsia="Arial" w:cs="Arial"/>
          <w:sz w:val="22"/>
          <w:szCs w:val="22"/>
        </w:rPr>
        <w:fldChar w:fldCharType="end"/>
      </w:r>
    </w:p>
    <w:p w14:paraId="763995FF" w14:textId="77777777" w:rsidR="00762FBA" w:rsidRPr="005815C1" w:rsidRDefault="00762FBA" w:rsidP="00762FBA">
      <w:pPr>
        <w:ind w:firstLine="567"/>
        <w:jc w:val="both"/>
        <w:rPr>
          <w:sz w:val="22"/>
          <w:szCs w:val="22"/>
        </w:rPr>
      </w:pPr>
      <w:r w:rsidRPr="005815C1">
        <w:rPr>
          <w:sz w:val="22"/>
          <w:szCs w:val="22"/>
        </w:rPr>
        <w:t xml:space="preserve">При наличии автоматизированного узла управления Потребитель проверяет наличие и пригодность элементов системы автоматического регулирования теплопотребления. Выполнение данных работ удостоверяется представителем Теплоснабжающей организации с отметкой в акте (приложение № 8 к договору). Представитель Теплоснабжающей организации вызывается за 5 рабочих дня до момента готовности предъявления Потребителем по тел. </w:t>
      </w:r>
      <w:r w:rsidRPr="005815C1">
        <w:rPr>
          <w:rFonts w:eastAsia="Arial" w:cs="Arial"/>
          <w:sz w:val="22"/>
          <w:szCs w:val="22"/>
        </w:rPr>
        <w:fldChar w:fldCharType="begin"/>
      </w:r>
      <w:r w:rsidRPr="005815C1">
        <w:rPr>
          <w:rFonts w:eastAsia="Arial" w:cs="Arial"/>
          <w:sz w:val="22"/>
          <w:szCs w:val="22"/>
        </w:rPr>
        <w:instrText xml:space="preserve"> AUTHOR  телИТСО*  \* MERGEFORMAT </w:instrText>
      </w:r>
      <w:r w:rsidRPr="005815C1">
        <w:rPr>
          <w:rFonts w:eastAsia="Arial" w:cs="Arial"/>
          <w:sz w:val="22"/>
          <w:szCs w:val="22"/>
        </w:rPr>
        <w:fldChar w:fldCharType="separate"/>
      </w:r>
      <w:r>
        <w:rPr>
          <w:rFonts w:eastAsia="Arial" w:cs="Arial"/>
          <w:noProof/>
          <w:sz w:val="22"/>
          <w:szCs w:val="22"/>
        </w:rPr>
        <w:t>295-84-66</w:t>
      </w:r>
      <w:r w:rsidRPr="005815C1">
        <w:rPr>
          <w:rFonts w:eastAsia="Arial" w:cs="Arial"/>
          <w:sz w:val="22"/>
          <w:szCs w:val="22"/>
        </w:rPr>
        <w:fldChar w:fldCharType="end"/>
      </w:r>
      <w:r w:rsidRPr="005815C1">
        <w:rPr>
          <w:rFonts w:eastAsia="Arial" w:cs="Arial"/>
          <w:sz w:val="22"/>
          <w:szCs w:val="22"/>
        </w:rPr>
        <w:t>.</w:t>
      </w:r>
    </w:p>
    <w:p w14:paraId="1A3C4A21" w14:textId="77777777" w:rsidR="00762FBA" w:rsidRPr="005815C1" w:rsidRDefault="00762FBA" w:rsidP="00762FBA">
      <w:pPr>
        <w:pStyle w:val="ae"/>
        <w:spacing w:after="0"/>
        <w:ind w:left="0" w:firstLine="567"/>
        <w:jc w:val="both"/>
        <w:rPr>
          <w:rFonts w:ascii="Times New Roman" w:eastAsia="Times New Roman" w:hAnsi="Times New Roman"/>
          <w:lang w:eastAsia="ar-SA"/>
        </w:rPr>
      </w:pPr>
      <w:r w:rsidRPr="005815C1">
        <w:rPr>
          <w:rFonts w:ascii="Times New Roman" w:hAnsi="Times New Roman"/>
        </w:rPr>
        <w:t xml:space="preserve">- проведена </w:t>
      </w:r>
      <w:proofErr w:type="spellStart"/>
      <w:r w:rsidRPr="005815C1">
        <w:rPr>
          <w:rFonts w:ascii="Times New Roman" w:hAnsi="Times New Roman"/>
        </w:rPr>
        <w:t>гидропневмопромывка</w:t>
      </w:r>
      <w:proofErr w:type="spellEnd"/>
      <w:r w:rsidRPr="005815C1">
        <w:rPr>
          <w:rFonts w:ascii="Times New Roman" w:hAnsi="Times New Roman"/>
        </w:rPr>
        <w:t xml:space="preserve"> систем отопления водой, подаваемой в количествах, не превышающих расчетный расход в 3-5 раз до полного осветления, в присутствии ответственного за исправное состояние и безопасную эксплуатацию тепловых энергоустановок Потребителя и представителя Теплоснабжающей организации. Представитель Теплоснабжающей организации вызывается за 5 рабочих дней до проведения </w:t>
      </w:r>
      <w:proofErr w:type="spellStart"/>
      <w:r w:rsidRPr="005815C1">
        <w:rPr>
          <w:rFonts w:ascii="Times New Roman" w:hAnsi="Times New Roman"/>
        </w:rPr>
        <w:t>гидропневмопромывки</w:t>
      </w:r>
      <w:proofErr w:type="spellEnd"/>
      <w:r w:rsidRPr="005815C1">
        <w:rPr>
          <w:rFonts w:ascii="Times New Roman" w:hAnsi="Times New Roman"/>
        </w:rPr>
        <w:t xml:space="preserve"> систем отопления телефонограммой по телефону 243-03-</w:t>
      </w:r>
      <w:r w:rsidRPr="005815C1">
        <w:rPr>
          <w:rFonts w:ascii="Times New Roman" w:eastAsia="Times New Roman" w:hAnsi="Times New Roman"/>
          <w:lang w:eastAsia="ar-SA"/>
        </w:rPr>
        <w:t>71.</w:t>
      </w:r>
    </w:p>
    <w:p w14:paraId="15F49C72" w14:textId="77777777" w:rsidR="00762FBA" w:rsidRPr="005815C1" w:rsidRDefault="00762FBA" w:rsidP="00762FBA">
      <w:pPr>
        <w:ind w:firstLine="567"/>
        <w:jc w:val="both"/>
        <w:rPr>
          <w:sz w:val="22"/>
          <w:szCs w:val="22"/>
        </w:rPr>
      </w:pPr>
      <w:r w:rsidRPr="005815C1">
        <w:rPr>
          <w:sz w:val="22"/>
          <w:szCs w:val="22"/>
        </w:rPr>
        <w:t xml:space="preserve">- имеется видимый разрыв между трубопроводами теплового ввода и трубопроводами ГВС или холодной воды, после проведения гидравлических испытаний, трубопроводы тепловых вводов и системы отопления должны быть постоянно заполнены химически очищенной </w:t>
      </w:r>
      <w:proofErr w:type="spellStart"/>
      <w:r w:rsidRPr="005815C1">
        <w:rPr>
          <w:sz w:val="22"/>
          <w:szCs w:val="22"/>
        </w:rPr>
        <w:t>деаэрированной</w:t>
      </w:r>
      <w:proofErr w:type="spellEnd"/>
      <w:r w:rsidRPr="005815C1">
        <w:rPr>
          <w:sz w:val="22"/>
          <w:szCs w:val="22"/>
        </w:rPr>
        <w:t xml:space="preserve"> водой под избыточным давлением не ниже 0,5 кгс/см.</w:t>
      </w:r>
    </w:p>
    <w:p w14:paraId="64228DB0" w14:textId="77777777" w:rsidR="00762FBA" w:rsidRPr="005815C1" w:rsidRDefault="00762FBA" w:rsidP="00762FBA">
      <w:pPr>
        <w:ind w:firstLine="567"/>
        <w:jc w:val="both"/>
        <w:rPr>
          <w:sz w:val="22"/>
          <w:szCs w:val="22"/>
        </w:rPr>
      </w:pPr>
      <w:r w:rsidRPr="005815C1">
        <w:rPr>
          <w:sz w:val="22"/>
          <w:szCs w:val="22"/>
        </w:rPr>
        <w:t xml:space="preserve">4. Проведены гидравлические испытания подводящих сетей, элеваторных узлов, калориферов, </w:t>
      </w:r>
      <w:proofErr w:type="spellStart"/>
      <w:r w:rsidRPr="005815C1">
        <w:rPr>
          <w:sz w:val="22"/>
          <w:szCs w:val="22"/>
        </w:rPr>
        <w:t>водоподогревателей</w:t>
      </w:r>
      <w:proofErr w:type="spellEnd"/>
      <w:r w:rsidRPr="005815C1">
        <w:rPr>
          <w:sz w:val="22"/>
          <w:szCs w:val="22"/>
        </w:rPr>
        <w:t xml:space="preserve"> и внутренних систем отопления в присутствии ответственного за исправное состояние и безопасную эксплуатацию тепловых энергоустановок Потребителя и представителя Теплоснабжающей организации.</w:t>
      </w:r>
    </w:p>
    <w:p w14:paraId="1CA295B2" w14:textId="77777777" w:rsidR="00762FBA" w:rsidRPr="005815C1" w:rsidRDefault="00762FBA" w:rsidP="00762FBA">
      <w:pPr>
        <w:ind w:firstLine="567"/>
        <w:jc w:val="both"/>
        <w:rPr>
          <w:strike/>
          <w:sz w:val="22"/>
          <w:szCs w:val="22"/>
        </w:rPr>
      </w:pPr>
      <w:r w:rsidRPr="005815C1">
        <w:rPr>
          <w:sz w:val="22"/>
          <w:szCs w:val="22"/>
        </w:rPr>
        <w:t>Представитель Теплоснабжающей организации вызывается за 5 рабочих дней до проведения гидравлических испытаний по телефону 243-03-71.</w:t>
      </w:r>
    </w:p>
    <w:p w14:paraId="245591B3" w14:textId="77777777" w:rsidR="00762FBA" w:rsidRPr="005815C1" w:rsidRDefault="00762FBA" w:rsidP="00762FBA">
      <w:pPr>
        <w:ind w:firstLine="567"/>
        <w:jc w:val="both"/>
        <w:rPr>
          <w:sz w:val="22"/>
          <w:szCs w:val="22"/>
        </w:rPr>
      </w:pPr>
      <w:r w:rsidRPr="005815C1">
        <w:rPr>
          <w:sz w:val="22"/>
          <w:szCs w:val="22"/>
        </w:rPr>
        <w:t>Гидравлические испытания оформляются Актом проведения гидравлических испытаний и установки сужающих устройств (форма акта размещена на сайте WWW.VOLGAENERGO.RU).</w:t>
      </w:r>
    </w:p>
    <w:p w14:paraId="01C3572C" w14:textId="77777777" w:rsidR="00762FBA" w:rsidRPr="005815C1" w:rsidRDefault="00762FBA" w:rsidP="00762FBA">
      <w:pPr>
        <w:ind w:firstLine="567"/>
        <w:jc w:val="both"/>
        <w:rPr>
          <w:sz w:val="22"/>
          <w:szCs w:val="22"/>
        </w:rPr>
      </w:pPr>
      <w:r w:rsidRPr="005815C1">
        <w:rPr>
          <w:sz w:val="22"/>
          <w:szCs w:val="22"/>
        </w:rPr>
        <w:t>5. Отсутствует задолженность Потребителя за пользование тепловой энергией.</w:t>
      </w:r>
    </w:p>
    <w:p w14:paraId="3DF3EFFA" w14:textId="77777777" w:rsidR="00762FBA" w:rsidRPr="005815C1" w:rsidRDefault="00762FBA" w:rsidP="00762FBA">
      <w:pPr>
        <w:ind w:firstLine="567"/>
        <w:jc w:val="both"/>
        <w:rPr>
          <w:sz w:val="22"/>
          <w:szCs w:val="22"/>
        </w:rPr>
      </w:pPr>
      <w:r w:rsidRPr="005815C1">
        <w:rPr>
          <w:sz w:val="22"/>
          <w:szCs w:val="22"/>
        </w:rPr>
        <w:t>6. Оформлены актом границы ответственности за эксплуатацию трубопроводов теплоносителей между Потребителем и ИТСО.</w:t>
      </w:r>
    </w:p>
    <w:p w14:paraId="524A1E1E" w14:textId="77777777" w:rsidR="00762FBA" w:rsidRPr="005815C1" w:rsidRDefault="00762FBA" w:rsidP="00762FBA">
      <w:pPr>
        <w:ind w:firstLine="567"/>
        <w:jc w:val="both"/>
        <w:rPr>
          <w:sz w:val="22"/>
          <w:szCs w:val="22"/>
        </w:rPr>
      </w:pPr>
      <w:r w:rsidRPr="005815C1">
        <w:rPr>
          <w:sz w:val="22"/>
          <w:szCs w:val="22"/>
        </w:rPr>
        <w:lastRenderedPageBreak/>
        <w:t xml:space="preserve">7. Представлены в Теплоснабжающую организацию копии приказов (распоряжений) о назначении ответственных за эксплуатацию </w:t>
      </w:r>
      <w:proofErr w:type="spellStart"/>
      <w:r w:rsidRPr="005815C1">
        <w:rPr>
          <w:sz w:val="22"/>
          <w:szCs w:val="22"/>
        </w:rPr>
        <w:t>теплопотребляющего</w:t>
      </w:r>
      <w:proofErr w:type="spellEnd"/>
      <w:r w:rsidRPr="005815C1">
        <w:rPr>
          <w:sz w:val="22"/>
          <w:szCs w:val="22"/>
        </w:rPr>
        <w:t xml:space="preserve"> оборудования и тепловых сетей (прошедших обучение и аттестованных).</w:t>
      </w:r>
    </w:p>
    <w:p w14:paraId="00723CA5" w14:textId="77777777" w:rsidR="00762FBA" w:rsidRPr="005815C1" w:rsidRDefault="00762FBA" w:rsidP="00762FBA">
      <w:pPr>
        <w:ind w:firstLine="567"/>
        <w:jc w:val="both"/>
        <w:rPr>
          <w:sz w:val="22"/>
          <w:szCs w:val="22"/>
        </w:rPr>
      </w:pPr>
      <w:r w:rsidRPr="005815C1">
        <w:rPr>
          <w:sz w:val="22"/>
          <w:szCs w:val="22"/>
        </w:rPr>
        <w:t>8. При выполнении всех условий составляется акт готовности к зиме (в 3-х экземплярах), который подписывается представителем Потребителя (ответственным за эксплуатацию), представителями ИТСО и представителями Теплоснабжающей организации.</w:t>
      </w:r>
    </w:p>
    <w:p w14:paraId="398D2DF4" w14:textId="77777777" w:rsidR="00762FBA" w:rsidRPr="005815C1" w:rsidRDefault="00762FBA" w:rsidP="00762FBA">
      <w:pPr>
        <w:ind w:firstLine="567"/>
        <w:jc w:val="both"/>
        <w:rPr>
          <w:sz w:val="22"/>
          <w:szCs w:val="22"/>
        </w:rPr>
      </w:pPr>
      <w:r w:rsidRPr="005815C1">
        <w:rPr>
          <w:sz w:val="22"/>
          <w:szCs w:val="22"/>
        </w:rPr>
        <w:t>9. Разрешение на пуск тепла дает ответственный представитель ИТСО.</w:t>
      </w:r>
    </w:p>
    <w:p w14:paraId="7828C354" w14:textId="77777777" w:rsidR="00762FBA" w:rsidRPr="005815C1" w:rsidRDefault="00762FBA" w:rsidP="00762FBA">
      <w:pPr>
        <w:ind w:firstLine="567"/>
        <w:jc w:val="both"/>
        <w:rPr>
          <w:sz w:val="22"/>
          <w:szCs w:val="22"/>
        </w:rPr>
      </w:pPr>
      <w:r w:rsidRPr="005815C1">
        <w:rPr>
          <w:sz w:val="22"/>
          <w:szCs w:val="22"/>
        </w:rPr>
        <w:t>10.Один экземпляр акта готовности представляется в ИТСО, второй - в Теплоснабжающую организацию, третий остается у Потребителя.</w:t>
      </w:r>
    </w:p>
    <w:p w14:paraId="4EDA6314" w14:textId="77777777" w:rsidR="00762FBA" w:rsidRPr="005815C1" w:rsidRDefault="00762FBA" w:rsidP="00762FBA">
      <w:pPr>
        <w:ind w:firstLine="567"/>
        <w:jc w:val="both"/>
        <w:rPr>
          <w:sz w:val="22"/>
          <w:szCs w:val="22"/>
        </w:rPr>
      </w:pPr>
      <w:r w:rsidRPr="005815C1">
        <w:rPr>
          <w:sz w:val="22"/>
          <w:szCs w:val="22"/>
        </w:rPr>
        <w:t xml:space="preserve">11. Включение отопления при наличии оформленного акта производит дежурный персонал ИТСО по заявке ответственного за тепловое хозяйство предприятия в согласованные между ними и Теплоснабжающей организацией сроки. </w:t>
      </w:r>
    </w:p>
    <w:p w14:paraId="2B17CFF5" w14:textId="77777777" w:rsidR="00762FBA" w:rsidRPr="005815C1" w:rsidRDefault="00762FBA" w:rsidP="00762FBA">
      <w:pPr>
        <w:ind w:firstLine="567"/>
        <w:jc w:val="both"/>
        <w:rPr>
          <w:sz w:val="22"/>
          <w:szCs w:val="22"/>
        </w:rPr>
      </w:pPr>
      <w:r w:rsidRPr="005815C1">
        <w:rPr>
          <w:sz w:val="22"/>
          <w:szCs w:val="22"/>
        </w:rPr>
        <w:t>12. В случае самовольного включения систем отопления (без оформления акта готовности) ИТСО производит отключение Потребителя до оформления акта готовности. В этом случае включение Потребителя производится только при выполнении условий п.2.2.22. настоящего договора.</w:t>
      </w:r>
    </w:p>
    <w:p w14:paraId="4B91ADBD" w14:textId="77777777" w:rsidR="00762FBA" w:rsidRPr="00326A19" w:rsidRDefault="00762FBA" w:rsidP="00762FBA">
      <w:pPr>
        <w:jc w:val="center"/>
        <w:rPr>
          <w:b/>
          <w:sz w:val="22"/>
          <w:szCs w:val="22"/>
        </w:rPr>
      </w:pPr>
    </w:p>
    <w:p w14:paraId="2EC30D4B" w14:textId="77777777" w:rsidR="00762FBA" w:rsidRPr="00326A19" w:rsidRDefault="00762FBA" w:rsidP="00762FBA">
      <w:pPr>
        <w:jc w:val="center"/>
        <w:rPr>
          <w:b/>
          <w:bCs/>
          <w:sz w:val="22"/>
          <w:szCs w:val="22"/>
        </w:rPr>
      </w:pPr>
      <w:r w:rsidRPr="00326A19">
        <w:rPr>
          <w:b/>
          <w:bCs/>
          <w:sz w:val="22"/>
          <w:szCs w:val="22"/>
        </w:rPr>
        <w:t>ПОДПИСИ СТОРОН</w:t>
      </w:r>
    </w:p>
    <w:p w14:paraId="0BE1C3BA" w14:textId="77777777" w:rsidR="00762FBA" w:rsidRPr="00326A19" w:rsidRDefault="00762FBA" w:rsidP="00762FBA">
      <w:pPr>
        <w:jc w:val="both"/>
        <w:rPr>
          <w:sz w:val="22"/>
          <w:szCs w:val="22"/>
        </w:rPr>
      </w:pPr>
    </w:p>
    <w:tbl>
      <w:tblPr>
        <w:tblW w:w="10348" w:type="dxa"/>
        <w:tblInd w:w="108" w:type="dxa"/>
        <w:tblLayout w:type="fixed"/>
        <w:tblLook w:val="0000" w:firstRow="0" w:lastRow="0" w:firstColumn="0" w:lastColumn="0" w:noHBand="0" w:noVBand="0"/>
      </w:tblPr>
      <w:tblGrid>
        <w:gridCol w:w="5245"/>
        <w:gridCol w:w="236"/>
        <w:gridCol w:w="4867"/>
      </w:tblGrid>
      <w:tr w:rsidR="00762FBA" w:rsidRPr="00326A19" w14:paraId="067D3ADA" w14:textId="77777777" w:rsidTr="00762FBA">
        <w:trPr>
          <w:trHeight w:val="300"/>
        </w:trPr>
        <w:tc>
          <w:tcPr>
            <w:tcW w:w="5245" w:type="dxa"/>
          </w:tcPr>
          <w:p w14:paraId="6F1E6300" w14:textId="77777777" w:rsidR="00762FBA" w:rsidRPr="00326A19" w:rsidRDefault="00762FBA" w:rsidP="00762FBA">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Pr>
                <w:rFonts w:eastAsia="Arial" w:cs="Arial"/>
                <w:noProof/>
                <w:sz w:val="22"/>
                <w:szCs w:val="22"/>
              </w:rPr>
              <w:t>Теплоснабжающая организация</w:t>
            </w:r>
            <w:r w:rsidRPr="00326A19">
              <w:rPr>
                <w:rFonts w:eastAsia="Arial" w:cs="Arial"/>
                <w:sz w:val="22"/>
                <w:szCs w:val="22"/>
              </w:rPr>
              <w:fldChar w:fldCharType="end"/>
            </w:r>
          </w:p>
        </w:tc>
        <w:tc>
          <w:tcPr>
            <w:tcW w:w="236" w:type="dxa"/>
          </w:tcPr>
          <w:p w14:paraId="7BC8EC2F" w14:textId="77777777" w:rsidR="00762FBA" w:rsidRPr="00326A19" w:rsidRDefault="00762FBA" w:rsidP="00762FBA">
            <w:pPr>
              <w:snapToGrid w:val="0"/>
              <w:jc w:val="both"/>
              <w:rPr>
                <w:sz w:val="22"/>
                <w:szCs w:val="22"/>
              </w:rPr>
            </w:pPr>
          </w:p>
        </w:tc>
        <w:tc>
          <w:tcPr>
            <w:tcW w:w="4867" w:type="dxa"/>
          </w:tcPr>
          <w:p w14:paraId="6619CA92" w14:textId="77777777" w:rsidR="00762FBA" w:rsidRPr="00326A19" w:rsidRDefault="00762FBA" w:rsidP="00762FBA">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Pr>
                <w:rFonts w:eastAsia="Arial" w:cs="Arial"/>
                <w:noProof/>
                <w:sz w:val="22"/>
                <w:szCs w:val="22"/>
              </w:rPr>
              <w:t>Потребитель</w:t>
            </w:r>
            <w:r w:rsidRPr="00326A19">
              <w:rPr>
                <w:rFonts w:eastAsia="Arial" w:cs="Arial"/>
                <w:sz w:val="22"/>
                <w:szCs w:val="22"/>
              </w:rPr>
              <w:fldChar w:fldCharType="end"/>
            </w:r>
          </w:p>
        </w:tc>
      </w:tr>
      <w:tr w:rsidR="00762FBA" w:rsidRPr="00326A19" w14:paraId="4307ECFD" w14:textId="77777777" w:rsidTr="00762FBA">
        <w:trPr>
          <w:trHeight w:val="516"/>
        </w:trPr>
        <w:tc>
          <w:tcPr>
            <w:tcW w:w="5245" w:type="dxa"/>
            <w:vAlign w:val="bottom"/>
          </w:tcPr>
          <w:p w14:paraId="0D4781AF" w14:textId="77777777" w:rsidR="00762FBA" w:rsidRPr="00326A19" w:rsidRDefault="00762FBA" w:rsidP="00762FBA">
            <w:pPr>
              <w:snapToGrid w:val="0"/>
              <w:jc w:val="center"/>
              <w:rPr>
                <w:sz w:val="22"/>
                <w:szCs w:val="22"/>
              </w:rPr>
            </w:pPr>
            <w:r w:rsidRPr="00326A19">
              <w:rPr>
                <w:rFonts w:cs="Tahoma"/>
                <w:sz w:val="22"/>
                <w:szCs w:val="22"/>
              </w:rPr>
              <w:t>________________________</w:t>
            </w:r>
            <w:r>
              <w:rPr>
                <w:rFonts w:cs="Tahoma"/>
                <w:sz w:val="22"/>
                <w:szCs w:val="22"/>
              </w:rPr>
              <w:t>-------------------</w:t>
            </w:r>
          </w:p>
        </w:tc>
        <w:tc>
          <w:tcPr>
            <w:tcW w:w="236" w:type="dxa"/>
            <w:vAlign w:val="bottom"/>
          </w:tcPr>
          <w:p w14:paraId="0B46CACE" w14:textId="77777777" w:rsidR="00762FBA" w:rsidRPr="00326A19" w:rsidRDefault="00762FBA" w:rsidP="00762FBA">
            <w:pPr>
              <w:snapToGrid w:val="0"/>
              <w:jc w:val="center"/>
              <w:rPr>
                <w:sz w:val="22"/>
                <w:szCs w:val="22"/>
              </w:rPr>
            </w:pPr>
          </w:p>
        </w:tc>
        <w:tc>
          <w:tcPr>
            <w:tcW w:w="4867" w:type="dxa"/>
            <w:vAlign w:val="bottom"/>
          </w:tcPr>
          <w:p w14:paraId="35DEE51A" w14:textId="77777777" w:rsidR="00762FBA" w:rsidRPr="00326A19" w:rsidRDefault="00762FBA" w:rsidP="00762FBA">
            <w:pPr>
              <w:snapToGrid w:val="0"/>
              <w:jc w:val="center"/>
              <w:rPr>
                <w:sz w:val="22"/>
                <w:szCs w:val="22"/>
              </w:rPr>
            </w:pPr>
            <w:r w:rsidRPr="00326A19">
              <w:rPr>
                <w:rFonts w:cs="Tahoma"/>
                <w:sz w:val="22"/>
                <w:szCs w:val="22"/>
              </w:rPr>
              <w:t>___________________</w:t>
            </w:r>
            <w:r>
              <w:rPr>
                <w:rFonts w:cs="Tahoma"/>
                <w:sz w:val="22"/>
                <w:szCs w:val="22"/>
              </w:rPr>
              <w:t>----------------------</w:t>
            </w:r>
          </w:p>
        </w:tc>
      </w:tr>
    </w:tbl>
    <w:p w14:paraId="221B77E2" w14:textId="77777777" w:rsidR="00762FBA" w:rsidRPr="00326A19" w:rsidRDefault="00762FBA" w:rsidP="00762FBA">
      <w:pPr>
        <w:jc w:val="both"/>
        <w:rPr>
          <w:sz w:val="22"/>
          <w:szCs w:val="22"/>
        </w:rPr>
      </w:pPr>
    </w:p>
    <w:p w14:paraId="12D2E801" w14:textId="77777777" w:rsidR="00762FBA" w:rsidRPr="00326A19" w:rsidRDefault="00762FBA" w:rsidP="00762FBA">
      <w:pPr>
        <w:jc w:val="both"/>
        <w:rPr>
          <w:sz w:val="22"/>
          <w:szCs w:val="22"/>
        </w:rPr>
      </w:pPr>
    </w:p>
    <w:p w14:paraId="401B2C1B" w14:textId="77777777" w:rsidR="00762FBA" w:rsidRDefault="00762FBA" w:rsidP="00762FBA">
      <w:pPr>
        <w:jc w:val="both"/>
      </w:pPr>
    </w:p>
    <w:p w14:paraId="6D77D50F" w14:textId="77777777" w:rsidR="00762FBA" w:rsidRPr="00326A19" w:rsidRDefault="00762FBA" w:rsidP="00762FBA">
      <w:pPr>
        <w:ind w:firstLine="567"/>
        <w:jc w:val="center"/>
        <w:rPr>
          <w:b/>
          <w:bCs/>
          <w:sz w:val="22"/>
          <w:szCs w:val="22"/>
        </w:rPr>
      </w:pPr>
    </w:p>
    <w:p w14:paraId="293584B4" w14:textId="77777777" w:rsidR="00762FBA" w:rsidRDefault="00762FBA" w:rsidP="00762FBA">
      <w:pPr>
        <w:jc w:val="both"/>
        <w:sectPr w:rsidR="00762FBA" w:rsidSect="00762FBA">
          <w:footnotePr>
            <w:pos w:val="beneathText"/>
          </w:footnotePr>
          <w:pgSz w:w="11905" w:h="16837"/>
          <w:pgMar w:top="567" w:right="567" w:bottom="567" w:left="964" w:header="720" w:footer="720" w:gutter="0"/>
          <w:cols w:space="720"/>
          <w:docGrid w:linePitch="360"/>
        </w:sectPr>
      </w:pPr>
    </w:p>
    <w:tbl>
      <w:tblPr>
        <w:tblW w:w="0" w:type="auto"/>
        <w:tblLook w:val="01E0" w:firstRow="1" w:lastRow="1" w:firstColumn="1" w:lastColumn="1" w:noHBand="0" w:noVBand="0"/>
      </w:tblPr>
      <w:tblGrid>
        <w:gridCol w:w="4501"/>
        <w:gridCol w:w="5950"/>
      </w:tblGrid>
      <w:tr w:rsidR="00762FBA" w:rsidRPr="00C12118" w14:paraId="55BCCF03" w14:textId="77777777" w:rsidTr="00762FBA">
        <w:tc>
          <w:tcPr>
            <w:tcW w:w="4501" w:type="dxa"/>
          </w:tcPr>
          <w:p w14:paraId="0530C8BB" w14:textId="77777777" w:rsidR="00762FBA" w:rsidRPr="00C12118" w:rsidRDefault="00762FBA" w:rsidP="00762FBA">
            <w:pPr>
              <w:tabs>
                <w:tab w:val="left" w:pos="1035"/>
              </w:tabs>
              <w:rPr>
                <w:b/>
                <w:sz w:val="22"/>
                <w:szCs w:val="22"/>
              </w:rPr>
            </w:pPr>
            <w:r w:rsidRPr="00533C95">
              <w:rPr>
                <w:b/>
                <w:bCs/>
                <w:sz w:val="22"/>
                <w:szCs w:val="22"/>
                <w:lang w:eastAsia="ru-RU"/>
              </w:rPr>
              <w:lastRenderedPageBreak/>
              <w:t>ФОРМА</w:t>
            </w:r>
          </w:p>
        </w:tc>
        <w:tc>
          <w:tcPr>
            <w:tcW w:w="5950" w:type="dxa"/>
          </w:tcPr>
          <w:p w14:paraId="3B917185" w14:textId="77777777" w:rsidR="00762FBA" w:rsidRPr="00C12118" w:rsidRDefault="00762FBA" w:rsidP="00762FBA">
            <w:pPr>
              <w:tabs>
                <w:tab w:val="left" w:pos="1035"/>
                <w:tab w:val="left" w:pos="5400"/>
              </w:tabs>
              <w:jc w:val="right"/>
              <w:rPr>
                <w:bCs/>
                <w:color w:val="000000"/>
                <w:sz w:val="22"/>
                <w:szCs w:val="22"/>
              </w:rPr>
            </w:pPr>
            <w:r w:rsidRPr="00C12118">
              <w:rPr>
                <w:bCs/>
                <w:color w:val="000000"/>
                <w:sz w:val="22"/>
                <w:szCs w:val="22"/>
              </w:rPr>
              <w:t xml:space="preserve">Приложение № </w:t>
            </w:r>
            <w:r>
              <w:rPr>
                <w:bCs/>
                <w:color w:val="000000"/>
                <w:sz w:val="22"/>
                <w:szCs w:val="22"/>
              </w:rPr>
              <w:t>7</w:t>
            </w:r>
          </w:p>
        </w:tc>
      </w:tr>
      <w:tr w:rsidR="00762FBA" w:rsidRPr="00C12118" w14:paraId="0AEAF4C2" w14:textId="77777777" w:rsidTr="00762FBA">
        <w:tc>
          <w:tcPr>
            <w:tcW w:w="4501" w:type="dxa"/>
          </w:tcPr>
          <w:p w14:paraId="475E7BCF" w14:textId="77777777" w:rsidR="00762FBA" w:rsidRPr="00C12118" w:rsidRDefault="00762FBA" w:rsidP="00762FBA">
            <w:pPr>
              <w:tabs>
                <w:tab w:val="left" w:pos="1035"/>
              </w:tabs>
              <w:rPr>
                <w:b/>
                <w:sz w:val="22"/>
                <w:szCs w:val="22"/>
              </w:rPr>
            </w:pPr>
          </w:p>
        </w:tc>
        <w:tc>
          <w:tcPr>
            <w:tcW w:w="5950" w:type="dxa"/>
          </w:tcPr>
          <w:p w14:paraId="0EC08640" w14:textId="77777777" w:rsidR="00762FBA" w:rsidRPr="00C12118" w:rsidRDefault="00762FBA" w:rsidP="00762FBA">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Pr>
                <w:bCs/>
                <w:noProof/>
                <w:color w:val="000000"/>
                <w:sz w:val="20"/>
              </w:rPr>
              <w:t>Договору</w:t>
            </w:r>
            <w:r>
              <w:rPr>
                <w:bCs/>
                <w:color w:val="000000"/>
                <w:sz w:val="20"/>
              </w:rPr>
              <w:fldChar w:fldCharType="end"/>
            </w:r>
            <w:r w:rsidRPr="00C12118">
              <w:rPr>
                <w:bCs/>
                <w:color w:val="000000"/>
                <w:sz w:val="20"/>
              </w:rPr>
              <w:t xml:space="preserve"> № </w:t>
            </w:r>
            <w:r>
              <w:rPr>
                <w:sz w:val="20"/>
              </w:rPr>
              <w:t>-------------------</w:t>
            </w:r>
          </w:p>
        </w:tc>
      </w:tr>
      <w:tr w:rsidR="00762FBA" w:rsidRPr="00C12118" w14:paraId="2996CC7D" w14:textId="77777777" w:rsidTr="00762FBA">
        <w:tc>
          <w:tcPr>
            <w:tcW w:w="4501" w:type="dxa"/>
          </w:tcPr>
          <w:p w14:paraId="72BC7018" w14:textId="77777777" w:rsidR="00762FBA" w:rsidRPr="00C12118" w:rsidRDefault="00762FBA" w:rsidP="00762FBA">
            <w:pPr>
              <w:tabs>
                <w:tab w:val="left" w:pos="1035"/>
              </w:tabs>
              <w:rPr>
                <w:b/>
                <w:sz w:val="22"/>
                <w:szCs w:val="22"/>
              </w:rPr>
            </w:pPr>
          </w:p>
        </w:tc>
        <w:tc>
          <w:tcPr>
            <w:tcW w:w="5950" w:type="dxa"/>
          </w:tcPr>
          <w:p w14:paraId="42253CB5" w14:textId="77777777" w:rsidR="00762FBA" w:rsidRPr="00C12118" w:rsidRDefault="00762FBA" w:rsidP="00762FBA">
            <w:pPr>
              <w:tabs>
                <w:tab w:val="left" w:pos="1035"/>
              </w:tabs>
              <w:jc w:val="right"/>
              <w:rPr>
                <w:b/>
                <w:sz w:val="20"/>
              </w:rPr>
            </w:pPr>
            <w:r w:rsidRPr="00C12118">
              <w:rPr>
                <w:sz w:val="20"/>
              </w:rPr>
              <w:t>от</w:t>
            </w:r>
            <w:r w:rsidRPr="00C12118">
              <w:rPr>
                <w:b/>
                <w:sz w:val="20"/>
              </w:rPr>
              <w:t xml:space="preserve"> </w:t>
            </w:r>
            <w:r>
              <w:rPr>
                <w:rFonts w:cs="Arial"/>
                <w:sz w:val="20"/>
              </w:rPr>
              <w:t>----------------------</w:t>
            </w:r>
            <w:r w:rsidRPr="00C12118">
              <w:rPr>
                <w:rFonts w:cs="Arial"/>
                <w:sz w:val="20"/>
              </w:rPr>
              <w:t xml:space="preserve"> </w:t>
            </w:r>
          </w:p>
        </w:tc>
      </w:tr>
    </w:tbl>
    <w:p w14:paraId="192F9DFF" w14:textId="77777777" w:rsidR="00762FBA" w:rsidRPr="00756E6E" w:rsidRDefault="00762FBA" w:rsidP="00762FBA">
      <w:pPr>
        <w:jc w:val="both"/>
        <w:rPr>
          <w:sz w:val="24"/>
          <w:szCs w:val="24"/>
        </w:rPr>
      </w:pPr>
    </w:p>
    <w:tbl>
      <w:tblPr>
        <w:tblW w:w="10385" w:type="dxa"/>
        <w:tblInd w:w="91" w:type="dxa"/>
        <w:tblLayout w:type="fixed"/>
        <w:tblLook w:val="0000" w:firstRow="0" w:lastRow="0" w:firstColumn="0" w:lastColumn="0" w:noHBand="0" w:noVBand="0"/>
      </w:tblPr>
      <w:tblGrid>
        <w:gridCol w:w="1007"/>
        <w:gridCol w:w="568"/>
        <w:gridCol w:w="283"/>
        <w:gridCol w:w="849"/>
        <w:gridCol w:w="991"/>
        <w:gridCol w:w="572"/>
        <w:gridCol w:w="55"/>
        <w:gridCol w:w="8"/>
        <w:gridCol w:w="439"/>
        <w:gridCol w:w="65"/>
        <w:gridCol w:w="455"/>
        <w:gridCol w:w="236"/>
        <w:gridCol w:w="437"/>
        <w:gridCol w:w="1216"/>
        <w:gridCol w:w="1056"/>
        <w:gridCol w:w="1011"/>
        <w:gridCol w:w="1137"/>
      </w:tblGrid>
      <w:tr w:rsidR="00762FBA" w:rsidRPr="000C6F5B" w14:paraId="011C8E1F" w14:textId="77777777" w:rsidTr="00762FBA">
        <w:trPr>
          <w:trHeight w:val="300"/>
        </w:trPr>
        <w:tc>
          <w:tcPr>
            <w:tcW w:w="5292" w:type="dxa"/>
            <w:gridSpan w:val="11"/>
          </w:tcPr>
          <w:p w14:paraId="52CCF728" w14:textId="77777777" w:rsidR="00762FBA" w:rsidRPr="000E5832" w:rsidRDefault="00762FBA" w:rsidP="00762FBA">
            <w:pPr>
              <w:snapToGrid w:val="0"/>
              <w:rPr>
                <w:b/>
                <w:sz w:val="24"/>
                <w:szCs w:val="24"/>
              </w:rPr>
            </w:pPr>
            <w:r w:rsidRPr="000E5832">
              <w:rPr>
                <w:b/>
                <w:sz w:val="24"/>
                <w:szCs w:val="24"/>
              </w:rPr>
              <w:t>Утверждаю:</w:t>
            </w:r>
          </w:p>
        </w:tc>
        <w:tc>
          <w:tcPr>
            <w:tcW w:w="236" w:type="dxa"/>
          </w:tcPr>
          <w:p w14:paraId="1C32AA3A" w14:textId="77777777" w:rsidR="00762FBA" w:rsidRPr="000E5832" w:rsidRDefault="00762FBA" w:rsidP="00762FBA">
            <w:pPr>
              <w:snapToGrid w:val="0"/>
              <w:jc w:val="both"/>
              <w:rPr>
                <w:b/>
                <w:sz w:val="24"/>
                <w:szCs w:val="24"/>
              </w:rPr>
            </w:pPr>
          </w:p>
        </w:tc>
        <w:tc>
          <w:tcPr>
            <w:tcW w:w="4857" w:type="dxa"/>
            <w:gridSpan w:val="5"/>
          </w:tcPr>
          <w:p w14:paraId="5EB92DBD" w14:textId="77777777" w:rsidR="00762FBA" w:rsidRPr="000E5832" w:rsidRDefault="00762FBA" w:rsidP="00762FBA">
            <w:pPr>
              <w:tabs>
                <w:tab w:val="left" w:pos="4759"/>
              </w:tabs>
              <w:snapToGrid w:val="0"/>
              <w:rPr>
                <w:b/>
                <w:sz w:val="24"/>
                <w:szCs w:val="24"/>
              </w:rPr>
            </w:pPr>
            <w:r w:rsidRPr="000E5832">
              <w:rPr>
                <w:b/>
                <w:sz w:val="24"/>
                <w:szCs w:val="24"/>
              </w:rPr>
              <w:t>Утверждаю:</w:t>
            </w:r>
          </w:p>
        </w:tc>
      </w:tr>
      <w:tr w:rsidR="00762FBA" w:rsidRPr="000C6F5B" w14:paraId="6E4C57D8" w14:textId="77777777" w:rsidTr="00762FBA">
        <w:trPr>
          <w:trHeight w:val="300"/>
        </w:trPr>
        <w:tc>
          <w:tcPr>
            <w:tcW w:w="5292" w:type="dxa"/>
            <w:gridSpan w:val="11"/>
            <w:tcBorders>
              <w:bottom w:val="single" w:sz="4" w:space="0" w:color="auto"/>
            </w:tcBorders>
          </w:tcPr>
          <w:p w14:paraId="3F84E24D" w14:textId="77777777" w:rsidR="00762FBA" w:rsidRPr="000E5832" w:rsidRDefault="00762FBA" w:rsidP="00762FBA">
            <w:pPr>
              <w:tabs>
                <w:tab w:val="left" w:pos="4220"/>
              </w:tabs>
              <w:snapToGrid w:val="0"/>
              <w:jc w:val="right"/>
              <w:rPr>
                <w:sz w:val="24"/>
                <w:szCs w:val="24"/>
              </w:rPr>
            </w:pPr>
            <w:r>
              <w:rPr>
                <w:rFonts w:cs="Tahoma"/>
                <w:sz w:val="24"/>
                <w:szCs w:val="24"/>
              </w:rPr>
              <w:t>---------------------</w:t>
            </w:r>
          </w:p>
        </w:tc>
        <w:tc>
          <w:tcPr>
            <w:tcW w:w="236" w:type="dxa"/>
          </w:tcPr>
          <w:p w14:paraId="67EA6FCD" w14:textId="77777777" w:rsidR="00762FBA" w:rsidRPr="000E5832" w:rsidRDefault="00762FBA" w:rsidP="00762FBA">
            <w:pPr>
              <w:snapToGrid w:val="0"/>
              <w:jc w:val="both"/>
              <w:rPr>
                <w:sz w:val="24"/>
                <w:szCs w:val="24"/>
              </w:rPr>
            </w:pPr>
          </w:p>
        </w:tc>
        <w:tc>
          <w:tcPr>
            <w:tcW w:w="4857" w:type="dxa"/>
            <w:gridSpan w:val="5"/>
            <w:tcBorders>
              <w:bottom w:val="single" w:sz="4" w:space="0" w:color="auto"/>
            </w:tcBorders>
          </w:tcPr>
          <w:p w14:paraId="27CFE9E2" w14:textId="77777777" w:rsidR="00762FBA" w:rsidRPr="000E5832" w:rsidRDefault="00762FBA" w:rsidP="00762FBA">
            <w:pPr>
              <w:snapToGrid w:val="0"/>
              <w:jc w:val="right"/>
              <w:rPr>
                <w:sz w:val="24"/>
                <w:szCs w:val="24"/>
              </w:rPr>
            </w:pPr>
            <w:r>
              <w:rPr>
                <w:rFonts w:cs="Tahoma"/>
                <w:sz w:val="24"/>
                <w:szCs w:val="24"/>
              </w:rPr>
              <w:t>------------------------------</w:t>
            </w:r>
          </w:p>
        </w:tc>
      </w:tr>
      <w:tr w:rsidR="00762FBA" w:rsidRPr="000C6F5B" w14:paraId="2E84DC25" w14:textId="77777777" w:rsidTr="00762FBA">
        <w:trPr>
          <w:trHeight w:val="300"/>
        </w:trPr>
        <w:tc>
          <w:tcPr>
            <w:tcW w:w="5292" w:type="dxa"/>
            <w:gridSpan w:val="11"/>
          </w:tcPr>
          <w:p w14:paraId="01D2E405" w14:textId="77777777" w:rsidR="00762FBA" w:rsidRPr="000E5832" w:rsidRDefault="00762FBA" w:rsidP="00762FBA">
            <w:pPr>
              <w:snapToGrid w:val="0"/>
              <w:jc w:val="center"/>
              <w:rPr>
                <w:sz w:val="24"/>
                <w:szCs w:val="24"/>
              </w:rPr>
            </w:pPr>
            <w:r w:rsidRPr="000E5832">
              <w:rPr>
                <w:rFonts w:eastAsia="Arial" w:cs="Arial"/>
                <w:sz w:val="24"/>
                <w:szCs w:val="24"/>
              </w:rPr>
              <w:fldChar w:fldCharType="begin"/>
            </w:r>
            <w:r w:rsidRPr="000E5832">
              <w:rPr>
                <w:rFonts w:eastAsia="Arial" w:cs="Arial"/>
                <w:sz w:val="24"/>
                <w:szCs w:val="24"/>
              </w:rPr>
              <w:instrText xml:space="preserve"> AUTHOR  РасшифровкаФирма*  \* MERGEFORMAT </w:instrText>
            </w:r>
            <w:r w:rsidRPr="000E5832">
              <w:rPr>
                <w:rFonts w:eastAsia="Arial" w:cs="Arial"/>
                <w:sz w:val="24"/>
                <w:szCs w:val="24"/>
              </w:rPr>
              <w:fldChar w:fldCharType="separate"/>
            </w:r>
            <w:r>
              <w:rPr>
                <w:rFonts w:eastAsia="Arial" w:cs="Arial"/>
                <w:noProof/>
                <w:sz w:val="24"/>
                <w:szCs w:val="24"/>
              </w:rPr>
              <w:t>Теплоснабжающая организация</w:t>
            </w:r>
            <w:r w:rsidRPr="000E5832">
              <w:rPr>
                <w:rFonts w:eastAsia="Arial" w:cs="Arial"/>
                <w:sz w:val="24"/>
                <w:szCs w:val="24"/>
              </w:rPr>
              <w:fldChar w:fldCharType="end"/>
            </w:r>
          </w:p>
        </w:tc>
        <w:tc>
          <w:tcPr>
            <w:tcW w:w="236" w:type="dxa"/>
          </w:tcPr>
          <w:p w14:paraId="128252AF" w14:textId="77777777" w:rsidR="00762FBA" w:rsidRPr="000E5832" w:rsidRDefault="00762FBA" w:rsidP="00762FBA">
            <w:pPr>
              <w:snapToGrid w:val="0"/>
              <w:jc w:val="both"/>
              <w:rPr>
                <w:sz w:val="24"/>
                <w:szCs w:val="24"/>
              </w:rPr>
            </w:pPr>
          </w:p>
        </w:tc>
        <w:tc>
          <w:tcPr>
            <w:tcW w:w="4857" w:type="dxa"/>
            <w:gridSpan w:val="5"/>
          </w:tcPr>
          <w:p w14:paraId="2CAAC644" w14:textId="77777777" w:rsidR="00762FBA" w:rsidRPr="000E5832" w:rsidRDefault="00762FBA" w:rsidP="00762FBA">
            <w:pPr>
              <w:snapToGrid w:val="0"/>
              <w:jc w:val="center"/>
              <w:rPr>
                <w:sz w:val="24"/>
                <w:szCs w:val="24"/>
              </w:rPr>
            </w:pPr>
            <w:r w:rsidRPr="000E5832">
              <w:rPr>
                <w:rFonts w:eastAsia="Arial" w:cs="Arial"/>
                <w:sz w:val="24"/>
                <w:szCs w:val="24"/>
              </w:rPr>
              <w:fldChar w:fldCharType="begin"/>
            </w:r>
            <w:r w:rsidRPr="000E5832">
              <w:rPr>
                <w:rFonts w:eastAsia="Arial" w:cs="Arial"/>
                <w:sz w:val="24"/>
                <w:szCs w:val="24"/>
              </w:rPr>
              <w:instrText xml:space="preserve"> AUTHOR  РасшифровкаИсполнитель*  \* MERGEFORMAT </w:instrText>
            </w:r>
            <w:r w:rsidRPr="000E5832">
              <w:rPr>
                <w:rFonts w:eastAsia="Arial" w:cs="Arial"/>
                <w:sz w:val="24"/>
                <w:szCs w:val="24"/>
              </w:rPr>
              <w:fldChar w:fldCharType="separate"/>
            </w:r>
            <w:r>
              <w:rPr>
                <w:rFonts w:eastAsia="Arial" w:cs="Arial"/>
                <w:noProof/>
                <w:sz w:val="24"/>
                <w:szCs w:val="24"/>
              </w:rPr>
              <w:t>Потребитель</w:t>
            </w:r>
            <w:r w:rsidRPr="000E5832">
              <w:rPr>
                <w:rFonts w:eastAsia="Arial" w:cs="Arial"/>
                <w:sz w:val="24"/>
                <w:szCs w:val="24"/>
              </w:rPr>
              <w:fldChar w:fldCharType="end"/>
            </w:r>
          </w:p>
        </w:tc>
      </w:tr>
      <w:tr w:rsidR="00762FBA" w:rsidRPr="00460A7E" w14:paraId="6C308C72" w14:textId="77777777" w:rsidTr="00762FBA">
        <w:trPr>
          <w:trHeight w:val="162"/>
        </w:trPr>
        <w:tc>
          <w:tcPr>
            <w:tcW w:w="10385" w:type="dxa"/>
            <w:gridSpan w:val="17"/>
            <w:tcBorders>
              <w:top w:val="nil"/>
              <w:left w:val="nil"/>
              <w:right w:val="nil"/>
            </w:tcBorders>
            <w:shd w:val="clear" w:color="auto" w:fill="auto"/>
            <w:noWrap/>
            <w:vAlign w:val="bottom"/>
          </w:tcPr>
          <w:p w14:paraId="39FE4F2F" w14:textId="77777777" w:rsidR="00762FBA" w:rsidRPr="00214C3E" w:rsidRDefault="00762FBA" w:rsidP="00762FBA">
            <w:pPr>
              <w:suppressAutoHyphens w:val="0"/>
              <w:jc w:val="center"/>
              <w:rPr>
                <w:b/>
                <w:bCs/>
                <w:sz w:val="16"/>
                <w:szCs w:val="16"/>
                <w:lang w:eastAsia="ru-RU"/>
              </w:rPr>
            </w:pPr>
          </w:p>
        </w:tc>
      </w:tr>
      <w:tr w:rsidR="00762FBA" w:rsidRPr="00460A7E" w14:paraId="29A44C68" w14:textId="77777777" w:rsidTr="00762FBA">
        <w:trPr>
          <w:trHeight w:val="187"/>
        </w:trPr>
        <w:tc>
          <w:tcPr>
            <w:tcW w:w="10385" w:type="dxa"/>
            <w:gridSpan w:val="17"/>
            <w:tcBorders>
              <w:left w:val="nil"/>
              <w:bottom w:val="dotted" w:sz="4" w:space="0" w:color="auto"/>
              <w:right w:val="nil"/>
            </w:tcBorders>
            <w:shd w:val="clear" w:color="auto" w:fill="auto"/>
            <w:noWrap/>
            <w:vAlign w:val="bottom"/>
          </w:tcPr>
          <w:p w14:paraId="1D88F178" w14:textId="77777777" w:rsidR="00762FBA" w:rsidRPr="00CC7180" w:rsidRDefault="00762FBA" w:rsidP="00762FBA">
            <w:pPr>
              <w:suppressAutoHyphens w:val="0"/>
              <w:jc w:val="center"/>
              <w:rPr>
                <w:b/>
                <w:bCs/>
                <w:sz w:val="22"/>
                <w:szCs w:val="22"/>
                <w:lang w:eastAsia="ru-RU"/>
              </w:rPr>
            </w:pPr>
            <w:r w:rsidRPr="00CC7180">
              <w:rPr>
                <w:b/>
                <w:bCs/>
                <w:sz w:val="22"/>
                <w:szCs w:val="22"/>
                <w:lang w:eastAsia="ru-RU"/>
              </w:rPr>
              <w:t>ФОРМА АКТА ГОТОВНОСТИ ОБЪЕКТА К ЗИМЕ</w:t>
            </w:r>
          </w:p>
        </w:tc>
      </w:tr>
      <w:tr w:rsidR="00762FBA" w:rsidRPr="00460A7E" w14:paraId="5B852D2B" w14:textId="77777777" w:rsidTr="00762FBA">
        <w:trPr>
          <w:trHeight w:val="401"/>
        </w:trPr>
        <w:tc>
          <w:tcPr>
            <w:tcW w:w="10385" w:type="dxa"/>
            <w:gridSpan w:val="17"/>
            <w:tcBorders>
              <w:top w:val="nil"/>
              <w:left w:val="nil"/>
              <w:bottom w:val="nil"/>
              <w:right w:val="nil"/>
            </w:tcBorders>
            <w:shd w:val="clear" w:color="auto" w:fill="auto"/>
            <w:noWrap/>
            <w:vAlign w:val="bottom"/>
          </w:tcPr>
          <w:p w14:paraId="1F13F405" w14:textId="77777777" w:rsidR="00762FBA" w:rsidRPr="00460A7E" w:rsidRDefault="00762FBA" w:rsidP="00762FBA">
            <w:pPr>
              <w:suppressAutoHyphens w:val="0"/>
              <w:jc w:val="center"/>
              <w:rPr>
                <w:b/>
                <w:bCs/>
                <w:sz w:val="24"/>
                <w:szCs w:val="24"/>
                <w:lang w:eastAsia="ru-RU"/>
              </w:rPr>
            </w:pPr>
            <w:r w:rsidRPr="00460A7E">
              <w:rPr>
                <w:b/>
                <w:bCs/>
                <w:sz w:val="24"/>
                <w:szCs w:val="24"/>
                <w:lang w:eastAsia="ru-RU"/>
              </w:rPr>
              <w:t>А К Т</w:t>
            </w:r>
          </w:p>
        </w:tc>
      </w:tr>
      <w:tr w:rsidR="00762FBA" w:rsidRPr="00460A7E" w14:paraId="13CBFDD6" w14:textId="77777777" w:rsidTr="00762FBA">
        <w:trPr>
          <w:trHeight w:val="315"/>
        </w:trPr>
        <w:tc>
          <w:tcPr>
            <w:tcW w:w="10385" w:type="dxa"/>
            <w:gridSpan w:val="17"/>
            <w:tcBorders>
              <w:top w:val="nil"/>
              <w:left w:val="nil"/>
              <w:bottom w:val="nil"/>
              <w:right w:val="nil"/>
            </w:tcBorders>
            <w:shd w:val="clear" w:color="auto" w:fill="auto"/>
            <w:noWrap/>
            <w:vAlign w:val="bottom"/>
          </w:tcPr>
          <w:p w14:paraId="1F22C428" w14:textId="77777777" w:rsidR="00762FBA" w:rsidRPr="00CC7180" w:rsidRDefault="00762FBA" w:rsidP="00762FBA">
            <w:pPr>
              <w:suppressAutoHyphens w:val="0"/>
              <w:jc w:val="center"/>
              <w:rPr>
                <w:sz w:val="20"/>
                <w:lang w:eastAsia="ru-RU"/>
              </w:rPr>
            </w:pPr>
            <w:r w:rsidRPr="00CC7180">
              <w:rPr>
                <w:sz w:val="20"/>
                <w:lang w:eastAsia="ru-RU"/>
              </w:rPr>
              <w:t>готовности объекта _______________________________________________________________</w:t>
            </w:r>
          </w:p>
        </w:tc>
      </w:tr>
      <w:tr w:rsidR="00762FBA" w:rsidRPr="00460A7E" w14:paraId="0AB127AE" w14:textId="77777777" w:rsidTr="00762FBA">
        <w:trPr>
          <w:trHeight w:val="240"/>
        </w:trPr>
        <w:tc>
          <w:tcPr>
            <w:tcW w:w="10385" w:type="dxa"/>
            <w:gridSpan w:val="17"/>
            <w:tcBorders>
              <w:top w:val="nil"/>
              <w:left w:val="nil"/>
              <w:bottom w:val="nil"/>
              <w:right w:val="nil"/>
            </w:tcBorders>
            <w:shd w:val="clear" w:color="auto" w:fill="auto"/>
            <w:noWrap/>
            <w:vAlign w:val="bottom"/>
          </w:tcPr>
          <w:p w14:paraId="13D5C347" w14:textId="77777777" w:rsidR="00762FBA" w:rsidRPr="00CC7180" w:rsidRDefault="00762FBA" w:rsidP="00762FBA">
            <w:pPr>
              <w:suppressAutoHyphens w:val="0"/>
              <w:jc w:val="center"/>
              <w:rPr>
                <w:sz w:val="16"/>
                <w:szCs w:val="16"/>
                <w:lang w:eastAsia="ru-RU"/>
              </w:rPr>
            </w:pPr>
            <w:r w:rsidRPr="00CC7180">
              <w:rPr>
                <w:sz w:val="16"/>
                <w:szCs w:val="16"/>
                <w:lang w:eastAsia="ru-RU"/>
              </w:rPr>
              <w:t>(наименование, адрес)</w:t>
            </w:r>
          </w:p>
        </w:tc>
      </w:tr>
      <w:tr w:rsidR="00762FBA" w:rsidRPr="00460A7E" w14:paraId="00616BAD" w14:textId="77777777" w:rsidTr="00762FBA">
        <w:trPr>
          <w:trHeight w:val="465"/>
        </w:trPr>
        <w:tc>
          <w:tcPr>
            <w:tcW w:w="10385" w:type="dxa"/>
            <w:gridSpan w:val="17"/>
            <w:tcBorders>
              <w:top w:val="nil"/>
              <w:left w:val="nil"/>
              <w:bottom w:val="nil"/>
              <w:right w:val="nil"/>
            </w:tcBorders>
            <w:shd w:val="clear" w:color="auto" w:fill="auto"/>
            <w:noWrap/>
            <w:vAlign w:val="bottom"/>
          </w:tcPr>
          <w:p w14:paraId="494BEA1E" w14:textId="77777777" w:rsidR="00762FBA" w:rsidRPr="00CC7180" w:rsidRDefault="00762FBA" w:rsidP="00762FBA">
            <w:pPr>
              <w:suppressAutoHyphens w:val="0"/>
              <w:jc w:val="center"/>
              <w:rPr>
                <w:sz w:val="20"/>
                <w:lang w:eastAsia="ru-RU"/>
              </w:rPr>
            </w:pPr>
            <w:r w:rsidRPr="00CC7180">
              <w:rPr>
                <w:sz w:val="20"/>
                <w:lang w:eastAsia="ru-RU"/>
              </w:rPr>
              <w:t>Потребителя  ______________________________________________________</w:t>
            </w:r>
            <w:r>
              <w:rPr>
                <w:sz w:val="20"/>
                <w:lang w:eastAsia="ru-RU"/>
              </w:rPr>
              <w:t>_________</w:t>
            </w:r>
            <w:r w:rsidRPr="00CC7180">
              <w:rPr>
                <w:sz w:val="20"/>
                <w:lang w:eastAsia="ru-RU"/>
              </w:rPr>
              <w:t>_____</w:t>
            </w:r>
          </w:p>
        </w:tc>
      </w:tr>
      <w:tr w:rsidR="00762FBA" w:rsidRPr="00460A7E" w14:paraId="406ECF8F" w14:textId="77777777" w:rsidTr="00762FBA">
        <w:trPr>
          <w:trHeight w:val="160"/>
        </w:trPr>
        <w:tc>
          <w:tcPr>
            <w:tcW w:w="10385" w:type="dxa"/>
            <w:gridSpan w:val="17"/>
            <w:tcBorders>
              <w:top w:val="nil"/>
              <w:left w:val="nil"/>
              <w:bottom w:val="nil"/>
              <w:right w:val="nil"/>
            </w:tcBorders>
            <w:shd w:val="clear" w:color="auto" w:fill="auto"/>
            <w:noWrap/>
            <w:vAlign w:val="bottom"/>
          </w:tcPr>
          <w:p w14:paraId="346C791B" w14:textId="77777777" w:rsidR="00762FBA" w:rsidRPr="00CC7180" w:rsidRDefault="00762FBA" w:rsidP="00762FBA">
            <w:pPr>
              <w:suppressAutoHyphens w:val="0"/>
              <w:jc w:val="center"/>
              <w:rPr>
                <w:sz w:val="16"/>
                <w:szCs w:val="16"/>
                <w:lang w:eastAsia="ru-RU"/>
              </w:rPr>
            </w:pPr>
            <w:r w:rsidRPr="00CC7180">
              <w:rPr>
                <w:sz w:val="16"/>
                <w:szCs w:val="16"/>
                <w:lang w:eastAsia="ru-RU"/>
              </w:rPr>
              <w:t>(наименование организации, адрес, телефон)</w:t>
            </w:r>
          </w:p>
        </w:tc>
      </w:tr>
      <w:tr w:rsidR="00762FBA" w:rsidRPr="00460A7E" w14:paraId="6597768F" w14:textId="77777777" w:rsidTr="00762FBA">
        <w:trPr>
          <w:trHeight w:val="283"/>
        </w:trPr>
        <w:tc>
          <w:tcPr>
            <w:tcW w:w="10385" w:type="dxa"/>
            <w:gridSpan w:val="17"/>
            <w:tcBorders>
              <w:top w:val="nil"/>
              <w:left w:val="nil"/>
              <w:bottom w:val="nil"/>
              <w:right w:val="nil"/>
            </w:tcBorders>
            <w:shd w:val="clear" w:color="auto" w:fill="auto"/>
            <w:noWrap/>
            <w:vAlign w:val="bottom"/>
          </w:tcPr>
          <w:p w14:paraId="761D8580" w14:textId="77777777" w:rsidR="00762FBA" w:rsidRPr="00D148DC" w:rsidRDefault="00762FBA" w:rsidP="00762FBA">
            <w:pPr>
              <w:suppressAutoHyphens w:val="0"/>
              <w:jc w:val="center"/>
              <w:rPr>
                <w:sz w:val="22"/>
                <w:szCs w:val="22"/>
                <w:lang w:eastAsia="ru-RU"/>
              </w:rPr>
            </w:pPr>
            <w:r w:rsidRPr="00D148DC">
              <w:rPr>
                <w:sz w:val="22"/>
                <w:szCs w:val="22"/>
                <w:lang w:eastAsia="ru-RU"/>
              </w:rPr>
              <w:t>к работе в осенне-зимний период 20___ / 20___ гг.</w:t>
            </w:r>
          </w:p>
        </w:tc>
      </w:tr>
      <w:tr w:rsidR="00762FBA" w:rsidRPr="00460A7E" w14:paraId="30D01E6A" w14:textId="77777777" w:rsidTr="00762FBA">
        <w:trPr>
          <w:trHeight w:val="146"/>
        </w:trPr>
        <w:tc>
          <w:tcPr>
            <w:tcW w:w="10385" w:type="dxa"/>
            <w:gridSpan w:val="17"/>
            <w:tcBorders>
              <w:top w:val="nil"/>
              <w:left w:val="nil"/>
              <w:bottom w:val="nil"/>
              <w:right w:val="nil"/>
            </w:tcBorders>
            <w:shd w:val="clear" w:color="auto" w:fill="auto"/>
            <w:noWrap/>
            <w:vAlign w:val="bottom"/>
          </w:tcPr>
          <w:p w14:paraId="7EAC3DE9" w14:textId="77777777" w:rsidR="00762FBA" w:rsidRPr="00460A7E" w:rsidRDefault="00762FBA" w:rsidP="00762FBA">
            <w:pPr>
              <w:suppressAutoHyphens w:val="0"/>
              <w:rPr>
                <w:sz w:val="24"/>
                <w:szCs w:val="24"/>
                <w:lang w:eastAsia="ru-RU"/>
              </w:rPr>
            </w:pPr>
          </w:p>
        </w:tc>
      </w:tr>
      <w:tr w:rsidR="00762FBA" w:rsidRPr="00460A7E" w14:paraId="108AA9D7" w14:textId="77777777" w:rsidTr="00762FBA">
        <w:trPr>
          <w:trHeight w:val="289"/>
        </w:trPr>
        <w:tc>
          <w:tcPr>
            <w:tcW w:w="10385" w:type="dxa"/>
            <w:gridSpan w:val="17"/>
            <w:tcBorders>
              <w:top w:val="nil"/>
              <w:left w:val="nil"/>
              <w:bottom w:val="nil"/>
              <w:right w:val="nil"/>
            </w:tcBorders>
            <w:shd w:val="clear" w:color="auto" w:fill="auto"/>
            <w:noWrap/>
            <w:vAlign w:val="bottom"/>
          </w:tcPr>
          <w:p w14:paraId="3B2B8B45" w14:textId="77777777" w:rsidR="00762FBA" w:rsidRPr="00CC7180" w:rsidRDefault="00762FBA" w:rsidP="00762FBA">
            <w:pPr>
              <w:suppressAutoHyphens w:val="0"/>
              <w:rPr>
                <w:sz w:val="20"/>
                <w:lang w:eastAsia="ru-RU"/>
              </w:rPr>
            </w:pPr>
            <w:r w:rsidRPr="00CC7180">
              <w:rPr>
                <w:sz w:val="20"/>
                <w:lang w:eastAsia="ru-RU"/>
              </w:rPr>
              <w:t>Мы, нижеподписавшиеся:</w:t>
            </w:r>
          </w:p>
        </w:tc>
      </w:tr>
      <w:tr w:rsidR="00762FBA" w:rsidRPr="00460A7E" w14:paraId="53628AB5" w14:textId="77777777" w:rsidTr="00762FBA">
        <w:trPr>
          <w:trHeight w:val="330"/>
        </w:trPr>
        <w:tc>
          <w:tcPr>
            <w:tcW w:w="4772" w:type="dxa"/>
            <w:gridSpan w:val="9"/>
            <w:tcBorders>
              <w:top w:val="nil"/>
              <w:left w:val="nil"/>
              <w:bottom w:val="nil"/>
              <w:right w:val="nil"/>
            </w:tcBorders>
            <w:shd w:val="clear" w:color="auto" w:fill="auto"/>
            <w:noWrap/>
            <w:vAlign w:val="bottom"/>
          </w:tcPr>
          <w:p w14:paraId="32A2536E" w14:textId="77777777" w:rsidR="00762FBA" w:rsidRPr="00CC7180" w:rsidRDefault="00762FBA" w:rsidP="00762FBA">
            <w:pPr>
              <w:suppressAutoHyphens w:val="0"/>
              <w:rPr>
                <w:sz w:val="20"/>
                <w:lang w:eastAsia="ru-RU"/>
              </w:rPr>
            </w:pPr>
            <w:r w:rsidRPr="00CC7180">
              <w:rPr>
                <w:sz w:val="20"/>
                <w:lang w:eastAsia="ru-RU"/>
              </w:rPr>
              <w:t xml:space="preserve">представитель Потребителя (ответственный) </w:t>
            </w:r>
          </w:p>
        </w:tc>
        <w:tc>
          <w:tcPr>
            <w:tcW w:w="5613" w:type="dxa"/>
            <w:gridSpan w:val="8"/>
            <w:tcBorders>
              <w:top w:val="nil"/>
              <w:left w:val="nil"/>
              <w:bottom w:val="single" w:sz="4" w:space="0" w:color="auto"/>
              <w:right w:val="nil"/>
            </w:tcBorders>
            <w:shd w:val="clear" w:color="auto" w:fill="auto"/>
            <w:noWrap/>
            <w:vAlign w:val="bottom"/>
          </w:tcPr>
          <w:p w14:paraId="186770E4" w14:textId="77777777" w:rsidR="00762FBA" w:rsidRPr="00CC7180" w:rsidRDefault="00762FBA" w:rsidP="00762FBA">
            <w:pPr>
              <w:suppressAutoHyphens w:val="0"/>
              <w:rPr>
                <w:sz w:val="20"/>
                <w:lang w:eastAsia="ru-RU"/>
              </w:rPr>
            </w:pPr>
            <w:r w:rsidRPr="00CC7180">
              <w:rPr>
                <w:sz w:val="20"/>
                <w:lang w:eastAsia="ru-RU"/>
              </w:rPr>
              <w:t>  </w:t>
            </w:r>
          </w:p>
        </w:tc>
      </w:tr>
      <w:tr w:rsidR="00762FBA" w:rsidRPr="00460A7E" w14:paraId="4A41E964" w14:textId="77777777" w:rsidTr="00762FBA">
        <w:trPr>
          <w:trHeight w:val="189"/>
        </w:trPr>
        <w:tc>
          <w:tcPr>
            <w:tcW w:w="4837" w:type="dxa"/>
            <w:gridSpan w:val="10"/>
            <w:tcBorders>
              <w:top w:val="nil"/>
              <w:left w:val="nil"/>
              <w:bottom w:val="nil"/>
              <w:right w:val="nil"/>
            </w:tcBorders>
            <w:shd w:val="clear" w:color="auto" w:fill="auto"/>
            <w:noWrap/>
            <w:vAlign w:val="bottom"/>
          </w:tcPr>
          <w:p w14:paraId="06701E38" w14:textId="77777777" w:rsidR="00762FBA" w:rsidRPr="00460A7E" w:rsidRDefault="00762FBA" w:rsidP="00762FBA">
            <w:pPr>
              <w:suppressAutoHyphens w:val="0"/>
              <w:rPr>
                <w:sz w:val="22"/>
                <w:szCs w:val="22"/>
                <w:lang w:eastAsia="ru-RU"/>
              </w:rPr>
            </w:pPr>
          </w:p>
        </w:tc>
        <w:tc>
          <w:tcPr>
            <w:tcW w:w="5548" w:type="dxa"/>
            <w:gridSpan w:val="7"/>
            <w:tcBorders>
              <w:top w:val="nil"/>
              <w:left w:val="nil"/>
              <w:bottom w:val="nil"/>
              <w:right w:val="nil"/>
            </w:tcBorders>
            <w:shd w:val="clear" w:color="auto" w:fill="auto"/>
          </w:tcPr>
          <w:p w14:paraId="1644035E" w14:textId="77777777" w:rsidR="00762FBA" w:rsidRPr="00CC7180" w:rsidRDefault="00762FBA" w:rsidP="00762FBA">
            <w:pPr>
              <w:suppressAutoHyphens w:val="0"/>
              <w:jc w:val="center"/>
              <w:rPr>
                <w:sz w:val="16"/>
                <w:szCs w:val="16"/>
                <w:lang w:eastAsia="ru-RU"/>
              </w:rPr>
            </w:pPr>
            <w:r w:rsidRPr="00CC7180">
              <w:rPr>
                <w:sz w:val="16"/>
                <w:szCs w:val="16"/>
                <w:lang w:eastAsia="ru-RU"/>
              </w:rPr>
              <w:t>(</w:t>
            </w:r>
            <w:proofErr w:type="spellStart"/>
            <w:r w:rsidRPr="00CC7180">
              <w:rPr>
                <w:sz w:val="16"/>
                <w:szCs w:val="16"/>
                <w:lang w:eastAsia="ru-RU"/>
              </w:rPr>
              <w:t>ф.и.о.</w:t>
            </w:r>
            <w:proofErr w:type="spellEnd"/>
            <w:r w:rsidRPr="00CC7180">
              <w:rPr>
                <w:sz w:val="16"/>
                <w:szCs w:val="16"/>
                <w:lang w:eastAsia="ru-RU"/>
              </w:rPr>
              <w:t>)</w:t>
            </w:r>
          </w:p>
        </w:tc>
      </w:tr>
      <w:tr w:rsidR="00762FBA" w:rsidRPr="00460A7E" w14:paraId="66B44672" w14:textId="77777777" w:rsidTr="00762FBA">
        <w:trPr>
          <w:trHeight w:val="330"/>
        </w:trPr>
        <w:tc>
          <w:tcPr>
            <w:tcW w:w="4270" w:type="dxa"/>
            <w:gridSpan w:val="6"/>
            <w:tcBorders>
              <w:top w:val="nil"/>
              <w:left w:val="nil"/>
              <w:bottom w:val="nil"/>
              <w:right w:val="nil"/>
            </w:tcBorders>
            <w:shd w:val="clear" w:color="auto" w:fill="auto"/>
            <w:noWrap/>
            <w:vAlign w:val="bottom"/>
          </w:tcPr>
          <w:p w14:paraId="5DA37CAA" w14:textId="77777777" w:rsidR="00762FBA" w:rsidRPr="00CC7180" w:rsidRDefault="00762FBA" w:rsidP="00762FBA">
            <w:pPr>
              <w:suppressAutoHyphens w:val="0"/>
              <w:rPr>
                <w:sz w:val="20"/>
                <w:lang w:eastAsia="ru-RU"/>
              </w:rPr>
            </w:pPr>
            <w:r w:rsidRPr="00756E6E">
              <w:rPr>
                <w:sz w:val="20"/>
                <w:lang w:eastAsia="ru-RU"/>
              </w:rPr>
              <w:t>Представитель</w:t>
            </w:r>
            <w:r>
              <w:rPr>
                <w:sz w:val="20"/>
                <w:lang w:eastAsia="ru-RU"/>
              </w:rPr>
              <w:t xml:space="preserve"> ИТСО</w:t>
            </w:r>
          </w:p>
        </w:tc>
        <w:tc>
          <w:tcPr>
            <w:tcW w:w="6115" w:type="dxa"/>
            <w:gridSpan w:val="11"/>
            <w:tcBorders>
              <w:top w:val="nil"/>
              <w:left w:val="nil"/>
              <w:bottom w:val="single" w:sz="4" w:space="0" w:color="auto"/>
              <w:right w:val="nil"/>
            </w:tcBorders>
            <w:shd w:val="clear" w:color="auto" w:fill="auto"/>
            <w:noWrap/>
            <w:vAlign w:val="bottom"/>
          </w:tcPr>
          <w:p w14:paraId="63F26FB4" w14:textId="77777777" w:rsidR="00762FBA" w:rsidRPr="00CC7180" w:rsidRDefault="00762FBA" w:rsidP="00762FBA">
            <w:pPr>
              <w:suppressAutoHyphens w:val="0"/>
              <w:rPr>
                <w:sz w:val="20"/>
                <w:lang w:eastAsia="ru-RU"/>
              </w:rPr>
            </w:pPr>
            <w:r w:rsidRPr="00CC7180">
              <w:rPr>
                <w:sz w:val="20"/>
                <w:lang w:eastAsia="ru-RU"/>
              </w:rPr>
              <w:t> </w:t>
            </w:r>
          </w:p>
        </w:tc>
      </w:tr>
      <w:tr w:rsidR="00762FBA" w:rsidRPr="00460A7E" w14:paraId="03D3028A" w14:textId="77777777" w:rsidTr="00762FBA">
        <w:trPr>
          <w:trHeight w:val="330"/>
        </w:trPr>
        <w:tc>
          <w:tcPr>
            <w:tcW w:w="1575" w:type="dxa"/>
            <w:gridSpan w:val="2"/>
            <w:tcBorders>
              <w:top w:val="nil"/>
              <w:left w:val="nil"/>
              <w:bottom w:val="nil"/>
              <w:right w:val="nil"/>
            </w:tcBorders>
            <w:shd w:val="clear" w:color="auto" w:fill="auto"/>
            <w:noWrap/>
            <w:vAlign w:val="bottom"/>
          </w:tcPr>
          <w:p w14:paraId="2CFF7F7F" w14:textId="77777777" w:rsidR="00762FBA" w:rsidRPr="00CC7180" w:rsidRDefault="00762FBA" w:rsidP="00762FBA">
            <w:pPr>
              <w:suppressAutoHyphens w:val="0"/>
              <w:rPr>
                <w:sz w:val="16"/>
                <w:szCs w:val="16"/>
                <w:lang w:eastAsia="ru-RU"/>
              </w:rPr>
            </w:pPr>
          </w:p>
        </w:tc>
        <w:tc>
          <w:tcPr>
            <w:tcW w:w="3262" w:type="dxa"/>
            <w:gridSpan w:val="8"/>
            <w:tcBorders>
              <w:top w:val="nil"/>
              <w:left w:val="nil"/>
              <w:bottom w:val="nil"/>
              <w:right w:val="nil"/>
            </w:tcBorders>
            <w:shd w:val="clear" w:color="auto" w:fill="auto"/>
          </w:tcPr>
          <w:p w14:paraId="60CAFD2E" w14:textId="77777777" w:rsidR="00762FBA" w:rsidRPr="00CC7180" w:rsidRDefault="00762FBA" w:rsidP="00762FBA">
            <w:pPr>
              <w:suppressAutoHyphens w:val="0"/>
              <w:jc w:val="center"/>
              <w:rPr>
                <w:sz w:val="16"/>
                <w:szCs w:val="16"/>
                <w:lang w:eastAsia="ru-RU"/>
              </w:rPr>
            </w:pPr>
          </w:p>
        </w:tc>
        <w:tc>
          <w:tcPr>
            <w:tcW w:w="5548" w:type="dxa"/>
            <w:gridSpan w:val="7"/>
            <w:tcBorders>
              <w:top w:val="nil"/>
              <w:left w:val="nil"/>
              <w:bottom w:val="nil"/>
              <w:right w:val="nil"/>
            </w:tcBorders>
            <w:shd w:val="clear" w:color="auto" w:fill="auto"/>
          </w:tcPr>
          <w:p w14:paraId="665FC9F1" w14:textId="77777777" w:rsidR="00762FBA" w:rsidRPr="00CC7180" w:rsidRDefault="00762FBA" w:rsidP="00762FBA">
            <w:pPr>
              <w:suppressAutoHyphens w:val="0"/>
              <w:jc w:val="center"/>
              <w:rPr>
                <w:sz w:val="16"/>
                <w:szCs w:val="16"/>
                <w:lang w:eastAsia="ru-RU"/>
              </w:rPr>
            </w:pPr>
            <w:r w:rsidRPr="00CC7180">
              <w:rPr>
                <w:sz w:val="16"/>
                <w:szCs w:val="16"/>
                <w:lang w:eastAsia="ru-RU"/>
              </w:rPr>
              <w:t>(</w:t>
            </w:r>
            <w:proofErr w:type="spellStart"/>
            <w:r w:rsidRPr="00CC7180">
              <w:rPr>
                <w:sz w:val="16"/>
                <w:szCs w:val="16"/>
                <w:lang w:eastAsia="ru-RU"/>
              </w:rPr>
              <w:t>ф.и.о.</w:t>
            </w:r>
            <w:proofErr w:type="spellEnd"/>
            <w:r w:rsidRPr="00CC7180">
              <w:rPr>
                <w:sz w:val="16"/>
                <w:szCs w:val="16"/>
                <w:lang w:eastAsia="ru-RU"/>
              </w:rPr>
              <w:t>)</w:t>
            </w:r>
          </w:p>
        </w:tc>
      </w:tr>
      <w:tr w:rsidR="00762FBA" w:rsidRPr="00460A7E" w14:paraId="2FFC766D" w14:textId="77777777" w:rsidTr="00762FBA">
        <w:trPr>
          <w:trHeight w:val="312"/>
        </w:trPr>
        <w:tc>
          <w:tcPr>
            <w:tcW w:w="10385" w:type="dxa"/>
            <w:gridSpan w:val="17"/>
            <w:tcBorders>
              <w:top w:val="nil"/>
              <w:left w:val="nil"/>
              <w:bottom w:val="nil"/>
              <w:right w:val="nil"/>
            </w:tcBorders>
            <w:shd w:val="clear" w:color="auto" w:fill="auto"/>
            <w:noWrap/>
            <w:vAlign w:val="bottom"/>
          </w:tcPr>
          <w:p w14:paraId="51150F65" w14:textId="77777777" w:rsidR="00762FBA" w:rsidRPr="00CC7180" w:rsidRDefault="00762FBA" w:rsidP="00762FBA">
            <w:pPr>
              <w:suppressAutoHyphens w:val="0"/>
              <w:rPr>
                <w:sz w:val="20"/>
                <w:lang w:eastAsia="ru-RU"/>
              </w:rPr>
            </w:pPr>
            <w:r w:rsidRPr="00CC7180">
              <w:rPr>
                <w:sz w:val="20"/>
                <w:lang w:eastAsia="ru-RU"/>
              </w:rPr>
              <w:t>произвели проверку готовности предприятия к зиме и установили:</w:t>
            </w:r>
          </w:p>
        </w:tc>
      </w:tr>
      <w:tr w:rsidR="00762FBA" w:rsidRPr="00460A7E" w14:paraId="61259498" w14:textId="77777777" w:rsidTr="00762FBA">
        <w:trPr>
          <w:trHeight w:val="274"/>
        </w:trPr>
        <w:tc>
          <w:tcPr>
            <w:tcW w:w="10385" w:type="dxa"/>
            <w:gridSpan w:val="17"/>
            <w:tcBorders>
              <w:top w:val="nil"/>
              <w:left w:val="nil"/>
              <w:bottom w:val="nil"/>
              <w:right w:val="nil"/>
            </w:tcBorders>
            <w:shd w:val="clear" w:color="auto" w:fill="auto"/>
            <w:noWrap/>
            <w:vAlign w:val="bottom"/>
          </w:tcPr>
          <w:p w14:paraId="0357FA2F" w14:textId="77777777" w:rsidR="00762FBA" w:rsidRPr="00CC7180" w:rsidRDefault="00762FBA" w:rsidP="00762FBA">
            <w:pPr>
              <w:suppressAutoHyphens w:val="0"/>
              <w:rPr>
                <w:sz w:val="20"/>
                <w:lang w:eastAsia="ru-RU"/>
              </w:rPr>
            </w:pPr>
            <w:r w:rsidRPr="00CC7180">
              <w:rPr>
                <w:sz w:val="20"/>
                <w:lang w:eastAsia="ru-RU"/>
              </w:rPr>
              <w:t>1. Условия пуска тепла, перечисленные в приложении к договору, выполнены в полном объёме.</w:t>
            </w:r>
          </w:p>
        </w:tc>
      </w:tr>
      <w:tr w:rsidR="00762FBA" w:rsidRPr="00ED7CF2" w14:paraId="35187AAD" w14:textId="77777777" w:rsidTr="00762FBA">
        <w:trPr>
          <w:trHeight w:val="292"/>
        </w:trPr>
        <w:tc>
          <w:tcPr>
            <w:tcW w:w="10385" w:type="dxa"/>
            <w:gridSpan w:val="17"/>
            <w:tcBorders>
              <w:top w:val="nil"/>
              <w:left w:val="nil"/>
              <w:bottom w:val="nil"/>
              <w:right w:val="nil"/>
            </w:tcBorders>
            <w:shd w:val="clear" w:color="auto" w:fill="auto"/>
            <w:noWrap/>
            <w:vAlign w:val="bottom"/>
          </w:tcPr>
          <w:p w14:paraId="79C27BE8" w14:textId="77777777" w:rsidR="00762FBA" w:rsidRPr="00CC7180" w:rsidRDefault="00762FBA" w:rsidP="00762FBA">
            <w:pPr>
              <w:suppressAutoHyphens w:val="0"/>
              <w:rPr>
                <w:sz w:val="20"/>
                <w:lang w:eastAsia="ru-RU"/>
              </w:rPr>
            </w:pPr>
            <w:r w:rsidRPr="00CC7180">
              <w:rPr>
                <w:sz w:val="20"/>
                <w:lang w:eastAsia="ru-RU"/>
              </w:rPr>
              <w:t>2. Произведен ремонт всех ________ шт. тепловых вводов и _____шт. систем отопления.</w:t>
            </w:r>
          </w:p>
        </w:tc>
      </w:tr>
      <w:tr w:rsidR="00762FBA" w:rsidRPr="00ED7CF2" w14:paraId="03385A9D" w14:textId="77777777" w:rsidTr="00762FBA">
        <w:trPr>
          <w:trHeight w:val="268"/>
        </w:trPr>
        <w:tc>
          <w:tcPr>
            <w:tcW w:w="10385" w:type="dxa"/>
            <w:gridSpan w:val="17"/>
            <w:tcBorders>
              <w:top w:val="nil"/>
              <w:left w:val="nil"/>
              <w:bottom w:val="nil"/>
              <w:right w:val="nil"/>
            </w:tcBorders>
            <w:shd w:val="clear" w:color="auto" w:fill="auto"/>
            <w:noWrap/>
            <w:vAlign w:val="bottom"/>
          </w:tcPr>
          <w:p w14:paraId="07272162" w14:textId="77777777" w:rsidR="00762FBA" w:rsidRPr="00CC7180" w:rsidRDefault="00762FBA" w:rsidP="00762FBA">
            <w:pPr>
              <w:suppressAutoHyphens w:val="0"/>
              <w:rPr>
                <w:sz w:val="20"/>
                <w:lang w:eastAsia="ru-RU"/>
              </w:rPr>
            </w:pPr>
            <w:r w:rsidRPr="00CC7180">
              <w:rPr>
                <w:sz w:val="20"/>
                <w:lang w:eastAsia="ru-RU"/>
              </w:rPr>
              <w:t>3. Выполнены работы по установке и ревизии расчетных дроссельных шайб и сопел элеваторов.</w:t>
            </w:r>
          </w:p>
        </w:tc>
      </w:tr>
      <w:tr w:rsidR="00762FBA" w:rsidRPr="00ED7CF2" w14:paraId="1CDE8E90" w14:textId="77777777" w:rsidTr="00762FBA">
        <w:trPr>
          <w:trHeight w:val="285"/>
        </w:trPr>
        <w:tc>
          <w:tcPr>
            <w:tcW w:w="10385" w:type="dxa"/>
            <w:gridSpan w:val="17"/>
            <w:tcBorders>
              <w:top w:val="nil"/>
              <w:left w:val="nil"/>
              <w:bottom w:val="nil"/>
              <w:right w:val="nil"/>
            </w:tcBorders>
            <w:shd w:val="clear" w:color="auto" w:fill="auto"/>
            <w:noWrap/>
            <w:vAlign w:val="bottom"/>
          </w:tcPr>
          <w:p w14:paraId="23F8DA61" w14:textId="77777777" w:rsidR="00762FBA" w:rsidRPr="00CC7180" w:rsidRDefault="00762FBA" w:rsidP="00762FBA">
            <w:pPr>
              <w:suppressAutoHyphens w:val="0"/>
              <w:rPr>
                <w:sz w:val="20"/>
                <w:lang w:eastAsia="ru-RU"/>
              </w:rPr>
            </w:pPr>
            <w:r w:rsidRPr="00CC7180">
              <w:rPr>
                <w:sz w:val="20"/>
                <w:lang w:eastAsia="ru-RU"/>
              </w:rPr>
              <w:t>4. Проведена  проверка и установка в соответствии с проектом средств измерения, контроля и учета.</w:t>
            </w:r>
          </w:p>
        </w:tc>
      </w:tr>
      <w:tr w:rsidR="00762FBA" w:rsidRPr="00ED7CF2" w14:paraId="7C17D962" w14:textId="77777777" w:rsidTr="00762FBA">
        <w:trPr>
          <w:trHeight w:val="290"/>
        </w:trPr>
        <w:tc>
          <w:tcPr>
            <w:tcW w:w="10385" w:type="dxa"/>
            <w:gridSpan w:val="17"/>
            <w:tcBorders>
              <w:top w:val="nil"/>
              <w:left w:val="nil"/>
              <w:bottom w:val="nil"/>
              <w:right w:val="nil"/>
            </w:tcBorders>
            <w:shd w:val="clear" w:color="auto" w:fill="auto"/>
            <w:noWrap/>
            <w:vAlign w:val="bottom"/>
          </w:tcPr>
          <w:p w14:paraId="210FF432" w14:textId="77777777" w:rsidR="00762FBA" w:rsidRPr="00CC7180" w:rsidRDefault="00762FBA" w:rsidP="00762FBA">
            <w:pPr>
              <w:suppressAutoHyphens w:val="0"/>
              <w:rPr>
                <w:sz w:val="20"/>
                <w:lang w:eastAsia="ru-RU"/>
              </w:rPr>
            </w:pPr>
            <w:r w:rsidRPr="00CC7180">
              <w:rPr>
                <w:sz w:val="20"/>
                <w:lang w:eastAsia="ru-RU"/>
              </w:rPr>
              <w:t>5. Установлены границы ответственности:</w:t>
            </w:r>
          </w:p>
        </w:tc>
      </w:tr>
      <w:tr w:rsidR="00762FBA" w:rsidRPr="00ED7CF2" w14:paraId="00620D2D" w14:textId="77777777" w:rsidTr="00762FBA">
        <w:trPr>
          <w:trHeight w:val="279"/>
        </w:trPr>
        <w:tc>
          <w:tcPr>
            <w:tcW w:w="10385" w:type="dxa"/>
            <w:gridSpan w:val="17"/>
            <w:tcBorders>
              <w:top w:val="nil"/>
              <w:left w:val="nil"/>
              <w:bottom w:val="nil"/>
              <w:right w:val="nil"/>
            </w:tcBorders>
            <w:shd w:val="clear" w:color="auto" w:fill="auto"/>
            <w:noWrap/>
            <w:vAlign w:val="bottom"/>
          </w:tcPr>
          <w:p w14:paraId="39FB7FC9" w14:textId="77777777" w:rsidR="00762FBA" w:rsidRPr="00CC7180" w:rsidRDefault="00762FBA" w:rsidP="00762FBA">
            <w:pPr>
              <w:suppressAutoHyphens w:val="0"/>
              <w:rPr>
                <w:sz w:val="20"/>
                <w:lang w:eastAsia="ru-RU"/>
              </w:rPr>
            </w:pPr>
            <w:r w:rsidRPr="00CC7180">
              <w:rPr>
                <w:sz w:val="20"/>
                <w:lang w:eastAsia="ru-RU"/>
              </w:rPr>
              <w:t>по отоплению  _______________________________________________________________________________</w:t>
            </w:r>
          </w:p>
        </w:tc>
      </w:tr>
      <w:tr w:rsidR="00762FBA" w:rsidRPr="00ED7CF2" w14:paraId="38A8C60A" w14:textId="77777777" w:rsidTr="00762FBA">
        <w:trPr>
          <w:trHeight w:val="284"/>
        </w:trPr>
        <w:tc>
          <w:tcPr>
            <w:tcW w:w="10385" w:type="dxa"/>
            <w:gridSpan w:val="17"/>
            <w:tcBorders>
              <w:top w:val="nil"/>
              <w:left w:val="nil"/>
              <w:bottom w:val="nil"/>
              <w:right w:val="nil"/>
            </w:tcBorders>
            <w:shd w:val="clear" w:color="auto" w:fill="auto"/>
            <w:noWrap/>
            <w:vAlign w:val="bottom"/>
          </w:tcPr>
          <w:p w14:paraId="4CA031F1" w14:textId="77777777" w:rsidR="00762FBA" w:rsidRPr="00CC7180" w:rsidRDefault="00762FBA" w:rsidP="00762FBA">
            <w:pPr>
              <w:suppressAutoHyphens w:val="0"/>
              <w:rPr>
                <w:sz w:val="20"/>
                <w:lang w:eastAsia="ru-RU"/>
              </w:rPr>
            </w:pPr>
            <w:r w:rsidRPr="00CC7180">
              <w:rPr>
                <w:sz w:val="20"/>
                <w:lang w:eastAsia="ru-RU"/>
              </w:rPr>
              <w:t>по ГВС _____________________________________________________________________________________</w:t>
            </w:r>
          </w:p>
        </w:tc>
      </w:tr>
      <w:tr w:rsidR="00762FBA" w:rsidRPr="00ED7CF2" w14:paraId="62259427" w14:textId="77777777" w:rsidTr="00762FBA">
        <w:trPr>
          <w:trHeight w:val="273"/>
        </w:trPr>
        <w:tc>
          <w:tcPr>
            <w:tcW w:w="10385" w:type="dxa"/>
            <w:gridSpan w:val="17"/>
            <w:tcBorders>
              <w:top w:val="nil"/>
              <w:left w:val="nil"/>
              <w:bottom w:val="nil"/>
              <w:right w:val="nil"/>
            </w:tcBorders>
            <w:shd w:val="clear" w:color="auto" w:fill="auto"/>
            <w:noWrap/>
            <w:vAlign w:val="bottom"/>
          </w:tcPr>
          <w:p w14:paraId="3DC24D8B" w14:textId="77777777" w:rsidR="00762FBA" w:rsidRPr="00CC7180" w:rsidRDefault="00762FBA" w:rsidP="00762FBA">
            <w:pPr>
              <w:suppressAutoHyphens w:val="0"/>
              <w:rPr>
                <w:sz w:val="20"/>
                <w:lang w:eastAsia="ru-RU"/>
              </w:rPr>
            </w:pPr>
            <w:r w:rsidRPr="00244EFE">
              <w:rPr>
                <w:sz w:val="20"/>
                <w:lang w:eastAsia="ru-RU"/>
              </w:rPr>
              <w:t>6. Заключен  договор № ________________ от ______________ на  пользование тепловой энергией.</w:t>
            </w:r>
          </w:p>
        </w:tc>
      </w:tr>
      <w:tr w:rsidR="00762FBA" w:rsidRPr="00ED7CF2" w14:paraId="72AF8962" w14:textId="77777777" w:rsidTr="00762FBA">
        <w:trPr>
          <w:trHeight w:val="390"/>
        </w:trPr>
        <w:tc>
          <w:tcPr>
            <w:tcW w:w="10385" w:type="dxa"/>
            <w:gridSpan w:val="17"/>
            <w:tcBorders>
              <w:top w:val="nil"/>
              <w:left w:val="nil"/>
              <w:bottom w:val="nil"/>
              <w:right w:val="nil"/>
            </w:tcBorders>
            <w:shd w:val="clear" w:color="auto" w:fill="auto"/>
            <w:noWrap/>
            <w:vAlign w:val="bottom"/>
          </w:tcPr>
          <w:p w14:paraId="56B18105" w14:textId="77777777" w:rsidR="00762FBA" w:rsidRPr="00CC7180" w:rsidRDefault="00762FBA" w:rsidP="00762FBA">
            <w:pPr>
              <w:suppressAutoHyphens w:val="0"/>
              <w:rPr>
                <w:sz w:val="20"/>
                <w:lang w:eastAsia="ru-RU"/>
              </w:rPr>
            </w:pPr>
            <w:r w:rsidRPr="00CC7180">
              <w:rPr>
                <w:sz w:val="20"/>
                <w:lang w:eastAsia="ru-RU"/>
              </w:rPr>
              <w:t>7. Произведено гидравлическое испытание _______ шт. вводов, ____ шт. эл. узлов, ______ шт. внутренних отопительных систем.</w:t>
            </w:r>
          </w:p>
        </w:tc>
      </w:tr>
      <w:tr w:rsidR="00762FBA" w:rsidRPr="00ED7CF2" w14:paraId="6C4E2772" w14:textId="77777777" w:rsidTr="00762FBA">
        <w:trPr>
          <w:trHeight w:val="269"/>
        </w:trPr>
        <w:tc>
          <w:tcPr>
            <w:tcW w:w="10385" w:type="dxa"/>
            <w:gridSpan w:val="17"/>
            <w:tcBorders>
              <w:top w:val="nil"/>
              <w:left w:val="nil"/>
              <w:bottom w:val="nil"/>
              <w:right w:val="nil"/>
            </w:tcBorders>
            <w:shd w:val="clear" w:color="auto" w:fill="auto"/>
            <w:noWrap/>
            <w:vAlign w:val="bottom"/>
          </w:tcPr>
          <w:p w14:paraId="53367C5F" w14:textId="77777777" w:rsidR="00762FBA" w:rsidRPr="00CC7180" w:rsidRDefault="00762FBA" w:rsidP="00762FBA">
            <w:pPr>
              <w:suppressAutoHyphens w:val="0"/>
              <w:rPr>
                <w:sz w:val="20"/>
                <w:lang w:eastAsia="ru-RU"/>
              </w:rPr>
            </w:pPr>
            <w:r w:rsidRPr="00CC7180">
              <w:rPr>
                <w:sz w:val="20"/>
                <w:lang w:eastAsia="ru-RU"/>
              </w:rPr>
              <w:t>8. Установлены сужающие устройства:</w:t>
            </w:r>
          </w:p>
        </w:tc>
      </w:tr>
      <w:tr w:rsidR="00762FBA" w:rsidRPr="00ED7CF2" w14:paraId="3C641841" w14:textId="77777777" w:rsidTr="00762FBA">
        <w:trPr>
          <w:trHeight w:val="146"/>
        </w:trPr>
        <w:tc>
          <w:tcPr>
            <w:tcW w:w="10385" w:type="dxa"/>
            <w:gridSpan w:val="17"/>
            <w:tcBorders>
              <w:top w:val="nil"/>
              <w:left w:val="nil"/>
              <w:bottom w:val="nil"/>
            </w:tcBorders>
            <w:shd w:val="clear" w:color="auto" w:fill="auto"/>
            <w:noWrap/>
            <w:vAlign w:val="bottom"/>
          </w:tcPr>
          <w:p w14:paraId="0D4C1F94" w14:textId="77777777" w:rsidR="00762FBA" w:rsidRPr="00CC7180" w:rsidRDefault="00762FBA" w:rsidP="00762FBA">
            <w:pPr>
              <w:suppressAutoHyphens w:val="0"/>
              <w:rPr>
                <w:sz w:val="20"/>
                <w:lang w:eastAsia="ru-RU"/>
              </w:rPr>
            </w:pPr>
          </w:p>
        </w:tc>
      </w:tr>
      <w:tr w:rsidR="00762FBA" w:rsidRPr="00ED7CF2" w14:paraId="4C6A4FB5" w14:textId="77777777" w:rsidTr="00762FBA">
        <w:trPr>
          <w:trHeight w:val="199"/>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0344E3" w14:textId="77777777" w:rsidR="00762FBA" w:rsidRPr="00CC7180" w:rsidRDefault="00762FBA" w:rsidP="00762FBA">
            <w:pPr>
              <w:suppressAutoHyphens w:val="0"/>
              <w:jc w:val="center"/>
              <w:rPr>
                <w:sz w:val="20"/>
                <w:lang w:eastAsia="ru-RU"/>
              </w:rPr>
            </w:pPr>
            <w:r w:rsidRPr="00CC7180">
              <w:rPr>
                <w:sz w:val="20"/>
                <w:lang w:eastAsia="ru-RU"/>
              </w:rPr>
              <w:t>№ системы</w:t>
            </w:r>
          </w:p>
        </w:tc>
        <w:tc>
          <w:tcPr>
            <w:tcW w:w="1700" w:type="dxa"/>
            <w:gridSpan w:val="3"/>
            <w:vMerge w:val="restart"/>
            <w:tcBorders>
              <w:top w:val="single" w:sz="4" w:space="0" w:color="auto"/>
              <w:left w:val="nil"/>
              <w:right w:val="single" w:sz="4" w:space="0" w:color="000000"/>
            </w:tcBorders>
            <w:shd w:val="clear" w:color="auto" w:fill="auto"/>
            <w:vAlign w:val="center"/>
          </w:tcPr>
          <w:p w14:paraId="0376990D" w14:textId="77777777" w:rsidR="00762FBA" w:rsidRPr="00CC7180" w:rsidRDefault="00762FBA" w:rsidP="00762FBA">
            <w:pPr>
              <w:suppressAutoHyphens w:val="0"/>
              <w:jc w:val="center"/>
              <w:rPr>
                <w:sz w:val="20"/>
                <w:lang w:eastAsia="ru-RU"/>
              </w:rPr>
            </w:pPr>
            <w:r w:rsidRPr="00CC7180">
              <w:rPr>
                <w:sz w:val="20"/>
                <w:lang w:eastAsia="ru-RU"/>
              </w:rPr>
              <w:t>Наименование системы</w:t>
            </w:r>
          </w:p>
        </w:tc>
        <w:tc>
          <w:tcPr>
            <w:tcW w:w="3258" w:type="dxa"/>
            <w:gridSpan w:val="9"/>
            <w:tcBorders>
              <w:top w:val="single" w:sz="4" w:space="0" w:color="auto"/>
              <w:left w:val="single" w:sz="4" w:space="0" w:color="000000"/>
              <w:bottom w:val="single" w:sz="4" w:space="0" w:color="auto"/>
              <w:right w:val="single" w:sz="4" w:space="0" w:color="000000"/>
            </w:tcBorders>
            <w:shd w:val="clear" w:color="auto" w:fill="auto"/>
            <w:noWrap/>
            <w:vAlign w:val="center"/>
          </w:tcPr>
          <w:p w14:paraId="77DA405E" w14:textId="77777777" w:rsidR="00762FBA" w:rsidRPr="00CC7180" w:rsidRDefault="00762FBA" w:rsidP="00762FBA">
            <w:pPr>
              <w:suppressAutoHyphens w:val="0"/>
              <w:jc w:val="center"/>
              <w:rPr>
                <w:sz w:val="20"/>
                <w:lang w:eastAsia="ru-RU"/>
              </w:rPr>
            </w:pPr>
            <w:r w:rsidRPr="00CC7180">
              <w:rPr>
                <w:sz w:val="20"/>
                <w:lang w:eastAsia="ru-RU"/>
              </w:rPr>
              <w:t>Сужающие устройства</w:t>
            </w:r>
          </w:p>
        </w:tc>
        <w:tc>
          <w:tcPr>
            <w:tcW w:w="1216" w:type="dxa"/>
            <w:vMerge w:val="restart"/>
            <w:tcBorders>
              <w:top w:val="single" w:sz="4" w:space="0" w:color="auto"/>
              <w:left w:val="single" w:sz="4" w:space="0" w:color="000000"/>
              <w:right w:val="single" w:sz="4" w:space="0" w:color="000000"/>
            </w:tcBorders>
            <w:shd w:val="clear" w:color="auto" w:fill="auto"/>
            <w:vAlign w:val="center"/>
          </w:tcPr>
          <w:p w14:paraId="0AE43C47" w14:textId="77777777" w:rsidR="00762FBA" w:rsidRPr="00CC7180" w:rsidRDefault="00762FBA" w:rsidP="00762FBA">
            <w:pPr>
              <w:jc w:val="center"/>
              <w:rPr>
                <w:sz w:val="20"/>
                <w:lang w:eastAsia="ru-RU"/>
              </w:rPr>
            </w:pPr>
            <w:r w:rsidRPr="00CC7180">
              <w:rPr>
                <w:sz w:val="20"/>
                <w:lang w:eastAsia="ru-RU"/>
              </w:rPr>
              <w:t xml:space="preserve">№ </w:t>
            </w:r>
            <w:proofErr w:type="spellStart"/>
            <w:r w:rsidRPr="00CC7180">
              <w:rPr>
                <w:sz w:val="20"/>
                <w:lang w:eastAsia="ru-RU"/>
              </w:rPr>
              <w:t>плом-бира</w:t>
            </w:r>
            <w:proofErr w:type="spellEnd"/>
          </w:p>
        </w:tc>
        <w:tc>
          <w:tcPr>
            <w:tcW w:w="1056" w:type="dxa"/>
            <w:vMerge w:val="restart"/>
            <w:tcBorders>
              <w:top w:val="single" w:sz="4" w:space="0" w:color="auto"/>
              <w:left w:val="single" w:sz="4" w:space="0" w:color="auto"/>
              <w:right w:val="single" w:sz="4" w:space="0" w:color="000000"/>
            </w:tcBorders>
            <w:shd w:val="clear" w:color="auto" w:fill="auto"/>
            <w:vAlign w:val="center"/>
          </w:tcPr>
          <w:p w14:paraId="70E93972" w14:textId="77777777" w:rsidR="00762FBA" w:rsidRPr="00CC7180" w:rsidRDefault="00762FBA" w:rsidP="00762FBA">
            <w:pPr>
              <w:suppressAutoHyphens w:val="0"/>
              <w:jc w:val="center"/>
              <w:rPr>
                <w:sz w:val="20"/>
                <w:lang w:eastAsia="ru-RU"/>
              </w:rPr>
            </w:pPr>
            <w:r w:rsidRPr="00CC7180">
              <w:rPr>
                <w:sz w:val="20"/>
                <w:lang w:eastAsia="ru-RU"/>
              </w:rPr>
              <w:t>Ф.И.О.</w:t>
            </w:r>
          </w:p>
        </w:tc>
        <w:tc>
          <w:tcPr>
            <w:tcW w:w="1011" w:type="dxa"/>
            <w:vMerge w:val="restart"/>
            <w:tcBorders>
              <w:top w:val="single" w:sz="4" w:space="0" w:color="auto"/>
              <w:left w:val="single" w:sz="4" w:space="0" w:color="000000"/>
              <w:right w:val="single" w:sz="4" w:space="0" w:color="auto"/>
            </w:tcBorders>
            <w:shd w:val="clear" w:color="auto" w:fill="auto"/>
            <w:noWrap/>
            <w:vAlign w:val="center"/>
          </w:tcPr>
          <w:p w14:paraId="3E4DB975" w14:textId="77777777" w:rsidR="00762FBA" w:rsidRPr="00CC7180" w:rsidRDefault="00762FBA" w:rsidP="00762FBA">
            <w:pPr>
              <w:suppressAutoHyphens w:val="0"/>
              <w:jc w:val="center"/>
              <w:rPr>
                <w:sz w:val="20"/>
                <w:lang w:eastAsia="ru-RU"/>
              </w:rPr>
            </w:pPr>
            <w:r w:rsidRPr="00CC7180">
              <w:rPr>
                <w:sz w:val="20"/>
                <w:lang w:eastAsia="ru-RU"/>
              </w:rPr>
              <w:t>Роспись</w:t>
            </w:r>
          </w:p>
        </w:tc>
        <w:tc>
          <w:tcPr>
            <w:tcW w:w="1137" w:type="dxa"/>
            <w:vMerge w:val="restart"/>
            <w:tcBorders>
              <w:top w:val="single" w:sz="4" w:space="0" w:color="auto"/>
              <w:left w:val="single" w:sz="4" w:space="0" w:color="auto"/>
              <w:right w:val="single" w:sz="4" w:space="0" w:color="auto"/>
            </w:tcBorders>
            <w:shd w:val="clear" w:color="auto" w:fill="auto"/>
            <w:noWrap/>
            <w:vAlign w:val="center"/>
          </w:tcPr>
          <w:p w14:paraId="46D09ED6" w14:textId="77777777" w:rsidR="00762FBA" w:rsidRPr="00CC7180" w:rsidRDefault="00762FBA" w:rsidP="00762FBA">
            <w:pPr>
              <w:suppressAutoHyphens w:val="0"/>
              <w:jc w:val="center"/>
              <w:rPr>
                <w:sz w:val="20"/>
                <w:lang w:eastAsia="ru-RU"/>
              </w:rPr>
            </w:pPr>
            <w:r w:rsidRPr="00CC7180">
              <w:rPr>
                <w:sz w:val="20"/>
                <w:lang w:eastAsia="ru-RU"/>
              </w:rPr>
              <w:t>Дата</w:t>
            </w:r>
          </w:p>
        </w:tc>
      </w:tr>
      <w:tr w:rsidR="00762FBA" w:rsidRPr="00ED7CF2" w14:paraId="7C28AA8B" w14:textId="77777777" w:rsidTr="00762FBA">
        <w:trPr>
          <w:trHeight w:val="246"/>
        </w:trPr>
        <w:tc>
          <w:tcPr>
            <w:tcW w:w="1007" w:type="dxa"/>
            <w:vMerge/>
            <w:tcBorders>
              <w:top w:val="single" w:sz="4" w:space="0" w:color="auto"/>
              <w:left w:val="single" w:sz="4" w:space="0" w:color="auto"/>
              <w:bottom w:val="single" w:sz="4" w:space="0" w:color="auto"/>
              <w:right w:val="single" w:sz="4" w:space="0" w:color="auto"/>
            </w:tcBorders>
            <w:vAlign w:val="center"/>
          </w:tcPr>
          <w:p w14:paraId="2580B609" w14:textId="77777777" w:rsidR="00762FBA" w:rsidRPr="00CC7180" w:rsidRDefault="00762FBA" w:rsidP="00762FBA">
            <w:pPr>
              <w:suppressAutoHyphens w:val="0"/>
              <w:rPr>
                <w:sz w:val="20"/>
                <w:lang w:eastAsia="ru-RU"/>
              </w:rPr>
            </w:pPr>
          </w:p>
        </w:tc>
        <w:tc>
          <w:tcPr>
            <w:tcW w:w="1700" w:type="dxa"/>
            <w:gridSpan w:val="3"/>
            <w:vMerge/>
            <w:tcBorders>
              <w:left w:val="nil"/>
              <w:right w:val="single" w:sz="4" w:space="0" w:color="000000"/>
            </w:tcBorders>
            <w:vAlign w:val="center"/>
          </w:tcPr>
          <w:p w14:paraId="55D44498" w14:textId="77777777" w:rsidR="00762FBA" w:rsidRPr="00CC7180" w:rsidRDefault="00762FBA" w:rsidP="00762FBA">
            <w:pPr>
              <w:suppressAutoHyphens w:val="0"/>
              <w:rPr>
                <w:sz w:val="20"/>
                <w:lang w:eastAsia="ru-RU"/>
              </w:rPr>
            </w:pPr>
          </w:p>
        </w:tc>
        <w:tc>
          <w:tcPr>
            <w:tcW w:w="991" w:type="dxa"/>
            <w:vMerge w:val="restart"/>
            <w:tcBorders>
              <w:top w:val="nil"/>
              <w:left w:val="single" w:sz="4" w:space="0" w:color="000000"/>
              <w:bottom w:val="single" w:sz="4" w:space="0" w:color="000000"/>
              <w:right w:val="single" w:sz="4" w:space="0" w:color="auto"/>
            </w:tcBorders>
            <w:shd w:val="clear" w:color="auto" w:fill="auto"/>
            <w:vAlign w:val="center"/>
          </w:tcPr>
          <w:p w14:paraId="4B586671" w14:textId="77777777" w:rsidR="00762FBA" w:rsidRPr="00CC7180" w:rsidRDefault="00762FBA" w:rsidP="00762FBA">
            <w:pPr>
              <w:suppressAutoHyphens w:val="0"/>
              <w:jc w:val="center"/>
              <w:rPr>
                <w:sz w:val="20"/>
                <w:lang w:eastAsia="ru-RU"/>
              </w:rPr>
            </w:pPr>
            <w:r w:rsidRPr="00CC7180">
              <w:rPr>
                <w:sz w:val="20"/>
              </w:rPr>
              <w:sym w:font="Symbol" w:char="F0C6"/>
            </w:r>
            <w:r w:rsidRPr="00CC7180">
              <w:rPr>
                <w:sz w:val="20"/>
                <w:lang w:eastAsia="ru-RU"/>
              </w:rPr>
              <w:t xml:space="preserve"> шайбы</w:t>
            </w:r>
          </w:p>
        </w:tc>
        <w:tc>
          <w:tcPr>
            <w:tcW w:w="2267" w:type="dxa"/>
            <w:gridSpan w:val="8"/>
            <w:tcBorders>
              <w:top w:val="nil"/>
              <w:left w:val="single" w:sz="4" w:space="0" w:color="000000"/>
              <w:bottom w:val="single" w:sz="4" w:space="0" w:color="000000"/>
              <w:right w:val="single" w:sz="4" w:space="0" w:color="000000"/>
            </w:tcBorders>
            <w:shd w:val="clear" w:color="auto" w:fill="auto"/>
            <w:vAlign w:val="center"/>
          </w:tcPr>
          <w:p w14:paraId="195ED41F" w14:textId="77777777" w:rsidR="00762FBA" w:rsidRPr="00CC7180" w:rsidRDefault="00762FBA" w:rsidP="00762FBA">
            <w:pPr>
              <w:suppressAutoHyphens w:val="0"/>
              <w:jc w:val="center"/>
              <w:rPr>
                <w:sz w:val="20"/>
                <w:lang w:eastAsia="ru-RU"/>
              </w:rPr>
            </w:pPr>
            <w:r w:rsidRPr="00CC7180">
              <w:rPr>
                <w:sz w:val="20"/>
                <w:lang w:eastAsia="ru-RU"/>
              </w:rPr>
              <w:t>Элеватор</w:t>
            </w:r>
          </w:p>
        </w:tc>
        <w:tc>
          <w:tcPr>
            <w:tcW w:w="1216" w:type="dxa"/>
            <w:vMerge/>
            <w:tcBorders>
              <w:left w:val="single" w:sz="4" w:space="0" w:color="000000"/>
              <w:right w:val="single" w:sz="4" w:space="0" w:color="000000"/>
            </w:tcBorders>
            <w:shd w:val="clear" w:color="auto" w:fill="auto"/>
            <w:vAlign w:val="center"/>
          </w:tcPr>
          <w:p w14:paraId="65FC5F48" w14:textId="77777777" w:rsidR="00762FBA" w:rsidRPr="00CC7180" w:rsidRDefault="00762FBA" w:rsidP="00762FBA">
            <w:pPr>
              <w:jc w:val="center"/>
              <w:rPr>
                <w:sz w:val="20"/>
                <w:lang w:eastAsia="ru-RU"/>
              </w:rPr>
            </w:pPr>
          </w:p>
        </w:tc>
        <w:tc>
          <w:tcPr>
            <w:tcW w:w="1056" w:type="dxa"/>
            <w:vMerge/>
            <w:tcBorders>
              <w:left w:val="single" w:sz="4" w:space="0" w:color="auto"/>
              <w:right w:val="single" w:sz="4" w:space="0" w:color="000000"/>
            </w:tcBorders>
            <w:vAlign w:val="center"/>
          </w:tcPr>
          <w:p w14:paraId="1DE04BF0" w14:textId="77777777" w:rsidR="00762FBA" w:rsidRPr="00CC7180" w:rsidRDefault="00762FBA" w:rsidP="00762FBA">
            <w:pPr>
              <w:suppressAutoHyphens w:val="0"/>
              <w:rPr>
                <w:sz w:val="20"/>
                <w:lang w:eastAsia="ru-RU"/>
              </w:rPr>
            </w:pPr>
          </w:p>
        </w:tc>
        <w:tc>
          <w:tcPr>
            <w:tcW w:w="1011" w:type="dxa"/>
            <w:vMerge/>
            <w:tcBorders>
              <w:left w:val="single" w:sz="4" w:space="0" w:color="000000"/>
              <w:right w:val="single" w:sz="4" w:space="0" w:color="auto"/>
            </w:tcBorders>
            <w:vAlign w:val="center"/>
          </w:tcPr>
          <w:p w14:paraId="40CDF68D" w14:textId="77777777" w:rsidR="00762FBA" w:rsidRPr="00CC7180" w:rsidRDefault="00762FBA" w:rsidP="00762FBA">
            <w:pPr>
              <w:suppressAutoHyphens w:val="0"/>
              <w:rPr>
                <w:sz w:val="20"/>
                <w:lang w:eastAsia="ru-RU"/>
              </w:rPr>
            </w:pPr>
          </w:p>
        </w:tc>
        <w:tc>
          <w:tcPr>
            <w:tcW w:w="1137" w:type="dxa"/>
            <w:vMerge/>
            <w:tcBorders>
              <w:left w:val="single" w:sz="4" w:space="0" w:color="auto"/>
              <w:right w:val="single" w:sz="4" w:space="0" w:color="auto"/>
            </w:tcBorders>
            <w:vAlign w:val="center"/>
          </w:tcPr>
          <w:p w14:paraId="38785A30" w14:textId="77777777" w:rsidR="00762FBA" w:rsidRPr="00CC7180" w:rsidRDefault="00762FBA" w:rsidP="00762FBA">
            <w:pPr>
              <w:suppressAutoHyphens w:val="0"/>
              <w:rPr>
                <w:sz w:val="20"/>
                <w:lang w:eastAsia="ru-RU"/>
              </w:rPr>
            </w:pPr>
          </w:p>
        </w:tc>
      </w:tr>
      <w:tr w:rsidR="00762FBA" w:rsidRPr="00ED7CF2" w14:paraId="5006666C" w14:textId="77777777" w:rsidTr="00762FBA">
        <w:trPr>
          <w:trHeight w:val="419"/>
        </w:trPr>
        <w:tc>
          <w:tcPr>
            <w:tcW w:w="1007" w:type="dxa"/>
            <w:vMerge/>
            <w:tcBorders>
              <w:top w:val="single" w:sz="4" w:space="0" w:color="auto"/>
              <w:left w:val="single" w:sz="4" w:space="0" w:color="auto"/>
              <w:bottom w:val="single" w:sz="4" w:space="0" w:color="auto"/>
              <w:right w:val="single" w:sz="4" w:space="0" w:color="auto"/>
            </w:tcBorders>
            <w:vAlign w:val="center"/>
          </w:tcPr>
          <w:p w14:paraId="3F237ECC" w14:textId="77777777" w:rsidR="00762FBA" w:rsidRPr="00CC7180" w:rsidRDefault="00762FBA" w:rsidP="00762FBA">
            <w:pPr>
              <w:suppressAutoHyphens w:val="0"/>
              <w:rPr>
                <w:sz w:val="20"/>
                <w:lang w:eastAsia="ru-RU"/>
              </w:rPr>
            </w:pPr>
          </w:p>
        </w:tc>
        <w:tc>
          <w:tcPr>
            <w:tcW w:w="1700" w:type="dxa"/>
            <w:gridSpan w:val="3"/>
            <w:vMerge/>
            <w:tcBorders>
              <w:left w:val="nil"/>
              <w:bottom w:val="single" w:sz="4" w:space="0" w:color="000000"/>
              <w:right w:val="single" w:sz="4" w:space="0" w:color="000000"/>
            </w:tcBorders>
            <w:vAlign w:val="center"/>
          </w:tcPr>
          <w:p w14:paraId="4FC42BF4" w14:textId="77777777" w:rsidR="00762FBA" w:rsidRPr="00CC7180" w:rsidRDefault="00762FBA" w:rsidP="00762FBA">
            <w:pPr>
              <w:suppressAutoHyphens w:val="0"/>
              <w:rPr>
                <w:sz w:val="20"/>
                <w:lang w:eastAsia="ru-RU"/>
              </w:rPr>
            </w:pPr>
          </w:p>
        </w:tc>
        <w:tc>
          <w:tcPr>
            <w:tcW w:w="991" w:type="dxa"/>
            <w:vMerge/>
            <w:tcBorders>
              <w:top w:val="nil"/>
              <w:left w:val="single" w:sz="4" w:space="0" w:color="000000"/>
              <w:bottom w:val="single" w:sz="4" w:space="0" w:color="000000"/>
              <w:right w:val="single" w:sz="4" w:space="0" w:color="auto"/>
            </w:tcBorders>
            <w:vAlign w:val="center"/>
          </w:tcPr>
          <w:p w14:paraId="33D7134C" w14:textId="77777777" w:rsidR="00762FBA" w:rsidRPr="00CC7180" w:rsidRDefault="00762FBA" w:rsidP="00762FBA">
            <w:pPr>
              <w:suppressAutoHyphens w:val="0"/>
              <w:rPr>
                <w:sz w:val="20"/>
                <w:lang w:eastAsia="ru-RU"/>
              </w:rPr>
            </w:pPr>
          </w:p>
        </w:tc>
        <w:tc>
          <w:tcPr>
            <w:tcW w:w="1074" w:type="dxa"/>
            <w:gridSpan w:val="4"/>
            <w:tcBorders>
              <w:top w:val="nil"/>
              <w:left w:val="single" w:sz="4" w:space="0" w:color="000000"/>
              <w:bottom w:val="single" w:sz="4" w:space="0" w:color="000000"/>
              <w:right w:val="single" w:sz="4" w:space="0" w:color="auto"/>
            </w:tcBorders>
            <w:shd w:val="clear" w:color="auto" w:fill="auto"/>
            <w:vAlign w:val="center"/>
          </w:tcPr>
          <w:p w14:paraId="5D0C146A" w14:textId="77777777" w:rsidR="00762FBA" w:rsidRPr="00CC7180" w:rsidRDefault="00762FBA" w:rsidP="00762FBA">
            <w:pPr>
              <w:suppressAutoHyphens w:val="0"/>
              <w:jc w:val="center"/>
              <w:rPr>
                <w:sz w:val="20"/>
                <w:lang w:eastAsia="ru-RU"/>
              </w:rPr>
            </w:pPr>
            <w:r w:rsidRPr="00CC7180">
              <w:rPr>
                <w:sz w:val="20"/>
              </w:rPr>
              <w:sym w:font="Symbol" w:char="F0C6"/>
            </w:r>
            <w:r w:rsidRPr="00CC7180">
              <w:rPr>
                <w:sz w:val="20"/>
                <w:lang w:eastAsia="ru-RU"/>
              </w:rPr>
              <w:t xml:space="preserve"> сопла</w:t>
            </w:r>
          </w:p>
        </w:tc>
        <w:tc>
          <w:tcPr>
            <w:tcW w:w="1193" w:type="dxa"/>
            <w:gridSpan w:val="4"/>
            <w:tcBorders>
              <w:top w:val="nil"/>
              <w:left w:val="nil"/>
              <w:bottom w:val="single" w:sz="4" w:space="0" w:color="auto"/>
              <w:right w:val="single" w:sz="4" w:space="0" w:color="000000"/>
            </w:tcBorders>
            <w:shd w:val="clear" w:color="auto" w:fill="auto"/>
            <w:vAlign w:val="center"/>
          </w:tcPr>
          <w:p w14:paraId="3377FD20" w14:textId="77777777" w:rsidR="00762FBA" w:rsidRPr="00CC7180" w:rsidRDefault="00762FBA" w:rsidP="00762FBA">
            <w:pPr>
              <w:suppressAutoHyphens w:val="0"/>
              <w:jc w:val="center"/>
              <w:rPr>
                <w:sz w:val="20"/>
                <w:lang w:eastAsia="ru-RU"/>
              </w:rPr>
            </w:pPr>
            <w:r w:rsidRPr="00CC7180">
              <w:rPr>
                <w:sz w:val="20"/>
                <w:lang w:eastAsia="ru-RU"/>
              </w:rPr>
              <w:t>№ элеватора</w:t>
            </w:r>
          </w:p>
        </w:tc>
        <w:tc>
          <w:tcPr>
            <w:tcW w:w="1216" w:type="dxa"/>
            <w:vMerge/>
            <w:tcBorders>
              <w:left w:val="single" w:sz="4" w:space="0" w:color="000000"/>
              <w:bottom w:val="single" w:sz="4" w:space="0" w:color="auto"/>
              <w:right w:val="single" w:sz="4" w:space="0" w:color="auto"/>
            </w:tcBorders>
            <w:shd w:val="clear" w:color="auto" w:fill="auto"/>
            <w:vAlign w:val="center"/>
          </w:tcPr>
          <w:p w14:paraId="1D368D91" w14:textId="77777777" w:rsidR="00762FBA" w:rsidRPr="00CC7180" w:rsidRDefault="00762FBA" w:rsidP="00762FBA">
            <w:pPr>
              <w:suppressAutoHyphens w:val="0"/>
              <w:jc w:val="center"/>
              <w:rPr>
                <w:sz w:val="20"/>
                <w:lang w:eastAsia="ru-RU"/>
              </w:rPr>
            </w:pPr>
          </w:p>
        </w:tc>
        <w:tc>
          <w:tcPr>
            <w:tcW w:w="1056" w:type="dxa"/>
            <w:vMerge/>
            <w:tcBorders>
              <w:left w:val="single" w:sz="4" w:space="0" w:color="auto"/>
              <w:bottom w:val="single" w:sz="4" w:space="0" w:color="000000"/>
              <w:right w:val="single" w:sz="4" w:space="0" w:color="000000"/>
            </w:tcBorders>
            <w:vAlign w:val="center"/>
          </w:tcPr>
          <w:p w14:paraId="50E1BE74" w14:textId="77777777" w:rsidR="00762FBA" w:rsidRPr="00CC7180" w:rsidRDefault="00762FBA" w:rsidP="00762FBA">
            <w:pPr>
              <w:suppressAutoHyphens w:val="0"/>
              <w:rPr>
                <w:sz w:val="20"/>
                <w:lang w:eastAsia="ru-RU"/>
              </w:rPr>
            </w:pPr>
          </w:p>
        </w:tc>
        <w:tc>
          <w:tcPr>
            <w:tcW w:w="1011" w:type="dxa"/>
            <w:vMerge/>
            <w:tcBorders>
              <w:left w:val="single" w:sz="4" w:space="0" w:color="000000"/>
              <w:bottom w:val="single" w:sz="4" w:space="0" w:color="000000"/>
              <w:right w:val="single" w:sz="4" w:space="0" w:color="auto"/>
            </w:tcBorders>
            <w:vAlign w:val="center"/>
          </w:tcPr>
          <w:p w14:paraId="7F544C9E" w14:textId="77777777" w:rsidR="00762FBA" w:rsidRPr="00CC7180" w:rsidRDefault="00762FBA" w:rsidP="00762FBA">
            <w:pPr>
              <w:suppressAutoHyphens w:val="0"/>
              <w:rPr>
                <w:sz w:val="20"/>
                <w:lang w:eastAsia="ru-RU"/>
              </w:rPr>
            </w:pPr>
          </w:p>
        </w:tc>
        <w:tc>
          <w:tcPr>
            <w:tcW w:w="1137" w:type="dxa"/>
            <w:vMerge/>
            <w:tcBorders>
              <w:left w:val="single" w:sz="4" w:space="0" w:color="auto"/>
              <w:bottom w:val="single" w:sz="4" w:space="0" w:color="auto"/>
              <w:right w:val="single" w:sz="4" w:space="0" w:color="auto"/>
            </w:tcBorders>
            <w:vAlign w:val="center"/>
          </w:tcPr>
          <w:p w14:paraId="600C397D" w14:textId="77777777" w:rsidR="00762FBA" w:rsidRPr="00CC7180" w:rsidRDefault="00762FBA" w:rsidP="00762FBA">
            <w:pPr>
              <w:suppressAutoHyphens w:val="0"/>
              <w:rPr>
                <w:sz w:val="20"/>
                <w:lang w:eastAsia="ru-RU"/>
              </w:rPr>
            </w:pPr>
          </w:p>
        </w:tc>
      </w:tr>
      <w:tr w:rsidR="00762FBA" w:rsidRPr="00ED7CF2" w14:paraId="11201945" w14:textId="77777777" w:rsidTr="00762FBA">
        <w:trPr>
          <w:trHeight w:val="241"/>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41A4C" w14:textId="77777777" w:rsidR="00762FBA" w:rsidRPr="00CC7180" w:rsidRDefault="00762FBA" w:rsidP="00762FBA">
            <w:pPr>
              <w:suppressAutoHyphens w:val="0"/>
              <w:rPr>
                <w:sz w:val="20"/>
                <w:lang w:eastAsia="ru-RU"/>
              </w:rPr>
            </w:pPr>
            <w:r w:rsidRPr="00CC7180">
              <w:rPr>
                <w:sz w:val="20"/>
                <w:lang w:eastAsia="ru-RU"/>
              </w:rPr>
              <w:t> </w:t>
            </w:r>
          </w:p>
        </w:tc>
        <w:tc>
          <w:tcPr>
            <w:tcW w:w="1700" w:type="dxa"/>
            <w:gridSpan w:val="3"/>
            <w:tcBorders>
              <w:top w:val="nil"/>
              <w:left w:val="nil"/>
              <w:bottom w:val="single" w:sz="4" w:space="0" w:color="auto"/>
              <w:right w:val="single" w:sz="4" w:space="0" w:color="000000"/>
            </w:tcBorders>
            <w:shd w:val="clear" w:color="auto" w:fill="auto"/>
            <w:vAlign w:val="bottom"/>
          </w:tcPr>
          <w:p w14:paraId="6CC1A003" w14:textId="77777777" w:rsidR="00762FBA" w:rsidRPr="00CC7180" w:rsidRDefault="00762FBA" w:rsidP="00762FBA">
            <w:pPr>
              <w:suppressAutoHyphens w:val="0"/>
              <w:jc w:val="center"/>
              <w:rPr>
                <w:sz w:val="20"/>
                <w:lang w:eastAsia="ru-RU"/>
              </w:rPr>
            </w:pPr>
            <w:r w:rsidRPr="00CC7180">
              <w:rPr>
                <w:sz w:val="20"/>
                <w:lang w:eastAsia="ru-RU"/>
              </w:rPr>
              <w:t> </w:t>
            </w:r>
          </w:p>
        </w:tc>
        <w:tc>
          <w:tcPr>
            <w:tcW w:w="991" w:type="dxa"/>
            <w:tcBorders>
              <w:top w:val="nil"/>
              <w:left w:val="nil"/>
              <w:bottom w:val="single" w:sz="4" w:space="0" w:color="auto"/>
              <w:right w:val="single" w:sz="4" w:space="0" w:color="auto"/>
            </w:tcBorders>
            <w:shd w:val="clear" w:color="auto" w:fill="auto"/>
            <w:noWrap/>
            <w:vAlign w:val="bottom"/>
          </w:tcPr>
          <w:p w14:paraId="5B247B17" w14:textId="77777777" w:rsidR="00762FBA" w:rsidRPr="00CC7180" w:rsidRDefault="00762FBA" w:rsidP="00762FBA">
            <w:pPr>
              <w:suppressAutoHyphens w:val="0"/>
              <w:rPr>
                <w:sz w:val="20"/>
                <w:lang w:eastAsia="ru-RU"/>
              </w:rPr>
            </w:pPr>
            <w:r w:rsidRPr="00CC7180">
              <w:rPr>
                <w:sz w:val="20"/>
                <w:lang w:eastAsia="ru-RU"/>
              </w:rPr>
              <w:t> </w:t>
            </w:r>
          </w:p>
        </w:tc>
        <w:tc>
          <w:tcPr>
            <w:tcW w:w="1074" w:type="dxa"/>
            <w:gridSpan w:val="4"/>
            <w:tcBorders>
              <w:top w:val="nil"/>
              <w:left w:val="nil"/>
              <w:bottom w:val="single" w:sz="4" w:space="0" w:color="auto"/>
              <w:right w:val="single" w:sz="4" w:space="0" w:color="auto"/>
            </w:tcBorders>
            <w:shd w:val="clear" w:color="auto" w:fill="auto"/>
            <w:vAlign w:val="bottom"/>
          </w:tcPr>
          <w:p w14:paraId="2192FFB1" w14:textId="77777777" w:rsidR="00762FBA" w:rsidRPr="00CC7180" w:rsidRDefault="00762FBA" w:rsidP="00762FBA">
            <w:pPr>
              <w:suppressAutoHyphens w:val="0"/>
              <w:rPr>
                <w:sz w:val="20"/>
                <w:lang w:eastAsia="ru-RU"/>
              </w:rPr>
            </w:pPr>
          </w:p>
        </w:tc>
        <w:tc>
          <w:tcPr>
            <w:tcW w:w="1193" w:type="dxa"/>
            <w:gridSpan w:val="4"/>
            <w:tcBorders>
              <w:top w:val="nil"/>
              <w:left w:val="nil"/>
              <w:bottom w:val="single" w:sz="4" w:space="0" w:color="auto"/>
              <w:right w:val="single" w:sz="4" w:space="0" w:color="auto"/>
            </w:tcBorders>
            <w:shd w:val="clear" w:color="auto" w:fill="auto"/>
            <w:noWrap/>
            <w:vAlign w:val="bottom"/>
          </w:tcPr>
          <w:p w14:paraId="1F67F714" w14:textId="77777777" w:rsidR="00762FBA" w:rsidRPr="00CC7180" w:rsidRDefault="00762FBA" w:rsidP="00762FBA">
            <w:pPr>
              <w:suppressAutoHyphens w:val="0"/>
              <w:rPr>
                <w:sz w:val="20"/>
                <w:lang w:eastAsia="ru-RU"/>
              </w:rPr>
            </w:pPr>
            <w:r w:rsidRPr="00CC7180">
              <w:rPr>
                <w:sz w:val="20"/>
                <w:lang w:eastAsia="ru-RU"/>
              </w:rPr>
              <w:t> </w:t>
            </w:r>
          </w:p>
        </w:tc>
        <w:tc>
          <w:tcPr>
            <w:tcW w:w="1216" w:type="dxa"/>
            <w:tcBorders>
              <w:top w:val="nil"/>
              <w:left w:val="nil"/>
              <w:bottom w:val="single" w:sz="4" w:space="0" w:color="auto"/>
              <w:right w:val="single" w:sz="4" w:space="0" w:color="auto"/>
            </w:tcBorders>
            <w:shd w:val="clear" w:color="auto" w:fill="auto"/>
            <w:noWrap/>
            <w:vAlign w:val="bottom"/>
          </w:tcPr>
          <w:p w14:paraId="727E8292" w14:textId="77777777" w:rsidR="00762FBA" w:rsidRPr="00CC7180" w:rsidRDefault="00762FBA" w:rsidP="00762FBA">
            <w:pPr>
              <w:suppressAutoHyphens w:val="0"/>
              <w:rPr>
                <w:sz w:val="20"/>
                <w:lang w:eastAsia="ru-RU"/>
              </w:rPr>
            </w:pPr>
            <w:r w:rsidRPr="00CC7180">
              <w:rPr>
                <w:sz w:val="20"/>
                <w:lang w:eastAsia="ru-RU"/>
              </w:rPr>
              <w:t> </w:t>
            </w:r>
          </w:p>
        </w:tc>
        <w:tc>
          <w:tcPr>
            <w:tcW w:w="1056" w:type="dxa"/>
            <w:tcBorders>
              <w:top w:val="nil"/>
              <w:left w:val="nil"/>
              <w:bottom w:val="single" w:sz="4" w:space="0" w:color="auto"/>
              <w:right w:val="single" w:sz="4" w:space="0" w:color="000000"/>
            </w:tcBorders>
            <w:shd w:val="clear" w:color="auto" w:fill="auto"/>
            <w:noWrap/>
            <w:vAlign w:val="bottom"/>
          </w:tcPr>
          <w:p w14:paraId="7A63FFBD" w14:textId="77777777" w:rsidR="00762FBA" w:rsidRPr="00CC7180" w:rsidRDefault="00762FBA" w:rsidP="00762FBA">
            <w:pPr>
              <w:suppressAutoHyphens w:val="0"/>
              <w:rPr>
                <w:sz w:val="20"/>
                <w:lang w:eastAsia="ru-RU"/>
              </w:rPr>
            </w:pPr>
            <w:r w:rsidRPr="00CC7180">
              <w:rPr>
                <w:sz w:val="20"/>
                <w:lang w:eastAsia="ru-RU"/>
              </w:rPr>
              <w:t>  </w:t>
            </w:r>
          </w:p>
        </w:tc>
        <w:tc>
          <w:tcPr>
            <w:tcW w:w="1011" w:type="dxa"/>
            <w:tcBorders>
              <w:top w:val="single" w:sz="4" w:space="0" w:color="auto"/>
              <w:left w:val="nil"/>
              <w:bottom w:val="single" w:sz="4" w:space="0" w:color="auto"/>
              <w:right w:val="single" w:sz="4" w:space="0" w:color="auto"/>
            </w:tcBorders>
            <w:shd w:val="clear" w:color="auto" w:fill="auto"/>
            <w:noWrap/>
            <w:vAlign w:val="bottom"/>
          </w:tcPr>
          <w:p w14:paraId="6956FAA8" w14:textId="77777777" w:rsidR="00762FBA" w:rsidRPr="00CC7180" w:rsidRDefault="00762FBA" w:rsidP="00762FBA">
            <w:pPr>
              <w:suppressAutoHyphens w:val="0"/>
              <w:rPr>
                <w:sz w:val="20"/>
                <w:lang w:eastAsia="ru-RU"/>
              </w:rPr>
            </w:pPr>
            <w:r w:rsidRPr="00CC7180">
              <w:rPr>
                <w:sz w:val="20"/>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E8C1" w14:textId="77777777" w:rsidR="00762FBA" w:rsidRPr="00CC7180" w:rsidRDefault="00762FBA" w:rsidP="00762FBA">
            <w:pPr>
              <w:suppressAutoHyphens w:val="0"/>
              <w:rPr>
                <w:sz w:val="20"/>
                <w:lang w:eastAsia="ru-RU"/>
              </w:rPr>
            </w:pPr>
            <w:r w:rsidRPr="00CC7180">
              <w:rPr>
                <w:sz w:val="20"/>
                <w:lang w:eastAsia="ru-RU"/>
              </w:rPr>
              <w:t> </w:t>
            </w:r>
          </w:p>
        </w:tc>
      </w:tr>
      <w:tr w:rsidR="00762FBA" w:rsidRPr="00ED7CF2" w14:paraId="18B82DF7" w14:textId="77777777" w:rsidTr="00762FBA">
        <w:trPr>
          <w:trHeight w:val="246"/>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627C9" w14:textId="77777777" w:rsidR="00762FBA" w:rsidRPr="00CC7180" w:rsidRDefault="00762FBA" w:rsidP="00762FBA">
            <w:pPr>
              <w:suppressAutoHyphens w:val="0"/>
              <w:rPr>
                <w:sz w:val="20"/>
                <w:lang w:eastAsia="ru-RU"/>
              </w:rPr>
            </w:pPr>
            <w:r w:rsidRPr="00CC7180">
              <w:rPr>
                <w:sz w:val="20"/>
                <w:lang w:eastAsia="ru-RU"/>
              </w:rPr>
              <w:t> </w:t>
            </w:r>
          </w:p>
        </w:tc>
        <w:tc>
          <w:tcPr>
            <w:tcW w:w="1700" w:type="dxa"/>
            <w:gridSpan w:val="3"/>
            <w:tcBorders>
              <w:top w:val="nil"/>
              <w:left w:val="nil"/>
              <w:bottom w:val="single" w:sz="4" w:space="0" w:color="auto"/>
              <w:right w:val="single" w:sz="4" w:space="0" w:color="000000"/>
            </w:tcBorders>
            <w:shd w:val="clear" w:color="auto" w:fill="auto"/>
            <w:vAlign w:val="bottom"/>
          </w:tcPr>
          <w:p w14:paraId="2AE11AF2" w14:textId="77777777" w:rsidR="00762FBA" w:rsidRPr="00CC7180" w:rsidRDefault="00762FBA" w:rsidP="00762FBA">
            <w:pPr>
              <w:suppressAutoHyphens w:val="0"/>
              <w:jc w:val="center"/>
              <w:rPr>
                <w:sz w:val="20"/>
                <w:lang w:eastAsia="ru-RU"/>
              </w:rPr>
            </w:pPr>
            <w:r w:rsidRPr="00CC7180">
              <w:rPr>
                <w:sz w:val="20"/>
                <w:lang w:eastAsia="ru-RU"/>
              </w:rPr>
              <w:t> </w:t>
            </w:r>
          </w:p>
        </w:tc>
        <w:tc>
          <w:tcPr>
            <w:tcW w:w="991" w:type="dxa"/>
            <w:tcBorders>
              <w:top w:val="nil"/>
              <w:left w:val="nil"/>
              <w:bottom w:val="single" w:sz="4" w:space="0" w:color="auto"/>
              <w:right w:val="single" w:sz="4" w:space="0" w:color="auto"/>
            </w:tcBorders>
            <w:shd w:val="clear" w:color="auto" w:fill="auto"/>
            <w:noWrap/>
            <w:vAlign w:val="bottom"/>
          </w:tcPr>
          <w:p w14:paraId="18D36FFC" w14:textId="77777777" w:rsidR="00762FBA" w:rsidRPr="00CC7180" w:rsidRDefault="00762FBA" w:rsidP="00762FBA">
            <w:pPr>
              <w:suppressAutoHyphens w:val="0"/>
              <w:rPr>
                <w:sz w:val="20"/>
                <w:lang w:eastAsia="ru-RU"/>
              </w:rPr>
            </w:pPr>
            <w:r w:rsidRPr="00CC7180">
              <w:rPr>
                <w:sz w:val="20"/>
                <w:lang w:eastAsia="ru-RU"/>
              </w:rPr>
              <w:t> </w:t>
            </w:r>
          </w:p>
        </w:tc>
        <w:tc>
          <w:tcPr>
            <w:tcW w:w="1074" w:type="dxa"/>
            <w:gridSpan w:val="4"/>
            <w:tcBorders>
              <w:top w:val="nil"/>
              <w:left w:val="nil"/>
              <w:bottom w:val="single" w:sz="4" w:space="0" w:color="auto"/>
              <w:right w:val="single" w:sz="4" w:space="0" w:color="auto"/>
            </w:tcBorders>
            <w:shd w:val="clear" w:color="auto" w:fill="auto"/>
            <w:vAlign w:val="bottom"/>
          </w:tcPr>
          <w:p w14:paraId="027BE7A0" w14:textId="77777777" w:rsidR="00762FBA" w:rsidRPr="00CC7180" w:rsidRDefault="00762FBA" w:rsidP="00762FBA">
            <w:pPr>
              <w:suppressAutoHyphens w:val="0"/>
              <w:rPr>
                <w:sz w:val="20"/>
                <w:lang w:eastAsia="ru-RU"/>
              </w:rPr>
            </w:pPr>
          </w:p>
        </w:tc>
        <w:tc>
          <w:tcPr>
            <w:tcW w:w="1193" w:type="dxa"/>
            <w:gridSpan w:val="4"/>
            <w:tcBorders>
              <w:top w:val="nil"/>
              <w:left w:val="nil"/>
              <w:bottom w:val="single" w:sz="4" w:space="0" w:color="auto"/>
              <w:right w:val="single" w:sz="4" w:space="0" w:color="auto"/>
            </w:tcBorders>
            <w:shd w:val="clear" w:color="auto" w:fill="auto"/>
            <w:noWrap/>
            <w:vAlign w:val="bottom"/>
          </w:tcPr>
          <w:p w14:paraId="667186C4" w14:textId="77777777" w:rsidR="00762FBA" w:rsidRPr="00CC7180" w:rsidRDefault="00762FBA" w:rsidP="00762FBA">
            <w:pPr>
              <w:suppressAutoHyphens w:val="0"/>
              <w:rPr>
                <w:sz w:val="20"/>
                <w:lang w:eastAsia="ru-RU"/>
              </w:rPr>
            </w:pPr>
            <w:r w:rsidRPr="00CC7180">
              <w:rPr>
                <w:sz w:val="20"/>
                <w:lang w:eastAsia="ru-RU"/>
              </w:rPr>
              <w:t> </w:t>
            </w:r>
          </w:p>
        </w:tc>
        <w:tc>
          <w:tcPr>
            <w:tcW w:w="1216" w:type="dxa"/>
            <w:tcBorders>
              <w:top w:val="nil"/>
              <w:left w:val="nil"/>
              <w:bottom w:val="single" w:sz="4" w:space="0" w:color="auto"/>
              <w:right w:val="single" w:sz="4" w:space="0" w:color="auto"/>
            </w:tcBorders>
            <w:shd w:val="clear" w:color="auto" w:fill="auto"/>
            <w:noWrap/>
            <w:vAlign w:val="bottom"/>
          </w:tcPr>
          <w:p w14:paraId="2C4BFC67" w14:textId="77777777" w:rsidR="00762FBA" w:rsidRPr="00CC7180" w:rsidRDefault="00762FBA" w:rsidP="00762FBA">
            <w:pPr>
              <w:suppressAutoHyphens w:val="0"/>
              <w:rPr>
                <w:sz w:val="20"/>
                <w:lang w:eastAsia="ru-RU"/>
              </w:rPr>
            </w:pPr>
            <w:r w:rsidRPr="00CC7180">
              <w:rPr>
                <w:sz w:val="20"/>
                <w:lang w:eastAsia="ru-RU"/>
              </w:rPr>
              <w:t> </w:t>
            </w:r>
          </w:p>
        </w:tc>
        <w:tc>
          <w:tcPr>
            <w:tcW w:w="1056" w:type="dxa"/>
            <w:tcBorders>
              <w:top w:val="nil"/>
              <w:left w:val="nil"/>
              <w:bottom w:val="single" w:sz="4" w:space="0" w:color="auto"/>
              <w:right w:val="single" w:sz="4" w:space="0" w:color="000000"/>
            </w:tcBorders>
            <w:shd w:val="clear" w:color="auto" w:fill="auto"/>
            <w:noWrap/>
            <w:vAlign w:val="bottom"/>
          </w:tcPr>
          <w:p w14:paraId="7A1EB4CF" w14:textId="77777777" w:rsidR="00762FBA" w:rsidRPr="00CC7180" w:rsidRDefault="00762FBA" w:rsidP="00762FBA">
            <w:pPr>
              <w:suppressAutoHyphens w:val="0"/>
              <w:rPr>
                <w:sz w:val="20"/>
                <w:lang w:eastAsia="ru-RU"/>
              </w:rPr>
            </w:pPr>
            <w:r w:rsidRPr="00CC7180">
              <w:rPr>
                <w:sz w:val="20"/>
                <w:lang w:eastAsia="ru-RU"/>
              </w:rPr>
              <w:t>  </w:t>
            </w:r>
          </w:p>
        </w:tc>
        <w:tc>
          <w:tcPr>
            <w:tcW w:w="1011" w:type="dxa"/>
            <w:tcBorders>
              <w:top w:val="single" w:sz="4" w:space="0" w:color="auto"/>
              <w:left w:val="nil"/>
              <w:bottom w:val="single" w:sz="4" w:space="0" w:color="auto"/>
              <w:right w:val="single" w:sz="4" w:space="0" w:color="auto"/>
            </w:tcBorders>
            <w:shd w:val="clear" w:color="auto" w:fill="auto"/>
            <w:noWrap/>
            <w:vAlign w:val="bottom"/>
          </w:tcPr>
          <w:p w14:paraId="070B6EA6" w14:textId="77777777" w:rsidR="00762FBA" w:rsidRPr="00CC7180" w:rsidRDefault="00762FBA" w:rsidP="00762FBA">
            <w:pPr>
              <w:suppressAutoHyphens w:val="0"/>
              <w:rPr>
                <w:sz w:val="20"/>
                <w:lang w:eastAsia="ru-RU"/>
              </w:rPr>
            </w:pPr>
            <w:r w:rsidRPr="00CC7180">
              <w:rPr>
                <w:sz w:val="20"/>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09D1C" w14:textId="77777777" w:rsidR="00762FBA" w:rsidRPr="00CC7180" w:rsidRDefault="00762FBA" w:rsidP="00762FBA">
            <w:pPr>
              <w:suppressAutoHyphens w:val="0"/>
              <w:rPr>
                <w:sz w:val="20"/>
                <w:lang w:eastAsia="ru-RU"/>
              </w:rPr>
            </w:pPr>
            <w:r w:rsidRPr="00CC7180">
              <w:rPr>
                <w:sz w:val="20"/>
                <w:lang w:eastAsia="ru-RU"/>
              </w:rPr>
              <w:t> </w:t>
            </w:r>
          </w:p>
        </w:tc>
      </w:tr>
      <w:tr w:rsidR="00762FBA" w:rsidRPr="00ED7CF2" w14:paraId="6EC7E2F5" w14:textId="77777777" w:rsidTr="00762FBA">
        <w:trPr>
          <w:trHeight w:val="278"/>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81AB2" w14:textId="77777777" w:rsidR="00762FBA" w:rsidRPr="00CC7180" w:rsidRDefault="00762FBA" w:rsidP="00762FBA">
            <w:pPr>
              <w:suppressAutoHyphens w:val="0"/>
              <w:rPr>
                <w:sz w:val="20"/>
                <w:lang w:eastAsia="ru-RU"/>
              </w:rPr>
            </w:pPr>
            <w:r w:rsidRPr="00CC7180">
              <w:rPr>
                <w:sz w:val="20"/>
                <w:lang w:eastAsia="ru-RU"/>
              </w:rPr>
              <w:t> </w:t>
            </w:r>
          </w:p>
        </w:tc>
        <w:tc>
          <w:tcPr>
            <w:tcW w:w="1700" w:type="dxa"/>
            <w:gridSpan w:val="3"/>
            <w:tcBorders>
              <w:top w:val="nil"/>
              <w:left w:val="nil"/>
              <w:bottom w:val="single" w:sz="4" w:space="0" w:color="auto"/>
              <w:right w:val="single" w:sz="4" w:space="0" w:color="000000"/>
            </w:tcBorders>
            <w:shd w:val="clear" w:color="auto" w:fill="auto"/>
            <w:vAlign w:val="bottom"/>
          </w:tcPr>
          <w:p w14:paraId="53B500D2" w14:textId="77777777" w:rsidR="00762FBA" w:rsidRPr="00CC7180" w:rsidRDefault="00762FBA" w:rsidP="00762FBA">
            <w:pPr>
              <w:suppressAutoHyphens w:val="0"/>
              <w:jc w:val="center"/>
              <w:rPr>
                <w:sz w:val="20"/>
                <w:lang w:eastAsia="ru-RU"/>
              </w:rPr>
            </w:pPr>
            <w:r w:rsidRPr="00CC7180">
              <w:rPr>
                <w:sz w:val="20"/>
                <w:lang w:eastAsia="ru-RU"/>
              </w:rPr>
              <w:t> </w:t>
            </w:r>
          </w:p>
        </w:tc>
        <w:tc>
          <w:tcPr>
            <w:tcW w:w="991" w:type="dxa"/>
            <w:tcBorders>
              <w:top w:val="nil"/>
              <w:left w:val="nil"/>
              <w:bottom w:val="single" w:sz="4" w:space="0" w:color="auto"/>
              <w:right w:val="single" w:sz="4" w:space="0" w:color="auto"/>
            </w:tcBorders>
            <w:shd w:val="clear" w:color="auto" w:fill="auto"/>
            <w:noWrap/>
            <w:vAlign w:val="bottom"/>
          </w:tcPr>
          <w:p w14:paraId="61ED5054" w14:textId="77777777" w:rsidR="00762FBA" w:rsidRPr="00CC7180" w:rsidRDefault="00762FBA" w:rsidP="00762FBA">
            <w:pPr>
              <w:suppressAutoHyphens w:val="0"/>
              <w:rPr>
                <w:sz w:val="20"/>
                <w:lang w:eastAsia="ru-RU"/>
              </w:rPr>
            </w:pPr>
            <w:r w:rsidRPr="00CC7180">
              <w:rPr>
                <w:sz w:val="20"/>
                <w:lang w:eastAsia="ru-RU"/>
              </w:rPr>
              <w:t> </w:t>
            </w:r>
          </w:p>
        </w:tc>
        <w:tc>
          <w:tcPr>
            <w:tcW w:w="1074" w:type="dxa"/>
            <w:gridSpan w:val="4"/>
            <w:tcBorders>
              <w:top w:val="nil"/>
              <w:left w:val="nil"/>
              <w:bottom w:val="single" w:sz="4" w:space="0" w:color="auto"/>
              <w:right w:val="single" w:sz="4" w:space="0" w:color="auto"/>
            </w:tcBorders>
            <w:shd w:val="clear" w:color="auto" w:fill="auto"/>
            <w:vAlign w:val="bottom"/>
          </w:tcPr>
          <w:p w14:paraId="682F90C3" w14:textId="77777777" w:rsidR="00762FBA" w:rsidRPr="00CC7180" w:rsidRDefault="00762FBA" w:rsidP="00762FBA">
            <w:pPr>
              <w:suppressAutoHyphens w:val="0"/>
              <w:rPr>
                <w:sz w:val="20"/>
                <w:lang w:eastAsia="ru-RU"/>
              </w:rPr>
            </w:pPr>
          </w:p>
        </w:tc>
        <w:tc>
          <w:tcPr>
            <w:tcW w:w="1193" w:type="dxa"/>
            <w:gridSpan w:val="4"/>
            <w:tcBorders>
              <w:top w:val="nil"/>
              <w:left w:val="nil"/>
              <w:bottom w:val="single" w:sz="4" w:space="0" w:color="auto"/>
              <w:right w:val="single" w:sz="4" w:space="0" w:color="auto"/>
            </w:tcBorders>
            <w:shd w:val="clear" w:color="auto" w:fill="auto"/>
            <w:noWrap/>
            <w:vAlign w:val="bottom"/>
          </w:tcPr>
          <w:p w14:paraId="03D17869" w14:textId="77777777" w:rsidR="00762FBA" w:rsidRPr="00CC7180" w:rsidRDefault="00762FBA" w:rsidP="00762FBA">
            <w:pPr>
              <w:suppressAutoHyphens w:val="0"/>
              <w:rPr>
                <w:sz w:val="20"/>
                <w:lang w:eastAsia="ru-RU"/>
              </w:rPr>
            </w:pPr>
            <w:r w:rsidRPr="00CC7180">
              <w:rPr>
                <w:sz w:val="20"/>
                <w:lang w:eastAsia="ru-RU"/>
              </w:rPr>
              <w:t> </w:t>
            </w:r>
          </w:p>
        </w:tc>
        <w:tc>
          <w:tcPr>
            <w:tcW w:w="1216" w:type="dxa"/>
            <w:tcBorders>
              <w:top w:val="nil"/>
              <w:left w:val="nil"/>
              <w:bottom w:val="single" w:sz="4" w:space="0" w:color="auto"/>
              <w:right w:val="single" w:sz="4" w:space="0" w:color="auto"/>
            </w:tcBorders>
            <w:shd w:val="clear" w:color="auto" w:fill="auto"/>
            <w:noWrap/>
            <w:vAlign w:val="bottom"/>
          </w:tcPr>
          <w:p w14:paraId="16051962" w14:textId="77777777" w:rsidR="00762FBA" w:rsidRPr="00CC7180" w:rsidRDefault="00762FBA" w:rsidP="00762FBA">
            <w:pPr>
              <w:suppressAutoHyphens w:val="0"/>
              <w:rPr>
                <w:sz w:val="20"/>
                <w:lang w:eastAsia="ru-RU"/>
              </w:rPr>
            </w:pPr>
            <w:r w:rsidRPr="00CC7180">
              <w:rPr>
                <w:sz w:val="20"/>
                <w:lang w:eastAsia="ru-RU"/>
              </w:rPr>
              <w:t> </w:t>
            </w:r>
          </w:p>
        </w:tc>
        <w:tc>
          <w:tcPr>
            <w:tcW w:w="1056" w:type="dxa"/>
            <w:tcBorders>
              <w:top w:val="nil"/>
              <w:left w:val="nil"/>
              <w:bottom w:val="single" w:sz="4" w:space="0" w:color="auto"/>
              <w:right w:val="single" w:sz="4" w:space="0" w:color="000000"/>
            </w:tcBorders>
            <w:shd w:val="clear" w:color="auto" w:fill="auto"/>
            <w:noWrap/>
            <w:vAlign w:val="bottom"/>
          </w:tcPr>
          <w:p w14:paraId="5CAB71C8" w14:textId="77777777" w:rsidR="00762FBA" w:rsidRPr="00CC7180" w:rsidRDefault="00762FBA" w:rsidP="00762FBA">
            <w:pPr>
              <w:suppressAutoHyphens w:val="0"/>
              <w:rPr>
                <w:sz w:val="20"/>
                <w:lang w:eastAsia="ru-RU"/>
              </w:rPr>
            </w:pPr>
            <w:r w:rsidRPr="00CC7180">
              <w:rPr>
                <w:sz w:val="20"/>
                <w:lang w:eastAsia="ru-RU"/>
              </w:rPr>
              <w:t>  </w:t>
            </w:r>
          </w:p>
        </w:tc>
        <w:tc>
          <w:tcPr>
            <w:tcW w:w="1011" w:type="dxa"/>
            <w:tcBorders>
              <w:top w:val="single" w:sz="4" w:space="0" w:color="auto"/>
              <w:left w:val="nil"/>
              <w:bottom w:val="single" w:sz="4" w:space="0" w:color="auto"/>
              <w:right w:val="single" w:sz="4" w:space="0" w:color="auto"/>
            </w:tcBorders>
            <w:shd w:val="clear" w:color="auto" w:fill="auto"/>
            <w:noWrap/>
            <w:vAlign w:val="bottom"/>
          </w:tcPr>
          <w:p w14:paraId="3838F3CD" w14:textId="77777777" w:rsidR="00762FBA" w:rsidRPr="00CC7180" w:rsidRDefault="00762FBA" w:rsidP="00762FBA">
            <w:pPr>
              <w:suppressAutoHyphens w:val="0"/>
              <w:rPr>
                <w:sz w:val="20"/>
                <w:lang w:eastAsia="ru-RU"/>
              </w:rPr>
            </w:pPr>
            <w:r w:rsidRPr="00CC7180">
              <w:rPr>
                <w:sz w:val="20"/>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DD9C2" w14:textId="77777777" w:rsidR="00762FBA" w:rsidRPr="00CC7180" w:rsidRDefault="00762FBA" w:rsidP="00762FBA">
            <w:pPr>
              <w:suppressAutoHyphens w:val="0"/>
              <w:rPr>
                <w:sz w:val="20"/>
                <w:lang w:eastAsia="ru-RU"/>
              </w:rPr>
            </w:pPr>
            <w:r w:rsidRPr="00CC7180">
              <w:rPr>
                <w:sz w:val="20"/>
                <w:lang w:eastAsia="ru-RU"/>
              </w:rPr>
              <w:t> </w:t>
            </w:r>
          </w:p>
        </w:tc>
      </w:tr>
      <w:tr w:rsidR="00762FBA" w:rsidRPr="00ED7CF2" w14:paraId="39FBBC86" w14:textId="77777777" w:rsidTr="00762FBA">
        <w:trPr>
          <w:trHeight w:val="126"/>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AB809" w14:textId="77777777" w:rsidR="00762FBA" w:rsidRPr="00CC7180" w:rsidRDefault="00762FBA" w:rsidP="00762FBA">
            <w:pPr>
              <w:suppressAutoHyphens w:val="0"/>
              <w:rPr>
                <w:sz w:val="20"/>
                <w:lang w:eastAsia="ru-RU"/>
              </w:rPr>
            </w:pPr>
            <w:r w:rsidRPr="00CC7180">
              <w:rPr>
                <w:sz w:val="20"/>
                <w:lang w:eastAsia="ru-RU"/>
              </w:rPr>
              <w:t> </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52DB75" w14:textId="77777777" w:rsidR="00762FBA" w:rsidRPr="00CC7180" w:rsidRDefault="00762FBA" w:rsidP="00762FBA">
            <w:pPr>
              <w:suppressAutoHyphens w:val="0"/>
              <w:jc w:val="center"/>
              <w:rPr>
                <w:sz w:val="20"/>
                <w:lang w:eastAsia="ru-RU"/>
              </w:rPr>
            </w:pPr>
            <w:r w:rsidRPr="00CC7180">
              <w:rPr>
                <w:sz w:val="20"/>
                <w:lang w:eastAsia="ru-RU"/>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9D517" w14:textId="77777777" w:rsidR="00762FBA" w:rsidRPr="00CC7180" w:rsidRDefault="00762FBA" w:rsidP="00762FBA">
            <w:pPr>
              <w:suppressAutoHyphens w:val="0"/>
              <w:rPr>
                <w:sz w:val="20"/>
                <w:lang w:eastAsia="ru-RU"/>
              </w:rPr>
            </w:pPr>
            <w:r w:rsidRPr="00CC7180">
              <w:rPr>
                <w:sz w:val="20"/>
                <w:lang w:eastAsia="ru-RU"/>
              </w:rPr>
              <w:t> </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930DF65" w14:textId="77777777" w:rsidR="00762FBA" w:rsidRPr="00CC7180" w:rsidRDefault="00762FBA" w:rsidP="00762FBA">
            <w:pPr>
              <w:suppressAutoHyphens w:val="0"/>
              <w:rPr>
                <w:sz w:val="20"/>
                <w:lang w:eastAsia="ru-RU"/>
              </w:rPr>
            </w:pPr>
          </w:p>
        </w:tc>
        <w:tc>
          <w:tcPr>
            <w:tcW w:w="1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2F71244" w14:textId="77777777" w:rsidR="00762FBA" w:rsidRPr="00CC7180" w:rsidRDefault="00762FBA" w:rsidP="00762FBA">
            <w:pPr>
              <w:suppressAutoHyphens w:val="0"/>
              <w:rPr>
                <w:sz w:val="20"/>
                <w:lang w:eastAsia="ru-RU"/>
              </w:rPr>
            </w:pPr>
            <w:r w:rsidRPr="00CC7180">
              <w:rPr>
                <w:sz w:val="20"/>
                <w:lang w:eastAsia="ru-RU"/>
              </w:rPr>
              <w:t>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475C0" w14:textId="77777777" w:rsidR="00762FBA" w:rsidRPr="00CC7180" w:rsidRDefault="00762FBA" w:rsidP="00762FBA">
            <w:pPr>
              <w:suppressAutoHyphens w:val="0"/>
              <w:rPr>
                <w:sz w:val="20"/>
                <w:lang w:eastAsia="ru-RU"/>
              </w:rPr>
            </w:pPr>
            <w:r w:rsidRPr="00CC7180">
              <w:rPr>
                <w:sz w:val="20"/>
                <w:lang w:eastAsia="ru-RU"/>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5FF53" w14:textId="77777777" w:rsidR="00762FBA" w:rsidRPr="00CC7180" w:rsidRDefault="00762FBA" w:rsidP="00762FBA">
            <w:pPr>
              <w:suppressAutoHyphens w:val="0"/>
              <w:rPr>
                <w:sz w:val="20"/>
                <w:lang w:eastAsia="ru-RU"/>
              </w:rPr>
            </w:pPr>
            <w:r w:rsidRPr="00CC7180">
              <w:rPr>
                <w:sz w:val="20"/>
                <w:lang w:eastAsia="ru-RU"/>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0CBF2" w14:textId="77777777" w:rsidR="00762FBA" w:rsidRPr="00CC7180" w:rsidRDefault="00762FBA" w:rsidP="00762FBA">
            <w:pPr>
              <w:suppressAutoHyphens w:val="0"/>
              <w:rPr>
                <w:sz w:val="20"/>
                <w:lang w:eastAsia="ru-RU"/>
              </w:rPr>
            </w:pPr>
            <w:r w:rsidRPr="00CC7180">
              <w:rPr>
                <w:sz w:val="20"/>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CF6FA" w14:textId="77777777" w:rsidR="00762FBA" w:rsidRPr="00CC7180" w:rsidRDefault="00762FBA" w:rsidP="00762FBA">
            <w:pPr>
              <w:suppressAutoHyphens w:val="0"/>
              <w:rPr>
                <w:sz w:val="20"/>
                <w:lang w:eastAsia="ru-RU"/>
              </w:rPr>
            </w:pPr>
            <w:r w:rsidRPr="00CC7180">
              <w:rPr>
                <w:sz w:val="20"/>
                <w:lang w:eastAsia="ru-RU"/>
              </w:rPr>
              <w:t> </w:t>
            </w:r>
          </w:p>
        </w:tc>
      </w:tr>
      <w:tr w:rsidR="00762FBA" w:rsidRPr="00ED7CF2" w14:paraId="5E334B50" w14:textId="77777777" w:rsidTr="00762FBA">
        <w:trPr>
          <w:trHeight w:val="144"/>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C2325" w14:textId="77777777" w:rsidR="00762FBA" w:rsidRPr="00CC7180" w:rsidRDefault="00762FBA" w:rsidP="00762FBA">
            <w:pPr>
              <w:suppressAutoHyphens w:val="0"/>
              <w:rPr>
                <w:sz w:val="20"/>
                <w:lang w:eastAsia="ru-RU"/>
              </w:rPr>
            </w:pPr>
            <w:r w:rsidRPr="00CC7180">
              <w:rPr>
                <w:sz w:val="20"/>
                <w:lang w:eastAsia="ru-RU"/>
              </w:rPr>
              <w:t> </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5CFA56" w14:textId="77777777" w:rsidR="00762FBA" w:rsidRPr="00CC7180" w:rsidRDefault="00762FBA" w:rsidP="00762FBA">
            <w:pPr>
              <w:suppressAutoHyphens w:val="0"/>
              <w:jc w:val="center"/>
              <w:rPr>
                <w:sz w:val="20"/>
                <w:lang w:eastAsia="ru-RU"/>
              </w:rPr>
            </w:pPr>
            <w:r w:rsidRPr="00CC7180">
              <w:rPr>
                <w:sz w:val="20"/>
                <w:lang w:eastAsia="ru-RU"/>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CA269" w14:textId="77777777" w:rsidR="00762FBA" w:rsidRPr="00CC7180" w:rsidRDefault="00762FBA" w:rsidP="00762FBA">
            <w:pPr>
              <w:suppressAutoHyphens w:val="0"/>
              <w:rPr>
                <w:sz w:val="20"/>
                <w:lang w:eastAsia="ru-RU"/>
              </w:rPr>
            </w:pPr>
            <w:r w:rsidRPr="00CC7180">
              <w:rPr>
                <w:sz w:val="20"/>
                <w:lang w:eastAsia="ru-RU"/>
              </w:rPr>
              <w:t> </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5EF8903" w14:textId="77777777" w:rsidR="00762FBA" w:rsidRPr="00CC7180" w:rsidRDefault="00762FBA" w:rsidP="00762FBA">
            <w:pPr>
              <w:suppressAutoHyphens w:val="0"/>
              <w:rPr>
                <w:sz w:val="20"/>
                <w:lang w:eastAsia="ru-RU"/>
              </w:rPr>
            </w:pPr>
          </w:p>
        </w:tc>
        <w:tc>
          <w:tcPr>
            <w:tcW w:w="1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167FD06" w14:textId="77777777" w:rsidR="00762FBA" w:rsidRPr="00CC7180" w:rsidRDefault="00762FBA" w:rsidP="00762FBA">
            <w:pPr>
              <w:suppressAutoHyphens w:val="0"/>
              <w:rPr>
                <w:sz w:val="20"/>
                <w:lang w:eastAsia="ru-RU"/>
              </w:rPr>
            </w:pPr>
            <w:r w:rsidRPr="00CC7180">
              <w:rPr>
                <w:sz w:val="20"/>
                <w:lang w:eastAsia="ru-RU"/>
              </w:rPr>
              <w:t>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2AD38" w14:textId="77777777" w:rsidR="00762FBA" w:rsidRPr="00CC7180" w:rsidRDefault="00762FBA" w:rsidP="00762FBA">
            <w:pPr>
              <w:suppressAutoHyphens w:val="0"/>
              <w:rPr>
                <w:sz w:val="20"/>
                <w:lang w:eastAsia="ru-RU"/>
              </w:rPr>
            </w:pPr>
            <w:r w:rsidRPr="00CC7180">
              <w:rPr>
                <w:sz w:val="20"/>
                <w:lang w:eastAsia="ru-RU"/>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BEF3E" w14:textId="77777777" w:rsidR="00762FBA" w:rsidRPr="00CC7180" w:rsidRDefault="00762FBA" w:rsidP="00762FBA">
            <w:pPr>
              <w:suppressAutoHyphens w:val="0"/>
              <w:rPr>
                <w:sz w:val="20"/>
                <w:lang w:eastAsia="ru-RU"/>
              </w:rPr>
            </w:pPr>
            <w:r w:rsidRPr="00CC7180">
              <w:rPr>
                <w:sz w:val="20"/>
                <w:lang w:eastAsia="ru-RU"/>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61CAE" w14:textId="77777777" w:rsidR="00762FBA" w:rsidRPr="00CC7180" w:rsidRDefault="00762FBA" w:rsidP="00762FBA">
            <w:pPr>
              <w:suppressAutoHyphens w:val="0"/>
              <w:rPr>
                <w:sz w:val="20"/>
                <w:lang w:eastAsia="ru-RU"/>
              </w:rPr>
            </w:pPr>
            <w:r w:rsidRPr="00CC7180">
              <w:rPr>
                <w:sz w:val="20"/>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6FC21" w14:textId="77777777" w:rsidR="00762FBA" w:rsidRPr="00CC7180" w:rsidRDefault="00762FBA" w:rsidP="00762FBA">
            <w:pPr>
              <w:suppressAutoHyphens w:val="0"/>
              <w:rPr>
                <w:sz w:val="20"/>
                <w:lang w:eastAsia="ru-RU"/>
              </w:rPr>
            </w:pPr>
            <w:r w:rsidRPr="00CC7180">
              <w:rPr>
                <w:sz w:val="20"/>
                <w:lang w:eastAsia="ru-RU"/>
              </w:rPr>
              <w:t> </w:t>
            </w:r>
          </w:p>
        </w:tc>
      </w:tr>
      <w:tr w:rsidR="00762FBA" w:rsidRPr="00ED7CF2" w14:paraId="6F38F295" w14:textId="77777777" w:rsidTr="00762FBA">
        <w:trPr>
          <w:trHeight w:val="70"/>
        </w:trPr>
        <w:tc>
          <w:tcPr>
            <w:tcW w:w="10385" w:type="dxa"/>
            <w:gridSpan w:val="17"/>
            <w:tcBorders>
              <w:top w:val="nil"/>
              <w:left w:val="nil"/>
              <w:bottom w:val="nil"/>
              <w:right w:val="nil"/>
            </w:tcBorders>
            <w:shd w:val="clear" w:color="auto" w:fill="auto"/>
            <w:noWrap/>
            <w:vAlign w:val="bottom"/>
          </w:tcPr>
          <w:p w14:paraId="70DD2748" w14:textId="77777777" w:rsidR="00762FBA" w:rsidRPr="00CC7180" w:rsidRDefault="00762FBA" w:rsidP="00762FBA">
            <w:pPr>
              <w:suppressAutoHyphens w:val="0"/>
              <w:rPr>
                <w:sz w:val="20"/>
                <w:lang w:eastAsia="ru-RU"/>
              </w:rPr>
            </w:pPr>
          </w:p>
        </w:tc>
      </w:tr>
      <w:tr w:rsidR="00762FBA" w:rsidRPr="00ED7CF2" w14:paraId="222E8FF9" w14:textId="77777777" w:rsidTr="00762FBA">
        <w:trPr>
          <w:trHeight w:val="204"/>
        </w:trPr>
        <w:tc>
          <w:tcPr>
            <w:tcW w:w="10385" w:type="dxa"/>
            <w:gridSpan w:val="17"/>
            <w:tcBorders>
              <w:top w:val="nil"/>
              <w:left w:val="nil"/>
              <w:bottom w:val="nil"/>
              <w:right w:val="nil"/>
            </w:tcBorders>
            <w:shd w:val="clear" w:color="auto" w:fill="auto"/>
            <w:noWrap/>
            <w:vAlign w:val="bottom"/>
          </w:tcPr>
          <w:p w14:paraId="76BF4107" w14:textId="77777777" w:rsidR="00762FBA" w:rsidRPr="00CC7180" w:rsidRDefault="00762FBA" w:rsidP="00762FBA">
            <w:pPr>
              <w:suppressAutoHyphens w:val="0"/>
              <w:rPr>
                <w:sz w:val="20"/>
                <w:lang w:eastAsia="ru-RU"/>
              </w:rPr>
            </w:pPr>
            <w:r w:rsidRPr="00CC7180">
              <w:rPr>
                <w:sz w:val="20"/>
                <w:lang w:eastAsia="ru-RU"/>
              </w:rPr>
              <w:t>Акты гидравлических испытаний прилагаются.</w:t>
            </w:r>
          </w:p>
        </w:tc>
      </w:tr>
      <w:tr w:rsidR="00762FBA" w:rsidRPr="00ED7CF2" w14:paraId="51DB689E" w14:textId="77777777" w:rsidTr="00762FBA">
        <w:trPr>
          <w:trHeight w:val="457"/>
        </w:trPr>
        <w:tc>
          <w:tcPr>
            <w:tcW w:w="1575" w:type="dxa"/>
            <w:gridSpan w:val="2"/>
            <w:tcBorders>
              <w:top w:val="nil"/>
              <w:left w:val="nil"/>
              <w:bottom w:val="nil"/>
              <w:right w:val="nil"/>
            </w:tcBorders>
            <w:shd w:val="clear" w:color="auto" w:fill="auto"/>
            <w:noWrap/>
            <w:vAlign w:val="bottom"/>
          </w:tcPr>
          <w:p w14:paraId="6F56029E" w14:textId="77777777" w:rsidR="00762FBA" w:rsidRPr="00CC7180" w:rsidRDefault="00762FBA" w:rsidP="00762FBA">
            <w:pPr>
              <w:suppressAutoHyphens w:val="0"/>
              <w:rPr>
                <w:sz w:val="20"/>
                <w:lang w:eastAsia="ru-RU"/>
              </w:rPr>
            </w:pPr>
            <w:r w:rsidRPr="00CC7180">
              <w:rPr>
                <w:sz w:val="20"/>
                <w:lang w:eastAsia="ru-RU"/>
              </w:rPr>
              <w:t>9. Объект</w:t>
            </w:r>
          </w:p>
        </w:tc>
        <w:tc>
          <w:tcPr>
            <w:tcW w:w="8810" w:type="dxa"/>
            <w:gridSpan w:val="15"/>
            <w:tcBorders>
              <w:top w:val="nil"/>
              <w:left w:val="nil"/>
              <w:bottom w:val="single" w:sz="4" w:space="0" w:color="auto"/>
              <w:right w:val="nil"/>
            </w:tcBorders>
            <w:shd w:val="clear" w:color="auto" w:fill="auto"/>
            <w:noWrap/>
            <w:vAlign w:val="bottom"/>
          </w:tcPr>
          <w:p w14:paraId="51AF6C52" w14:textId="77777777" w:rsidR="00762FBA" w:rsidRPr="00CC7180" w:rsidRDefault="00762FBA" w:rsidP="00762FBA">
            <w:pPr>
              <w:suppressAutoHyphens w:val="0"/>
              <w:rPr>
                <w:sz w:val="20"/>
                <w:lang w:eastAsia="ru-RU"/>
              </w:rPr>
            </w:pPr>
            <w:r w:rsidRPr="00CC7180">
              <w:rPr>
                <w:sz w:val="20"/>
                <w:lang w:eastAsia="ru-RU"/>
              </w:rPr>
              <w:t>  </w:t>
            </w:r>
          </w:p>
        </w:tc>
      </w:tr>
      <w:tr w:rsidR="00762FBA" w:rsidRPr="00ED7CF2" w14:paraId="3FCD222A" w14:textId="77777777" w:rsidTr="00762FBA">
        <w:trPr>
          <w:trHeight w:val="275"/>
        </w:trPr>
        <w:tc>
          <w:tcPr>
            <w:tcW w:w="10385" w:type="dxa"/>
            <w:gridSpan w:val="17"/>
            <w:tcBorders>
              <w:top w:val="nil"/>
              <w:left w:val="nil"/>
              <w:bottom w:val="nil"/>
              <w:right w:val="nil"/>
            </w:tcBorders>
            <w:shd w:val="clear" w:color="auto" w:fill="auto"/>
            <w:noWrap/>
            <w:vAlign w:val="bottom"/>
          </w:tcPr>
          <w:p w14:paraId="694965A4" w14:textId="77777777" w:rsidR="00762FBA" w:rsidRPr="00CC7180" w:rsidRDefault="00762FBA" w:rsidP="00762FBA">
            <w:pPr>
              <w:suppressAutoHyphens w:val="0"/>
              <w:rPr>
                <w:sz w:val="20"/>
                <w:lang w:eastAsia="ru-RU"/>
              </w:rPr>
            </w:pPr>
            <w:r w:rsidRPr="00CC7180">
              <w:rPr>
                <w:sz w:val="20"/>
                <w:lang w:eastAsia="ru-RU"/>
              </w:rPr>
              <w:t>к работе в осенне-зимний период  20___ / 20___ гг. готов.</w:t>
            </w:r>
          </w:p>
        </w:tc>
      </w:tr>
      <w:tr w:rsidR="00762FBA" w:rsidRPr="00ED7CF2" w14:paraId="2FEC1C6C" w14:textId="77777777" w:rsidTr="00762FBA">
        <w:trPr>
          <w:trHeight w:val="246"/>
        </w:trPr>
        <w:tc>
          <w:tcPr>
            <w:tcW w:w="10385" w:type="dxa"/>
            <w:gridSpan w:val="17"/>
            <w:tcBorders>
              <w:top w:val="nil"/>
              <w:left w:val="nil"/>
              <w:bottom w:val="nil"/>
              <w:right w:val="nil"/>
            </w:tcBorders>
            <w:shd w:val="clear" w:color="auto" w:fill="auto"/>
            <w:noWrap/>
            <w:vAlign w:val="bottom"/>
          </w:tcPr>
          <w:p w14:paraId="3BA47A14" w14:textId="77777777" w:rsidR="00762FBA" w:rsidRPr="00CC7180" w:rsidRDefault="00762FBA" w:rsidP="00762FBA">
            <w:pPr>
              <w:suppressAutoHyphens w:val="0"/>
              <w:rPr>
                <w:sz w:val="20"/>
                <w:lang w:eastAsia="ru-RU"/>
              </w:rPr>
            </w:pPr>
          </w:p>
        </w:tc>
      </w:tr>
      <w:tr w:rsidR="00762FBA" w:rsidRPr="00ED7CF2" w14:paraId="0C4AC364" w14:textId="77777777" w:rsidTr="00762FBA">
        <w:trPr>
          <w:trHeight w:val="316"/>
        </w:trPr>
        <w:tc>
          <w:tcPr>
            <w:tcW w:w="4772" w:type="dxa"/>
            <w:gridSpan w:val="9"/>
            <w:tcBorders>
              <w:top w:val="nil"/>
              <w:left w:val="nil"/>
              <w:bottom w:val="nil"/>
              <w:right w:val="nil"/>
            </w:tcBorders>
            <w:shd w:val="clear" w:color="auto" w:fill="auto"/>
            <w:noWrap/>
            <w:vAlign w:val="bottom"/>
          </w:tcPr>
          <w:p w14:paraId="100B15D5" w14:textId="77777777" w:rsidR="00762FBA" w:rsidRPr="00CC7180" w:rsidRDefault="00762FBA" w:rsidP="00762FBA">
            <w:pPr>
              <w:suppressAutoHyphens w:val="0"/>
              <w:rPr>
                <w:sz w:val="20"/>
                <w:lang w:eastAsia="ru-RU"/>
              </w:rPr>
            </w:pPr>
            <w:r w:rsidRPr="00CC7180">
              <w:rPr>
                <w:sz w:val="20"/>
                <w:lang w:eastAsia="ru-RU"/>
              </w:rPr>
              <w:t>Представитель Потребителя (ответственный)</w:t>
            </w:r>
          </w:p>
        </w:tc>
        <w:tc>
          <w:tcPr>
            <w:tcW w:w="5613" w:type="dxa"/>
            <w:gridSpan w:val="8"/>
            <w:tcBorders>
              <w:top w:val="nil"/>
              <w:left w:val="nil"/>
              <w:bottom w:val="single" w:sz="4" w:space="0" w:color="auto"/>
              <w:right w:val="nil"/>
            </w:tcBorders>
            <w:shd w:val="clear" w:color="auto" w:fill="auto"/>
            <w:noWrap/>
            <w:vAlign w:val="bottom"/>
          </w:tcPr>
          <w:p w14:paraId="14514182" w14:textId="77777777" w:rsidR="00762FBA" w:rsidRPr="00CC7180" w:rsidRDefault="00762FBA" w:rsidP="00762FBA">
            <w:pPr>
              <w:suppressAutoHyphens w:val="0"/>
              <w:rPr>
                <w:sz w:val="20"/>
                <w:lang w:eastAsia="ru-RU"/>
              </w:rPr>
            </w:pPr>
            <w:r w:rsidRPr="00CC7180">
              <w:rPr>
                <w:sz w:val="20"/>
                <w:lang w:eastAsia="ru-RU"/>
              </w:rPr>
              <w:t> </w:t>
            </w:r>
          </w:p>
        </w:tc>
      </w:tr>
      <w:tr w:rsidR="00762FBA" w:rsidRPr="00ED7CF2" w14:paraId="63B67756" w14:textId="77777777" w:rsidTr="00762FBA">
        <w:trPr>
          <w:trHeight w:val="395"/>
        </w:trPr>
        <w:tc>
          <w:tcPr>
            <w:tcW w:w="10385" w:type="dxa"/>
            <w:gridSpan w:val="17"/>
            <w:tcBorders>
              <w:top w:val="nil"/>
              <w:left w:val="nil"/>
              <w:bottom w:val="nil"/>
              <w:right w:val="nil"/>
            </w:tcBorders>
            <w:shd w:val="clear" w:color="auto" w:fill="auto"/>
            <w:noWrap/>
            <w:vAlign w:val="bottom"/>
          </w:tcPr>
          <w:p w14:paraId="2B36786B" w14:textId="77777777" w:rsidR="00762FBA" w:rsidRPr="00CC7180" w:rsidRDefault="00762FBA" w:rsidP="00762FBA">
            <w:pPr>
              <w:suppressAutoHyphens w:val="0"/>
              <w:rPr>
                <w:sz w:val="20"/>
                <w:lang w:eastAsia="ru-RU"/>
              </w:rPr>
            </w:pPr>
          </w:p>
        </w:tc>
      </w:tr>
      <w:tr w:rsidR="00762FBA" w:rsidRPr="00ED7CF2" w14:paraId="0B27DBAF" w14:textId="77777777" w:rsidTr="00762FBA">
        <w:trPr>
          <w:trHeight w:val="196"/>
        </w:trPr>
        <w:tc>
          <w:tcPr>
            <w:tcW w:w="4333" w:type="dxa"/>
            <w:gridSpan w:val="8"/>
            <w:tcBorders>
              <w:top w:val="nil"/>
              <w:left w:val="nil"/>
              <w:bottom w:val="nil"/>
              <w:right w:val="nil"/>
            </w:tcBorders>
            <w:shd w:val="clear" w:color="auto" w:fill="auto"/>
            <w:noWrap/>
            <w:vAlign w:val="bottom"/>
          </w:tcPr>
          <w:p w14:paraId="6A0D0F9B" w14:textId="77777777" w:rsidR="00762FBA" w:rsidRPr="00CC7180" w:rsidRDefault="00762FBA" w:rsidP="00762FBA">
            <w:pPr>
              <w:suppressAutoHyphens w:val="0"/>
              <w:rPr>
                <w:sz w:val="20"/>
                <w:lang w:eastAsia="ru-RU"/>
              </w:rPr>
            </w:pPr>
            <w:r w:rsidRPr="00756E6E">
              <w:rPr>
                <w:sz w:val="20"/>
                <w:lang w:eastAsia="ru-RU"/>
              </w:rPr>
              <w:t xml:space="preserve">Представитель </w:t>
            </w:r>
            <w:r>
              <w:rPr>
                <w:sz w:val="20"/>
                <w:lang w:eastAsia="ru-RU"/>
              </w:rPr>
              <w:t>ИТСО</w:t>
            </w:r>
          </w:p>
        </w:tc>
        <w:tc>
          <w:tcPr>
            <w:tcW w:w="439" w:type="dxa"/>
            <w:tcBorders>
              <w:top w:val="nil"/>
              <w:left w:val="nil"/>
              <w:bottom w:val="nil"/>
              <w:right w:val="nil"/>
            </w:tcBorders>
            <w:shd w:val="clear" w:color="auto" w:fill="auto"/>
            <w:vAlign w:val="bottom"/>
          </w:tcPr>
          <w:p w14:paraId="121CA6B2" w14:textId="77777777" w:rsidR="00762FBA" w:rsidRPr="00CC7180" w:rsidRDefault="00762FBA" w:rsidP="00762FBA">
            <w:pPr>
              <w:suppressAutoHyphens w:val="0"/>
              <w:rPr>
                <w:sz w:val="20"/>
                <w:lang w:eastAsia="ru-RU"/>
              </w:rPr>
            </w:pPr>
          </w:p>
        </w:tc>
        <w:tc>
          <w:tcPr>
            <w:tcW w:w="5613" w:type="dxa"/>
            <w:gridSpan w:val="8"/>
            <w:tcBorders>
              <w:top w:val="nil"/>
              <w:left w:val="nil"/>
              <w:bottom w:val="single" w:sz="4" w:space="0" w:color="auto"/>
              <w:right w:val="nil"/>
            </w:tcBorders>
            <w:shd w:val="clear" w:color="auto" w:fill="auto"/>
            <w:noWrap/>
            <w:vAlign w:val="bottom"/>
          </w:tcPr>
          <w:p w14:paraId="7033B807" w14:textId="77777777" w:rsidR="00762FBA" w:rsidRPr="00CC7180" w:rsidRDefault="00762FBA" w:rsidP="00762FBA">
            <w:pPr>
              <w:suppressAutoHyphens w:val="0"/>
              <w:rPr>
                <w:sz w:val="20"/>
                <w:lang w:eastAsia="ru-RU"/>
              </w:rPr>
            </w:pPr>
          </w:p>
        </w:tc>
      </w:tr>
      <w:tr w:rsidR="00762FBA" w:rsidRPr="00ED7CF2" w14:paraId="0CE1BC64" w14:textId="77777777" w:rsidTr="00762FBA">
        <w:trPr>
          <w:trHeight w:val="331"/>
        </w:trPr>
        <w:tc>
          <w:tcPr>
            <w:tcW w:w="1858" w:type="dxa"/>
            <w:gridSpan w:val="3"/>
            <w:tcBorders>
              <w:top w:val="nil"/>
              <w:left w:val="nil"/>
              <w:bottom w:val="nil"/>
              <w:right w:val="nil"/>
            </w:tcBorders>
            <w:shd w:val="clear" w:color="auto" w:fill="auto"/>
            <w:noWrap/>
            <w:vAlign w:val="bottom"/>
          </w:tcPr>
          <w:p w14:paraId="132374DC" w14:textId="77777777" w:rsidR="00762FBA" w:rsidRPr="00CC7180" w:rsidRDefault="00762FBA" w:rsidP="00762FBA">
            <w:pPr>
              <w:suppressAutoHyphens w:val="0"/>
              <w:rPr>
                <w:sz w:val="20"/>
                <w:lang w:eastAsia="ru-RU"/>
              </w:rPr>
            </w:pPr>
          </w:p>
        </w:tc>
        <w:tc>
          <w:tcPr>
            <w:tcW w:w="2467" w:type="dxa"/>
            <w:gridSpan w:val="4"/>
            <w:tcBorders>
              <w:top w:val="nil"/>
              <w:left w:val="nil"/>
              <w:bottom w:val="nil"/>
              <w:right w:val="nil"/>
            </w:tcBorders>
            <w:shd w:val="clear" w:color="auto" w:fill="auto"/>
            <w:vAlign w:val="bottom"/>
          </w:tcPr>
          <w:p w14:paraId="5246DCCF" w14:textId="77777777" w:rsidR="00762FBA" w:rsidRPr="00A16501" w:rsidRDefault="00762FBA" w:rsidP="00762FBA">
            <w:pPr>
              <w:suppressAutoHyphens w:val="0"/>
              <w:jc w:val="center"/>
              <w:rPr>
                <w:sz w:val="16"/>
                <w:szCs w:val="16"/>
                <w:lang w:eastAsia="ru-RU"/>
              </w:rPr>
            </w:pPr>
          </w:p>
        </w:tc>
        <w:tc>
          <w:tcPr>
            <w:tcW w:w="6060" w:type="dxa"/>
            <w:gridSpan w:val="10"/>
            <w:tcBorders>
              <w:top w:val="nil"/>
              <w:left w:val="nil"/>
              <w:bottom w:val="nil"/>
              <w:right w:val="nil"/>
            </w:tcBorders>
            <w:shd w:val="clear" w:color="auto" w:fill="auto"/>
            <w:vAlign w:val="bottom"/>
          </w:tcPr>
          <w:p w14:paraId="0391D695" w14:textId="77777777" w:rsidR="00762FBA" w:rsidRPr="00CC7180" w:rsidRDefault="00762FBA" w:rsidP="00762FBA">
            <w:pPr>
              <w:suppressAutoHyphens w:val="0"/>
              <w:rPr>
                <w:sz w:val="20"/>
                <w:lang w:eastAsia="ru-RU"/>
              </w:rPr>
            </w:pPr>
          </w:p>
        </w:tc>
      </w:tr>
      <w:tr w:rsidR="00762FBA" w:rsidRPr="00ED7CF2" w14:paraId="060DA6B1" w14:textId="77777777" w:rsidTr="00762FBA">
        <w:trPr>
          <w:trHeight w:val="433"/>
        </w:trPr>
        <w:tc>
          <w:tcPr>
            <w:tcW w:w="4772" w:type="dxa"/>
            <w:gridSpan w:val="9"/>
            <w:tcBorders>
              <w:top w:val="nil"/>
              <w:left w:val="nil"/>
              <w:bottom w:val="nil"/>
              <w:right w:val="nil"/>
            </w:tcBorders>
            <w:shd w:val="clear" w:color="auto" w:fill="auto"/>
            <w:noWrap/>
            <w:vAlign w:val="bottom"/>
          </w:tcPr>
          <w:p w14:paraId="4B050CE3" w14:textId="77777777" w:rsidR="00762FBA" w:rsidRPr="00CC7180" w:rsidRDefault="00762FBA" w:rsidP="00762FBA">
            <w:pPr>
              <w:suppressAutoHyphens w:val="0"/>
              <w:rPr>
                <w:sz w:val="20"/>
                <w:lang w:eastAsia="ru-RU"/>
              </w:rPr>
            </w:pPr>
            <w:r w:rsidRPr="00CC7180">
              <w:rPr>
                <w:sz w:val="20"/>
                <w:lang w:eastAsia="ru-RU"/>
              </w:rPr>
              <w:lastRenderedPageBreak/>
              <w:t xml:space="preserve">Представитель Теплоснабжающей организации </w:t>
            </w:r>
          </w:p>
        </w:tc>
        <w:tc>
          <w:tcPr>
            <w:tcW w:w="5613" w:type="dxa"/>
            <w:gridSpan w:val="8"/>
            <w:tcBorders>
              <w:top w:val="nil"/>
              <w:left w:val="nil"/>
              <w:bottom w:val="single" w:sz="4" w:space="0" w:color="auto"/>
              <w:right w:val="nil"/>
            </w:tcBorders>
            <w:shd w:val="clear" w:color="auto" w:fill="auto"/>
            <w:noWrap/>
            <w:vAlign w:val="bottom"/>
          </w:tcPr>
          <w:p w14:paraId="1BCC4206" w14:textId="77777777" w:rsidR="00762FBA" w:rsidRPr="00CC7180" w:rsidRDefault="00762FBA" w:rsidP="00762FBA">
            <w:pPr>
              <w:suppressAutoHyphens w:val="0"/>
              <w:rPr>
                <w:sz w:val="20"/>
                <w:lang w:eastAsia="ru-RU"/>
              </w:rPr>
            </w:pPr>
            <w:r w:rsidRPr="00CC7180">
              <w:rPr>
                <w:sz w:val="20"/>
                <w:lang w:eastAsia="ru-RU"/>
              </w:rPr>
              <w:t> </w:t>
            </w:r>
          </w:p>
        </w:tc>
      </w:tr>
    </w:tbl>
    <w:p w14:paraId="54C084DA" w14:textId="77777777" w:rsidR="00762FBA" w:rsidRPr="00460A7E" w:rsidRDefault="00762FBA" w:rsidP="00762FBA">
      <w:pPr>
        <w:jc w:val="both"/>
        <w:rPr>
          <w:sz w:val="24"/>
          <w:szCs w:val="24"/>
        </w:rPr>
      </w:pPr>
    </w:p>
    <w:tbl>
      <w:tblPr>
        <w:tblW w:w="0" w:type="auto"/>
        <w:tblLook w:val="01E0" w:firstRow="1" w:lastRow="1" w:firstColumn="1" w:lastColumn="1" w:noHBand="0" w:noVBand="0"/>
      </w:tblPr>
      <w:tblGrid>
        <w:gridCol w:w="4503"/>
        <w:gridCol w:w="5953"/>
      </w:tblGrid>
      <w:tr w:rsidR="00762FBA" w:rsidRPr="00C12118" w14:paraId="6C9B35B8" w14:textId="77777777" w:rsidTr="00762FBA">
        <w:tc>
          <w:tcPr>
            <w:tcW w:w="4503" w:type="dxa"/>
          </w:tcPr>
          <w:p w14:paraId="1F7AE602" w14:textId="77777777" w:rsidR="00762FBA" w:rsidRPr="00C12118" w:rsidRDefault="00762FBA" w:rsidP="00762FBA">
            <w:pPr>
              <w:tabs>
                <w:tab w:val="left" w:pos="1035"/>
              </w:tabs>
              <w:rPr>
                <w:b/>
                <w:sz w:val="22"/>
                <w:szCs w:val="22"/>
              </w:rPr>
            </w:pPr>
          </w:p>
        </w:tc>
        <w:tc>
          <w:tcPr>
            <w:tcW w:w="5953" w:type="dxa"/>
          </w:tcPr>
          <w:p w14:paraId="48D69EE9" w14:textId="77777777" w:rsidR="00762FBA" w:rsidRPr="00C12118" w:rsidRDefault="00762FBA" w:rsidP="00762FBA">
            <w:pPr>
              <w:tabs>
                <w:tab w:val="left" w:pos="1035"/>
                <w:tab w:val="left" w:pos="5400"/>
              </w:tabs>
              <w:jc w:val="right"/>
              <w:rPr>
                <w:bCs/>
                <w:color w:val="000000"/>
                <w:sz w:val="22"/>
                <w:szCs w:val="22"/>
              </w:rPr>
            </w:pPr>
            <w:r w:rsidRPr="00C12118">
              <w:rPr>
                <w:bCs/>
                <w:color w:val="000000"/>
                <w:sz w:val="22"/>
                <w:szCs w:val="22"/>
              </w:rPr>
              <w:t xml:space="preserve">Приложение № </w:t>
            </w:r>
            <w:r>
              <w:rPr>
                <w:bCs/>
                <w:color w:val="000000"/>
                <w:sz w:val="22"/>
                <w:szCs w:val="22"/>
              </w:rPr>
              <w:t>8</w:t>
            </w:r>
          </w:p>
        </w:tc>
      </w:tr>
      <w:tr w:rsidR="00762FBA" w:rsidRPr="00C12118" w14:paraId="7150EE6F" w14:textId="77777777" w:rsidTr="00762FBA">
        <w:tc>
          <w:tcPr>
            <w:tcW w:w="4503" w:type="dxa"/>
          </w:tcPr>
          <w:p w14:paraId="1968D553" w14:textId="77777777" w:rsidR="00762FBA" w:rsidRPr="00C12118" w:rsidRDefault="00762FBA" w:rsidP="00762FBA">
            <w:pPr>
              <w:tabs>
                <w:tab w:val="left" w:pos="1035"/>
              </w:tabs>
              <w:rPr>
                <w:b/>
                <w:sz w:val="22"/>
                <w:szCs w:val="22"/>
              </w:rPr>
            </w:pPr>
          </w:p>
        </w:tc>
        <w:tc>
          <w:tcPr>
            <w:tcW w:w="5953" w:type="dxa"/>
          </w:tcPr>
          <w:p w14:paraId="65CC7FD5" w14:textId="77777777" w:rsidR="00762FBA" w:rsidRPr="00C12118" w:rsidRDefault="00762FBA" w:rsidP="00762FBA">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Pr>
                <w:bCs/>
                <w:noProof/>
                <w:color w:val="000000"/>
                <w:sz w:val="20"/>
              </w:rPr>
              <w:t>Договору</w:t>
            </w:r>
            <w:r>
              <w:rPr>
                <w:bCs/>
                <w:color w:val="000000"/>
                <w:sz w:val="20"/>
              </w:rPr>
              <w:fldChar w:fldCharType="end"/>
            </w:r>
            <w:r w:rsidRPr="00C12118">
              <w:rPr>
                <w:bCs/>
                <w:color w:val="000000"/>
                <w:sz w:val="20"/>
              </w:rPr>
              <w:t xml:space="preserve"> № </w:t>
            </w:r>
            <w:r>
              <w:rPr>
                <w:sz w:val="20"/>
              </w:rPr>
              <w:t>-------------------------</w:t>
            </w:r>
          </w:p>
        </w:tc>
      </w:tr>
      <w:tr w:rsidR="00762FBA" w:rsidRPr="00C12118" w14:paraId="5A166565" w14:textId="77777777" w:rsidTr="00762FBA">
        <w:tc>
          <w:tcPr>
            <w:tcW w:w="4503" w:type="dxa"/>
          </w:tcPr>
          <w:p w14:paraId="48D81348" w14:textId="77777777" w:rsidR="00762FBA" w:rsidRPr="00C12118" w:rsidRDefault="00762FBA" w:rsidP="00762FBA">
            <w:pPr>
              <w:tabs>
                <w:tab w:val="left" w:pos="1035"/>
              </w:tabs>
              <w:rPr>
                <w:b/>
                <w:sz w:val="22"/>
                <w:szCs w:val="22"/>
              </w:rPr>
            </w:pPr>
          </w:p>
        </w:tc>
        <w:tc>
          <w:tcPr>
            <w:tcW w:w="5953" w:type="dxa"/>
          </w:tcPr>
          <w:p w14:paraId="24688DD8" w14:textId="77777777" w:rsidR="00762FBA" w:rsidRPr="00C12118" w:rsidRDefault="00762FBA" w:rsidP="00762FBA">
            <w:pPr>
              <w:tabs>
                <w:tab w:val="left" w:pos="1035"/>
              </w:tabs>
              <w:jc w:val="right"/>
              <w:rPr>
                <w:b/>
                <w:sz w:val="20"/>
              </w:rPr>
            </w:pPr>
            <w:r w:rsidRPr="00C12118">
              <w:rPr>
                <w:sz w:val="20"/>
              </w:rPr>
              <w:t>от</w:t>
            </w:r>
            <w:r w:rsidRPr="00C12118">
              <w:rPr>
                <w:b/>
                <w:sz w:val="20"/>
              </w:rPr>
              <w:t xml:space="preserve"> </w:t>
            </w:r>
            <w:r>
              <w:rPr>
                <w:rFonts w:cs="Arial"/>
                <w:sz w:val="20"/>
              </w:rPr>
              <w:t>------------------------</w:t>
            </w:r>
            <w:r w:rsidRPr="00C12118">
              <w:rPr>
                <w:rFonts w:cs="Arial"/>
                <w:sz w:val="20"/>
              </w:rPr>
              <w:t xml:space="preserve"> </w:t>
            </w:r>
          </w:p>
        </w:tc>
      </w:tr>
    </w:tbl>
    <w:p w14:paraId="283CA9F0" w14:textId="77777777" w:rsidR="00762FBA" w:rsidRPr="00C733D3" w:rsidRDefault="00762FBA" w:rsidP="00762FBA">
      <w:pPr>
        <w:jc w:val="center"/>
        <w:rPr>
          <w:b/>
          <w:bCs/>
          <w:sz w:val="16"/>
          <w:szCs w:val="16"/>
        </w:rPr>
      </w:pPr>
    </w:p>
    <w:p w14:paraId="3A501249" w14:textId="77777777" w:rsidR="00762FBA" w:rsidRPr="00E16D78" w:rsidRDefault="00762FBA" w:rsidP="00762FBA">
      <w:pPr>
        <w:ind w:firstLine="567"/>
        <w:jc w:val="center"/>
        <w:rPr>
          <w:b/>
          <w:bCs/>
          <w:sz w:val="20"/>
          <w:szCs w:val="20"/>
        </w:rPr>
      </w:pPr>
      <w:r w:rsidRPr="00E16D78">
        <w:rPr>
          <w:b/>
          <w:bCs/>
          <w:sz w:val="20"/>
          <w:szCs w:val="20"/>
        </w:rPr>
        <w:t>Порядок актирования бездоговорного использования тепловой энергии.</w:t>
      </w:r>
    </w:p>
    <w:p w14:paraId="2CDA59E8" w14:textId="77777777" w:rsidR="00762FBA" w:rsidRPr="00E16D78" w:rsidRDefault="00762FBA" w:rsidP="00762FBA">
      <w:pPr>
        <w:ind w:firstLine="567"/>
        <w:rPr>
          <w:b/>
          <w:sz w:val="20"/>
          <w:szCs w:val="20"/>
        </w:rPr>
      </w:pPr>
    </w:p>
    <w:p w14:paraId="4FB7D586" w14:textId="029F908C" w:rsidR="00762FBA" w:rsidRPr="00E16D78" w:rsidRDefault="00762FBA" w:rsidP="00363766">
      <w:pPr>
        <w:pStyle w:val="ae"/>
        <w:numPr>
          <w:ilvl w:val="0"/>
          <w:numId w:val="9"/>
        </w:numPr>
        <w:tabs>
          <w:tab w:val="left" w:pos="851"/>
        </w:tabs>
        <w:spacing w:after="0" w:line="240" w:lineRule="auto"/>
        <w:ind w:left="0" w:firstLine="567"/>
        <w:jc w:val="both"/>
        <w:rPr>
          <w:sz w:val="20"/>
          <w:szCs w:val="20"/>
        </w:rPr>
      </w:pPr>
      <w:r w:rsidRPr="00E16D78">
        <w:rPr>
          <w:rFonts w:ascii="Times New Roman" w:hAnsi="Times New Roman"/>
          <w:sz w:val="20"/>
          <w:szCs w:val="20"/>
        </w:rPr>
        <w:t>Представитель Теплоснабжающей организации и(или) ИТСО или владельца сетей, к которым присоединены сети, находящиеся в управлении Потребителя, при обнаружении факта бездоговорного использования тепловой энергии, в присутствии уполномоченного лица Потребителя, составляет акт в двух экземплярах.</w:t>
      </w:r>
    </w:p>
    <w:p w14:paraId="76EA79D9" w14:textId="753F6206" w:rsidR="00762FBA" w:rsidRPr="00E16D78" w:rsidRDefault="00762FBA" w:rsidP="00E16D78">
      <w:pPr>
        <w:pStyle w:val="ae"/>
        <w:spacing w:after="0" w:line="240" w:lineRule="auto"/>
        <w:ind w:left="0" w:firstLine="567"/>
        <w:jc w:val="both"/>
        <w:rPr>
          <w:sz w:val="20"/>
          <w:szCs w:val="20"/>
        </w:rPr>
      </w:pPr>
      <w:r w:rsidRPr="00E16D78">
        <w:rPr>
          <w:rFonts w:ascii="Times New Roman" w:hAnsi="Times New Roman"/>
          <w:sz w:val="20"/>
          <w:szCs w:val="20"/>
        </w:rPr>
        <w:t xml:space="preserve">Проверку факта несанкционированного подключения потребителя в нежилом помещении многоквартирного дома осуществляют исполнитель коммунальных услуг в порядке, предусмотренном жилищным законодательством, в случае если </w:t>
      </w:r>
      <w:proofErr w:type="spellStart"/>
      <w:r w:rsidRPr="00E16D78">
        <w:rPr>
          <w:rFonts w:ascii="Times New Roman" w:hAnsi="Times New Roman"/>
          <w:sz w:val="20"/>
          <w:szCs w:val="20"/>
        </w:rPr>
        <w:t>ресурсопотребляющее</w:t>
      </w:r>
      <w:proofErr w:type="spellEnd"/>
      <w:r w:rsidRPr="00E16D78">
        <w:rPr>
          <w:rFonts w:ascii="Times New Roman" w:hAnsi="Times New Roman"/>
          <w:sz w:val="20"/>
          <w:szCs w:val="20"/>
        </w:rPr>
        <w:t xml:space="preserve"> оборудование такого потребителя присоединено к внутридомовым инженерным сетям, и РСО,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14:paraId="5A875104" w14:textId="1C515E2A" w:rsidR="00762FBA" w:rsidRPr="00E16D78" w:rsidRDefault="00762FBA" w:rsidP="00E16D78">
      <w:pPr>
        <w:pStyle w:val="ae"/>
        <w:spacing w:after="0" w:line="240" w:lineRule="auto"/>
        <w:ind w:left="0" w:firstLine="567"/>
        <w:jc w:val="both"/>
        <w:rPr>
          <w:sz w:val="20"/>
          <w:szCs w:val="20"/>
        </w:rPr>
      </w:pPr>
      <w:r w:rsidRPr="00E16D78">
        <w:rPr>
          <w:rFonts w:ascii="Times New Roman" w:hAnsi="Times New Roman"/>
          <w:sz w:val="20"/>
          <w:szCs w:val="20"/>
        </w:rPr>
        <w:t xml:space="preserve">2. Акт составляется под копирку без подчисток и исправлений и подписывается представителем Потребителя (или </w:t>
      </w:r>
      <w:proofErr w:type="spellStart"/>
      <w:r w:rsidRPr="00E16D78">
        <w:rPr>
          <w:rFonts w:ascii="Times New Roman" w:hAnsi="Times New Roman"/>
          <w:sz w:val="20"/>
          <w:szCs w:val="20"/>
        </w:rPr>
        <w:t>Субабонентом</w:t>
      </w:r>
      <w:proofErr w:type="spellEnd"/>
      <w:r w:rsidRPr="00E16D78">
        <w:rPr>
          <w:rFonts w:ascii="Times New Roman" w:hAnsi="Times New Roman"/>
          <w:sz w:val="20"/>
          <w:szCs w:val="20"/>
        </w:rPr>
        <w:t xml:space="preserve">) и представителем Теплоснабжающей организации. </w:t>
      </w:r>
    </w:p>
    <w:p w14:paraId="143BF068" w14:textId="77777777" w:rsidR="00762FBA" w:rsidRPr="00E16D78" w:rsidRDefault="00762FBA">
      <w:pPr>
        <w:ind w:firstLine="567"/>
        <w:jc w:val="both"/>
        <w:rPr>
          <w:sz w:val="20"/>
          <w:szCs w:val="20"/>
        </w:rPr>
      </w:pPr>
      <w:r w:rsidRPr="00E16D78">
        <w:rPr>
          <w:sz w:val="20"/>
          <w:szCs w:val="20"/>
        </w:rPr>
        <w:t>3. Указанный акт должен содержать следующие данные:</w:t>
      </w:r>
    </w:p>
    <w:p w14:paraId="5A82731D" w14:textId="77777777" w:rsidR="00762FBA" w:rsidRPr="00E16D78" w:rsidRDefault="00762FBA">
      <w:pPr>
        <w:ind w:firstLine="567"/>
        <w:jc w:val="both"/>
        <w:rPr>
          <w:sz w:val="20"/>
          <w:szCs w:val="20"/>
        </w:rPr>
      </w:pPr>
      <w:r w:rsidRPr="00E16D78">
        <w:rPr>
          <w:sz w:val="20"/>
          <w:szCs w:val="20"/>
        </w:rPr>
        <w:t>- полное наименование Потребителя и его юридический адрес;</w:t>
      </w:r>
    </w:p>
    <w:p w14:paraId="5986F540" w14:textId="77777777" w:rsidR="00762FBA" w:rsidRPr="00E16D78" w:rsidRDefault="00762FBA">
      <w:pPr>
        <w:ind w:firstLine="567"/>
        <w:jc w:val="both"/>
        <w:rPr>
          <w:sz w:val="20"/>
          <w:szCs w:val="20"/>
        </w:rPr>
      </w:pPr>
      <w:r w:rsidRPr="00E16D78">
        <w:rPr>
          <w:sz w:val="20"/>
          <w:szCs w:val="20"/>
        </w:rPr>
        <w:t>- должность, Ф.И.О. представителя Теплоснабжающей организации;</w:t>
      </w:r>
    </w:p>
    <w:p w14:paraId="297B90A9" w14:textId="77777777" w:rsidR="00762FBA" w:rsidRPr="00E16D78" w:rsidRDefault="00762FBA">
      <w:pPr>
        <w:ind w:firstLine="567"/>
        <w:jc w:val="both"/>
        <w:rPr>
          <w:sz w:val="20"/>
          <w:szCs w:val="20"/>
        </w:rPr>
      </w:pPr>
      <w:r w:rsidRPr="00E16D78">
        <w:rPr>
          <w:sz w:val="20"/>
          <w:szCs w:val="20"/>
        </w:rPr>
        <w:t xml:space="preserve">- должность и Ф.И.О. лица </w:t>
      </w:r>
      <w:proofErr w:type="spellStart"/>
      <w:r w:rsidRPr="00E16D78">
        <w:rPr>
          <w:sz w:val="20"/>
          <w:szCs w:val="20"/>
        </w:rPr>
        <w:t>Субабонента</w:t>
      </w:r>
      <w:proofErr w:type="spellEnd"/>
      <w:r w:rsidRPr="00E16D78">
        <w:rPr>
          <w:sz w:val="20"/>
          <w:szCs w:val="20"/>
        </w:rPr>
        <w:t>, в чьем присутствии составлен акт;</w:t>
      </w:r>
    </w:p>
    <w:p w14:paraId="04697944" w14:textId="77777777" w:rsidR="00762FBA" w:rsidRPr="00E16D78" w:rsidRDefault="00762FBA">
      <w:pPr>
        <w:ind w:firstLine="567"/>
        <w:jc w:val="both"/>
        <w:rPr>
          <w:sz w:val="20"/>
          <w:szCs w:val="20"/>
        </w:rPr>
      </w:pPr>
      <w:r w:rsidRPr="00E16D78">
        <w:rPr>
          <w:sz w:val="20"/>
          <w:szCs w:val="20"/>
        </w:rPr>
        <w:t xml:space="preserve">- способ и место осуществления бездоговорного потребления, описание приборов учета на момент составления указанного акта, дата предыдущей проверки, объяснения Потребителя или </w:t>
      </w:r>
      <w:proofErr w:type="spellStart"/>
      <w:r w:rsidRPr="00E16D78">
        <w:rPr>
          <w:sz w:val="20"/>
          <w:szCs w:val="20"/>
        </w:rPr>
        <w:t>Субабонента</w:t>
      </w:r>
      <w:proofErr w:type="spellEnd"/>
      <w:r w:rsidRPr="00E16D78">
        <w:rPr>
          <w:sz w:val="20"/>
          <w:szCs w:val="20"/>
        </w:rPr>
        <w:t>, осуществившего бездоговорное потребление тепловой энергии, относительно факта выявленного бездоговорного потребления, и их претензии к составленному акту (в случае наличия этих претензий);</w:t>
      </w:r>
    </w:p>
    <w:p w14:paraId="5D5DDF52" w14:textId="77777777" w:rsidR="00762FBA" w:rsidRPr="00E16D78" w:rsidRDefault="00762FBA">
      <w:pPr>
        <w:ind w:firstLine="567"/>
        <w:jc w:val="both"/>
        <w:rPr>
          <w:sz w:val="20"/>
          <w:szCs w:val="20"/>
        </w:rPr>
      </w:pPr>
      <w:r w:rsidRPr="00E16D78">
        <w:rPr>
          <w:sz w:val="20"/>
          <w:szCs w:val="20"/>
        </w:rPr>
        <w:t>- фактическая схема нарушения учета с применением стандартных обозначений;</w:t>
      </w:r>
    </w:p>
    <w:p w14:paraId="754D40C6" w14:textId="77777777" w:rsidR="00762FBA" w:rsidRPr="00E16D78" w:rsidRDefault="00762FBA">
      <w:pPr>
        <w:ind w:firstLine="567"/>
        <w:jc w:val="both"/>
        <w:rPr>
          <w:sz w:val="20"/>
          <w:szCs w:val="20"/>
        </w:rPr>
      </w:pPr>
      <w:r w:rsidRPr="00E16D78">
        <w:rPr>
          <w:sz w:val="20"/>
          <w:szCs w:val="20"/>
        </w:rPr>
        <w:t>- подпись ответственного лица Потребителя, либо отметка об отказе от подписи.</w:t>
      </w:r>
    </w:p>
    <w:p w14:paraId="2FBAF307" w14:textId="77777777" w:rsidR="00762FBA" w:rsidRPr="00E16D78" w:rsidRDefault="00762FBA">
      <w:pPr>
        <w:ind w:firstLine="567"/>
        <w:jc w:val="both"/>
        <w:rPr>
          <w:sz w:val="20"/>
          <w:szCs w:val="20"/>
        </w:rPr>
      </w:pPr>
      <w:r w:rsidRPr="00E16D78">
        <w:rPr>
          <w:sz w:val="20"/>
          <w:szCs w:val="20"/>
        </w:rPr>
        <w:t xml:space="preserve">4. Отказ Потребителя или иного лица, осуществляющего бездоговорное потребление, либо их представителей от подписания акта, а также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 </w:t>
      </w:r>
    </w:p>
    <w:p w14:paraId="320A1A34" w14:textId="77777777" w:rsidR="00762FBA" w:rsidRPr="00E16D78" w:rsidRDefault="00762FBA">
      <w:pPr>
        <w:ind w:firstLine="567"/>
        <w:jc w:val="both"/>
        <w:rPr>
          <w:sz w:val="20"/>
          <w:szCs w:val="20"/>
        </w:rPr>
      </w:pPr>
      <w:r w:rsidRPr="00E16D78">
        <w:rPr>
          <w:sz w:val="20"/>
          <w:szCs w:val="20"/>
        </w:rPr>
        <w:t>5. Один экземпляр акта вручается представителю Потребителя, присутствовавшему при составлении акта. В другом экземпляре делается отметка о вручении акта Потребителю. При отказе Потребителя принять акт под роспись он направляется ему заказным письмом с уведомлением о вручении.</w:t>
      </w:r>
    </w:p>
    <w:p w14:paraId="489BFB61" w14:textId="77777777" w:rsidR="00762FBA" w:rsidRPr="00E16D78" w:rsidRDefault="00762FBA">
      <w:pPr>
        <w:ind w:firstLine="567"/>
        <w:jc w:val="both"/>
        <w:rPr>
          <w:sz w:val="20"/>
          <w:szCs w:val="20"/>
        </w:rPr>
      </w:pPr>
      <w:r w:rsidRPr="00E16D78">
        <w:rPr>
          <w:sz w:val="20"/>
          <w:szCs w:val="20"/>
        </w:rPr>
        <w:t>6. Объем бездоговорного потребления тепловой энергии определяется за весь период, истекший с даты предыдущей проверки, в месте осуществления бездоговорного потребления тепловой энергии, но не более чем за три года. Расчет объема бездоговорного потребления производится исходя из максимальной нагрузки.</w:t>
      </w:r>
    </w:p>
    <w:p w14:paraId="2307A4D0" w14:textId="77777777" w:rsidR="00762FBA" w:rsidRPr="00E16D78" w:rsidRDefault="00762FBA">
      <w:pPr>
        <w:ind w:firstLine="567"/>
        <w:jc w:val="both"/>
        <w:rPr>
          <w:sz w:val="20"/>
          <w:szCs w:val="20"/>
        </w:rPr>
      </w:pPr>
      <w:r w:rsidRPr="00E16D78">
        <w:rPr>
          <w:sz w:val="20"/>
          <w:szCs w:val="20"/>
        </w:rPr>
        <w:t>7. К бездоговорному потреблению тепловой энергии приравнивается:</w:t>
      </w:r>
    </w:p>
    <w:p w14:paraId="774A7A9A" w14:textId="77777777" w:rsidR="00762FBA" w:rsidRPr="00E16D78" w:rsidRDefault="00762FBA">
      <w:pPr>
        <w:ind w:firstLine="567"/>
        <w:jc w:val="both"/>
        <w:rPr>
          <w:sz w:val="20"/>
          <w:szCs w:val="20"/>
        </w:rPr>
      </w:pPr>
      <w:r w:rsidRPr="00E16D78">
        <w:rPr>
          <w:sz w:val="20"/>
          <w:szCs w:val="20"/>
        </w:rPr>
        <w:t xml:space="preserve">- самовольное присоединение оборудования Потребителя, потребляющего тепловую энергию, к сетям ИТСО (самовольная врезка) или самовольного подключения такого оборудования </w:t>
      </w:r>
      <w:proofErr w:type="spellStart"/>
      <w:r w:rsidRPr="00E16D78">
        <w:rPr>
          <w:sz w:val="20"/>
          <w:szCs w:val="20"/>
        </w:rPr>
        <w:t>Субабонентов</w:t>
      </w:r>
      <w:proofErr w:type="spellEnd"/>
      <w:r w:rsidRPr="00E16D78">
        <w:rPr>
          <w:sz w:val="20"/>
          <w:szCs w:val="20"/>
        </w:rPr>
        <w:t xml:space="preserve"> к сетям Потребителя без согласования с Теплоснабжающей организацией;</w:t>
      </w:r>
    </w:p>
    <w:p w14:paraId="7F4E6B3D" w14:textId="77777777" w:rsidR="00762FBA" w:rsidRPr="00E16D78" w:rsidRDefault="00762FBA">
      <w:pPr>
        <w:ind w:firstLine="567"/>
        <w:jc w:val="both"/>
        <w:rPr>
          <w:sz w:val="20"/>
          <w:szCs w:val="20"/>
        </w:rPr>
      </w:pPr>
      <w:r w:rsidRPr="00E16D78">
        <w:rPr>
          <w:sz w:val="20"/>
          <w:szCs w:val="20"/>
        </w:rPr>
        <w:t>- присоединение оборудования, потребляющего тепловую энергию, не учитываемого коммерческим прибором учета Потребителя (врезка до места установки прибора учета) или присоединение в обход приборов учета;</w:t>
      </w:r>
    </w:p>
    <w:p w14:paraId="7E7508C1" w14:textId="77777777" w:rsidR="00762FBA" w:rsidRPr="00E16D78" w:rsidRDefault="00762FBA">
      <w:pPr>
        <w:ind w:firstLine="567"/>
        <w:jc w:val="both"/>
        <w:rPr>
          <w:sz w:val="20"/>
          <w:szCs w:val="20"/>
        </w:rPr>
      </w:pPr>
      <w:r w:rsidRPr="00E16D78">
        <w:rPr>
          <w:sz w:val="20"/>
          <w:szCs w:val="20"/>
        </w:rPr>
        <w:t xml:space="preserve">- потребление тепловой энергии при отсутствии подписанного акта готовности к работе в зимних условиях или введении санкций в виде не возобновления подачи тепловой энергии в связи с наличием у Потребителя задолженности. В этом случае система отопления будет считаться самовольно подключенной с даты начала отопительного периода, указанной в нормативных актах органов исполнительной власти </w:t>
      </w:r>
      <w:proofErr w:type="spellStart"/>
      <w:r w:rsidRPr="00E16D78">
        <w:rPr>
          <w:sz w:val="20"/>
          <w:szCs w:val="20"/>
        </w:rPr>
        <w:t>г.Н.Новгорода</w:t>
      </w:r>
      <w:proofErr w:type="spellEnd"/>
      <w:r w:rsidRPr="00E16D78">
        <w:rPr>
          <w:sz w:val="20"/>
          <w:szCs w:val="20"/>
        </w:rPr>
        <w:t>;</w:t>
      </w:r>
    </w:p>
    <w:p w14:paraId="6ADDCF38" w14:textId="77777777" w:rsidR="00762FBA" w:rsidRPr="00E16D78" w:rsidRDefault="00762FBA">
      <w:pPr>
        <w:ind w:firstLine="567"/>
        <w:jc w:val="both"/>
        <w:rPr>
          <w:sz w:val="20"/>
          <w:szCs w:val="20"/>
        </w:rPr>
      </w:pPr>
      <w:r w:rsidRPr="00E16D78">
        <w:rPr>
          <w:sz w:val="20"/>
          <w:szCs w:val="20"/>
        </w:rPr>
        <w:t>- подключение оборудования, потребляющего тепловую энергию, отключенного и опломбированного Теплоснабжающей организацией или ИТСО на запорной арматуре системы теплоснабжения Потребителя (система теплоснабжения будет считаться самовольно подключенной со дня, следующего за датой установки пломбы);</w:t>
      </w:r>
    </w:p>
    <w:p w14:paraId="5A6381F7" w14:textId="77777777" w:rsidR="00762FBA" w:rsidRPr="00E16D78" w:rsidRDefault="00762FBA">
      <w:pPr>
        <w:ind w:firstLine="567"/>
        <w:jc w:val="both"/>
        <w:rPr>
          <w:sz w:val="20"/>
          <w:szCs w:val="20"/>
        </w:rPr>
      </w:pPr>
      <w:r w:rsidRPr="00E16D78">
        <w:rPr>
          <w:sz w:val="20"/>
          <w:szCs w:val="20"/>
        </w:rPr>
        <w:t>- внесение изменений во внутренние инженерные системы без согласования в установленном порядке изменений в техническую документацию;</w:t>
      </w:r>
    </w:p>
    <w:p w14:paraId="367DCCDA" w14:textId="77777777" w:rsidR="00762FBA" w:rsidRPr="00E16D78" w:rsidRDefault="00762FBA">
      <w:pPr>
        <w:ind w:firstLine="567"/>
        <w:jc w:val="both"/>
        <w:rPr>
          <w:sz w:val="20"/>
          <w:szCs w:val="20"/>
        </w:rPr>
      </w:pPr>
      <w:r w:rsidRPr="00E16D78">
        <w:rPr>
          <w:sz w:val="20"/>
          <w:szCs w:val="20"/>
        </w:rPr>
        <w:t>- при отсутствии прибора учета - самовольное увеличение поверхности нагрева приборов отопления, установленных в помещении, свыше параметров, указанных в техническом паспорте на данное помещение.</w:t>
      </w:r>
    </w:p>
    <w:p w14:paraId="1328A529" w14:textId="77777777" w:rsidR="00762FBA" w:rsidRPr="00E16D78" w:rsidRDefault="00762FBA">
      <w:pPr>
        <w:ind w:firstLine="567"/>
        <w:jc w:val="both"/>
        <w:rPr>
          <w:sz w:val="20"/>
          <w:szCs w:val="20"/>
        </w:rPr>
      </w:pPr>
      <w:r w:rsidRPr="00E16D78">
        <w:rPr>
          <w:sz w:val="20"/>
          <w:szCs w:val="20"/>
        </w:rPr>
        <w:t>8. В акте указаны предписания об устранении нарушения и указывается срок для исполнения предписания.</w:t>
      </w:r>
    </w:p>
    <w:p w14:paraId="1954C0D5" w14:textId="77777777" w:rsidR="00762FBA" w:rsidRDefault="00762FBA" w:rsidP="00762FBA">
      <w:pPr>
        <w:jc w:val="center"/>
        <w:rPr>
          <w:b/>
          <w:sz w:val="20"/>
        </w:rPr>
      </w:pPr>
    </w:p>
    <w:p w14:paraId="637661ED" w14:textId="77777777" w:rsidR="00762FBA" w:rsidRPr="00326A19" w:rsidRDefault="00762FBA" w:rsidP="00762FBA">
      <w:pPr>
        <w:ind w:firstLine="567"/>
        <w:jc w:val="center"/>
        <w:rPr>
          <w:b/>
          <w:bCs/>
          <w:sz w:val="22"/>
          <w:szCs w:val="22"/>
        </w:rPr>
      </w:pPr>
      <w:r w:rsidRPr="00326A19">
        <w:rPr>
          <w:b/>
          <w:bCs/>
          <w:sz w:val="22"/>
          <w:szCs w:val="22"/>
        </w:rPr>
        <w:t>ПОДПИСИ СТОРОН</w:t>
      </w:r>
    </w:p>
    <w:p w14:paraId="4F97A3ED" w14:textId="77777777" w:rsidR="00762FBA" w:rsidRPr="00326A19" w:rsidRDefault="00762FBA" w:rsidP="00762FBA">
      <w:pPr>
        <w:jc w:val="both"/>
        <w:rPr>
          <w:sz w:val="22"/>
          <w:szCs w:val="22"/>
        </w:rPr>
      </w:pPr>
    </w:p>
    <w:tbl>
      <w:tblPr>
        <w:tblW w:w="10348" w:type="dxa"/>
        <w:tblInd w:w="108" w:type="dxa"/>
        <w:tblLayout w:type="fixed"/>
        <w:tblLook w:val="0000" w:firstRow="0" w:lastRow="0" w:firstColumn="0" w:lastColumn="0" w:noHBand="0" w:noVBand="0"/>
      </w:tblPr>
      <w:tblGrid>
        <w:gridCol w:w="5245"/>
        <w:gridCol w:w="236"/>
        <w:gridCol w:w="4867"/>
      </w:tblGrid>
      <w:tr w:rsidR="00762FBA" w:rsidRPr="00326A19" w14:paraId="0BD550EB" w14:textId="77777777" w:rsidTr="00762FBA">
        <w:trPr>
          <w:trHeight w:val="300"/>
        </w:trPr>
        <w:tc>
          <w:tcPr>
            <w:tcW w:w="5245" w:type="dxa"/>
          </w:tcPr>
          <w:p w14:paraId="0778AB58" w14:textId="77777777" w:rsidR="00762FBA" w:rsidRPr="00326A19" w:rsidRDefault="00762FBA" w:rsidP="00762FBA">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Pr>
                <w:rFonts w:eastAsia="Arial" w:cs="Arial"/>
                <w:noProof/>
                <w:sz w:val="22"/>
                <w:szCs w:val="22"/>
              </w:rPr>
              <w:t>Теплоснабжающая организация</w:t>
            </w:r>
            <w:r w:rsidRPr="00326A19">
              <w:rPr>
                <w:rFonts w:eastAsia="Arial" w:cs="Arial"/>
                <w:sz w:val="22"/>
                <w:szCs w:val="22"/>
              </w:rPr>
              <w:fldChar w:fldCharType="end"/>
            </w:r>
          </w:p>
        </w:tc>
        <w:tc>
          <w:tcPr>
            <w:tcW w:w="236" w:type="dxa"/>
          </w:tcPr>
          <w:p w14:paraId="3B520631" w14:textId="77777777" w:rsidR="00762FBA" w:rsidRPr="00326A19" w:rsidRDefault="00762FBA" w:rsidP="00762FBA">
            <w:pPr>
              <w:snapToGrid w:val="0"/>
              <w:jc w:val="both"/>
              <w:rPr>
                <w:sz w:val="22"/>
                <w:szCs w:val="22"/>
              </w:rPr>
            </w:pPr>
          </w:p>
        </w:tc>
        <w:tc>
          <w:tcPr>
            <w:tcW w:w="4867" w:type="dxa"/>
          </w:tcPr>
          <w:p w14:paraId="54C45A9E" w14:textId="77777777" w:rsidR="00762FBA" w:rsidRPr="00326A19" w:rsidRDefault="00762FBA" w:rsidP="00762FBA">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Pr>
                <w:rFonts w:eastAsia="Arial" w:cs="Arial"/>
                <w:noProof/>
                <w:sz w:val="22"/>
                <w:szCs w:val="22"/>
              </w:rPr>
              <w:t>Потребитель</w:t>
            </w:r>
            <w:r w:rsidRPr="00326A19">
              <w:rPr>
                <w:rFonts w:eastAsia="Arial" w:cs="Arial"/>
                <w:sz w:val="22"/>
                <w:szCs w:val="22"/>
              </w:rPr>
              <w:fldChar w:fldCharType="end"/>
            </w:r>
          </w:p>
        </w:tc>
      </w:tr>
      <w:tr w:rsidR="00762FBA" w:rsidRPr="00326A19" w14:paraId="40196D1A" w14:textId="77777777" w:rsidTr="00762FBA">
        <w:trPr>
          <w:trHeight w:val="516"/>
        </w:trPr>
        <w:tc>
          <w:tcPr>
            <w:tcW w:w="5245" w:type="dxa"/>
            <w:vAlign w:val="bottom"/>
          </w:tcPr>
          <w:p w14:paraId="118E01F8" w14:textId="77777777" w:rsidR="00762FBA" w:rsidRPr="00326A19" w:rsidRDefault="00762FBA" w:rsidP="00762FBA">
            <w:pPr>
              <w:snapToGrid w:val="0"/>
              <w:jc w:val="center"/>
              <w:rPr>
                <w:sz w:val="22"/>
                <w:szCs w:val="22"/>
              </w:rPr>
            </w:pPr>
            <w:r w:rsidRPr="00326A19">
              <w:rPr>
                <w:rFonts w:cs="Tahoma"/>
                <w:sz w:val="22"/>
                <w:szCs w:val="22"/>
              </w:rPr>
              <w:t>________________________</w:t>
            </w:r>
            <w:r>
              <w:rPr>
                <w:rFonts w:cs="Tahoma"/>
                <w:sz w:val="22"/>
                <w:szCs w:val="22"/>
              </w:rPr>
              <w:t>------------------------</w:t>
            </w:r>
          </w:p>
        </w:tc>
        <w:tc>
          <w:tcPr>
            <w:tcW w:w="236" w:type="dxa"/>
            <w:vAlign w:val="bottom"/>
          </w:tcPr>
          <w:p w14:paraId="0FEE3C39" w14:textId="77777777" w:rsidR="00762FBA" w:rsidRPr="00326A19" w:rsidRDefault="00762FBA" w:rsidP="00762FBA">
            <w:pPr>
              <w:snapToGrid w:val="0"/>
              <w:jc w:val="center"/>
              <w:rPr>
                <w:sz w:val="22"/>
                <w:szCs w:val="22"/>
              </w:rPr>
            </w:pPr>
          </w:p>
        </w:tc>
        <w:tc>
          <w:tcPr>
            <w:tcW w:w="4867" w:type="dxa"/>
            <w:vAlign w:val="bottom"/>
          </w:tcPr>
          <w:p w14:paraId="418901DE" w14:textId="77777777" w:rsidR="00762FBA" w:rsidRPr="00326A19" w:rsidRDefault="00762FBA" w:rsidP="00762FBA">
            <w:pPr>
              <w:snapToGrid w:val="0"/>
              <w:jc w:val="center"/>
              <w:rPr>
                <w:sz w:val="22"/>
                <w:szCs w:val="22"/>
              </w:rPr>
            </w:pPr>
            <w:r w:rsidRPr="00326A19">
              <w:rPr>
                <w:rFonts w:cs="Tahoma"/>
                <w:sz w:val="22"/>
                <w:szCs w:val="22"/>
              </w:rPr>
              <w:t>___________________</w:t>
            </w:r>
            <w:r>
              <w:rPr>
                <w:rFonts w:cs="Tahoma"/>
                <w:sz w:val="22"/>
                <w:szCs w:val="22"/>
              </w:rPr>
              <w:t>-----------------------</w:t>
            </w:r>
          </w:p>
        </w:tc>
      </w:tr>
    </w:tbl>
    <w:p w14:paraId="5BA38E92" w14:textId="77777777" w:rsidR="00D76818" w:rsidRPr="00D76818" w:rsidRDefault="00D76818" w:rsidP="00D76818">
      <w:pPr>
        <w:keepNext/>
        <w:shd w:val="clear" w:color="auto" w:fill="FFFFFF"/>
        <w:tabs>
          <w:tab w:val="left" w:pos="6840"/>
        </w:tabs>
        <w:spacing w:line="276" w:lineRule="auto"/>
        <w:ind w:firstLine="7513"/>
        <w:outlineLvl w:val="8"/>
        <w:rPr>
          <w:color w:val="000000"/>
          <w:spacing w:val="-7"/>
          <w:sz w:val="22"/>
          <w:szCs w:val="22"/>
        </w:rPr>
      </w:pPr>
      <w:r w:rsidRPr="00D76818">
        <w:rPr>
          <w:color w:val="000000"/>
          <w:spacing w:val="-7"/>
          <w:sz w:val="22"/>
          <w:szCs w:val="22"/>
        </w:rPr>
        <w:lastRenderedPageBreak/>
        <w:t>Приложение № 11</w:t>
      </w:r>
    </w:p>
    <w:p w14:paraId="2CA15959" w14:textId="77777777" w:rsidR="00D76818" w:rsidRPr="00D76818" w:rsidRDefault="00D76818" w:rsidP="00D76818">
      <w:pPr>
        <w:shd w:val="clear" w:color="auto" w:fill="FFFFFF"/>
        <w:spacing w:line="276" w:lineRule="auto"/>
        <w:ind w:firstLine="7513"/>
        <w:rPr>
          <w:bCs/>
          <w:color w:val="000000"/>
          <w:spacing w:val="-7"/>
          <w:sz w:val="22"/>
          <w:szCs w:val="22"/>
        </w:rPr>
      </w:pPr>
      <w:r w:rsidRPr="00D76818">
        <w:rPr>
          <w:bCs/>
          <w:color w:val="000000"/>
          <w:spacing w:val="-7"/>
          <w:sz w:val="22"/>
          <w:szCs w:val="22"/>
        </w:rPr>
        <w:t>к договору №____________</w:t>
      </w:r>
    </w:p>
    <w:p w14:paraId="44ED6ACC" w14:textId="77777777" w:rsidR="00D76818" w:rsidRPr="00D76818" w:rsidRDefault="00D76818" w:rsidP="00D76818">
      <w:pPr>
        <w:shd w:val="clear" w:color="auto" w:fill="FFFFFF"/>
        <w:spacing w:line="276" w:lineRule="auto"/>
        <w:ind w:firstLine="7513"/>
        <w:rPr>
          <w:bCs/>
          <w:color w:val="000000"/>
          <w:spacing w:val="-7"/>
          <w:sz w:val="22"/>
          <w:szCs w:val="22"/>
        </w:rPr>
      </w:pPr>
      <w:r w:rsidRPr="00D76818">
        <w:rPr>
          <w:bCs/>
          <w:color w:val="000000"/>
          <w:spacing w:val="-7"/>
          <w:sz w:val="22"/>
          <w:szCs w:val="22"/>
        </w:rPr>
        <w:t>от_____________20__г.</w:t>
      </w:r>
    </w:p>
    <w:p w14:paraId="6326E82D" w14:textId="77777777" w:rsidR="00D76818" w:rsidRPr="00E16D78" w:rsidRDefault="00D76818" w:rsidP="00E16D78">
      <w:pPr>
        <w:ind w:firstLine="567"/>
        <w:jc w:val="center"/>
        <w:rPr>
          <w:b/>
          <w:bCs/>
          <w:sz w:val="20"/>
          <w:szCs w:val="20"/>
        </w:rPr>
      </w:pPr>
      <w:r w:rsidRPr="00E16D78">
        <w:rPr>
          <w:b/>
          <w:bCs/>
          <w:sz w:val="20"/>
          <w:szCs w:val="20"/>
        </w:rPr>
        <w:t>Порядок</w:t>
      </w:r>
    </w:p>
    <w:p w14:paraId="66A5FEE8" w14:textId="77777777" w:rsidR="00D76818" w:rsidRPr="00E16D78" w:rsidRDefault="00D76818" w:rsidP="00E16D78">
      <w:pPr>
        <w:ind w:firstLine="567"/>
        <w:jc w:val="center"/>
        <w:rPr>
          <w:b/>
          <w:bCs/>
          <w:sz w:val="20"/>
          <w:szCs w:val="20"/>
        </w:rPr>
      </w:pPr>
      <w:r w:rsidRPr="00E16D78">
        <w:rPr>
          <w:b/>
          <w:bCs/>
          <w:sz w:val="20"/>
          <w:szCs w:val="20"/>
        </w:rPr>
        <w:t>ограничения или прекращения подачи тепловой энергии</w:t>
      </w:r>
    </w:p>
    <w:p w14:paraId="0930EE17" w14:textId="77777777" w:rsidR="00D76818" w:rsidRPr="00E16D78" w:rsidRDefault="00D76818" w:rsidP="00E16D78">
      <w:pPr>
        <w:autoSpaceDE w:val="0"/>
        <w:ind w:firstLine="567"/>
        <w:jc w:val="both"/>
        <w:rPr>
          <w:rFonts w:eastAsia="Arial"/>
          <w:b/>
          <w:sz w:val="20"/>
          <w:szCs w:val="20"/>
        </w:rPr>
      </w:pPr>
    </w:p>
    <w:p w14:paraId="352A99BC" w14:textId="77777777" w:rsidR="00D76818" w:rsidRPr="00E16D78" w:rsidRDefault="00D76818" w:rsidP="00E16D78">
      <w:pPr>
        <w:autoSpaceDE w:val="0"/>
        <w:ind w:firstLine="567"/>
        <w:jc w:val="both"/>
        <w:rPr>
          <w:rFonts w:eastAsia="Arial"/>
          <w:b/>
          <w:sz w:val="20"/>
          <w:szCs w:val="20"/>
        </w:rPr>
      </w:pPr>
      <w:r w:rsidRPr="00E16D78">
        <w:rPr>
          <w:rFonts w:eastAsia="Arial"/>
          <w:b/>
          <w:sz w:val="20"/>
          <w:szCs w:val="20"/>
        </w:rPr>
        <w:t>1. Общие положения.</w:t>
      </w:r>
    </w:p>
    <w:p w14:paraId="3E588FAC" w14:textId="77777777" w:rsidR="00D76818" w:rsidRPr="00E16D78" w:rsidRDefault="00D76818" w:rsidP="00E16D78">
      <w:pPr>
        <w:suppressAutoHyphens w:val="0"/>
        <w:autoSpaceDE w:val="0"/>
        <w:autoSpaceDN w:val="0"/>
        <w:adjustRightInd w:val="0"/>
        <w:ind w:firstLine="567"/>
        <w:jc w:val="both"/>
        <w:outlineLvl w:val="1"/>
        <w:rPr>
          <w:sz w:val="20"/>
          <w:szCs w:val="20"/>
          <w:lang w:eastAsia="ru-RU"/>
        </w:rPr>
      </w:pPr>
      <w:r w:rsidRPr="00E16D78">
        <w:rPr>
          <w:sz w:val="20"/>
          <w:szCs w:val="20"/>
          <w:lang w:eastAsia="ru-RU"/>
        </w:rPr>
        <w:t>1.1 Ограничение режима потребления тепловой энергии вводится при наступлении любого из следующих обстоятельств:</w:t>
      </w:r>
    </w:p>
    <w:p w14:paraId="668C932C" w14:textId="77777777" w:rsidR="00D76818" w:rsidRPr="00E16D78" w:rsidRDefault="00D76818" w:rsidP="00E16D78">
      <w:pPr>
        <w:ind w:firstLine="567"/>
        <w:jc w:val="both"/>
        <w:rPr>
          <w:sz w:val="20"/>
          <w:szCs w:val="20"/>
        </w:rPr>
      </w:pPr>
      <w:r w:rsidRPr="00E16D78">
        <w:rPr>
          <w:sz w:val="20"/>
          <w:szCs w:val="20"/>
        </w:rPr>
        <w:t xml:space="preserve">1.1.1. неисполнение или ненадлежащее исполнение Потребителем обязательств по оплате тепловой энергии, установленных настоящим Договором,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E16D78">
        <w:rPr>
          <w:sz w:val="20"/>
          <w:szCs w:val="20"/>
        </w:rPr>
        <w:t>теплопотребляющих</w:t>
      </w:r>
      <w:proofErr w:type="spellEnd"/>
      <w:r w:rsidRPr="00E16D78">
        <w:rPr>
          <w:sz w:val="20"/>
          <w:szCs w:val="20"/>
        </w:rPr>
        <w:t xml:space="preserve">  установок (далее – нарушение условий Договора);</w:t>
      </w:r>
    </w:p>
    <w:p w14:paraId="39F6E915" w14:textId="77777777" w:rsidR="00D76818" w:rsidRPr="00E16D78" w:rsidRDefault="00D76818" w:rsidP="00E16D78">
      <w:pPr>
        <w:widowControl w:val="0"/>
        <w:autoSpaceDE w:val="0"/>
        <w:autoSpaceDN w:val="0"/>
        <w:adjustRightInd w:val="0"/>
        <w:ind w:firstLine="567"/>
        <w:jc w:val="both"/>
        <w:rPr>
          <w:sz w:val="20"/>
          <w:szCs w:val="20"/>
        </w:rPr>
      </w:pPr>
      <w:r w:rsidRPr="00E16D78">
        <w:rPr>
          <w:sz w:val="20"/>
          <w:szCs w:val="20"/>
        </w:rPr>
        <w:t>1.1.2. прекращение обязательств Сторон по настоящему Договору;</w:t>
      </w:r>
    </w:p>
    <w:p w14:paraId="5058AC43" w14:textId="77777777" w:rsidR="00D76818" w:rsidRPr="00E16D78" w:rsidRDefault="00D76818" w:rsidP="00E16D78">
      <w:pPr>
        <w:widowControl w:val="0"/>
        <w:autoSpaceDE w:val="0"/>
        <w:autoSpaceDN w:val="0"/>
        <w:adjustRightInd w:val="0"/>
        <w:ind w:firstLine="567"/>
        <w:jc w:val="both"/>
        <w:rPr>
          <w:sz w:val="20"/>
          <w:szCs w:val="20"/>
        </w:rPr>
      </w:pPr>
      <w:r w:rsidRPr="00E16D78">
        <w:rPr>
          <w:sz w:val="20"/>
          <w:szCs w:val="20"/>
        </w:rPr>
        <w:t>1.1.3.</w:t>
      </w:r>
      <w:r w:rsidRPr="00E16D78">
        <w:rPr>
          <w:b/>
          <w:sz w:val="20"/>
          <w:szCs w:val="20"/>
        </w:rPr>
        <w:t xml:space="preserve"> </w:t>
      </w:r>
      <w:r w:rsidRPr="00E16D78">
        <w:rPr>
          <w:sz w:val="20"/>
          <w:szCs w:val="20"/>
        </w:rPr>
        <w:t>выявление фактов бездоговорного потребления тепловой энергии (теплоносителя);</w:t>
      </w:r>
    </w:p>
    <w:p w14:paraId="74D553D0" w14:textId="77777777" w:rsidR="00D76818" w:rsidRPr="00E16D78" w:rsidRDefault="00D76818" w:rsidP="00E16D78">
      <w:pPr>
        <w:ind w:firstLine="567"/>
        <w:jc w:val="both"/>
        <w:rPr>
          <w:sz w:val="20"/>
          <w:szCs w:val="20"/>
        </w:rPr>
      </w:pPr>
      <w:r w:rsidRPr="00E16D78">
        <w:rPr>
          <w:sz w:val="20"/>
          <w:szCs w:val="20"/>
        </w:rPr>
        <w:t>1.1.4. выявление фактов самовольного подключения Потребителем объектов капитального строительства к системам теплоснабжения;</w:t>
      </w:r>
    </w:p>
    <w:p w14:paraId="36FD4BB9" w14:textId="77777777" w:rsidR="00D76818" w:rsidRPr="00E16D78" w:rsidRDefault="00D76818" w:rsidP="00E16D78">
      <w:pPr>
        <w:widowControl w:val="0"/>
        <w:autoSpaceDE w:val="0"/>
        <w:autoSpaceDN w:val="0"/>
        <w:adjustRightInd w:val="0"/>
        <w:ind w:firstLine="567"/>
        <w:jc w:val="both"/>
        <w:rPr>
          <w:sz w:val="20"/>
          <w:szCs w:val="20"/>
        </w:rPr>
      </w:pPr>
      <w:r w:rsidRPr="00E16D78">
        <w:rPr>
          <w:sz w:val="20"/>
          <w:szCs w:val="20"/>
        </w:rPr>
        <w:t>1.1.5. наличие обращения Потребителя о введении ограничения;</w:t>
      </w:r>
    </w:p>
    <w:p w14:paraId="2E4EC71C" w14:textId="77777777" w:rsidR="00D76818" w:rsidRPr="00E16D78" w:rsidRDefault="00D76818" w:rsidP="00E16D78">
      <w:pPr>
        <w:widowControl w:val="0"/>
        <w:autoSpaceDE w:val="0"/>
        <w:autoSpaceDN w:val="0"/>
        <w:adjustRightInd w:val="0"/>
        <w:ind w:firstLine="567"/>
        <w:jc w:val="both"/>
        <w:rPr>
          <w:sz w:val="20"/>
          <w:szCs w:val="20"/>
        </w:rPr>
      </w:pPr>
      <w:r w:rsidRPr="00E16D78">
        <w:rPr>
          <w:sz w:val="20"/>
          <w:szCs w:val="20"/>
        </w:rPr>
        <w:t>1.1.6. возникновение (угроза возникновения) аварийных ситуаций в системе теплоснабжения;</w:t>
      </w:r>
    </w:p>
    <w:p w14:paraId="1F393AEA" w14:textId="77777777" w:rsidR="00D76818" w:rsidRPr="00E16D78" w:rsidRDefault="00D76818" w:rsidP="00E16D78">
      <w:pPr>
        <w:ind w:firstLine="567"/>
        <w:jc w:val="both"/>
        <w:rPr>
          <w:sz w:val="20"/>
          <w:szCs w:val="20"/>
        </w:rPr>
      </w:pPr>
      <w:r w:rsidRPr="00E16D78">
        <w:rPr>
          <w:sz w:val="20"/>
          <w:szCs w:val="20"/>
        </w:rPr>
        <w:t>1.1.7. в иных случаях, предусмотренных нормативными правовыми актами Российской Федерации или условиями настоящего Договора.</w:t>
      </w:r>
    </w:p>
    <w:p w14:paraId="7195F042" w14:textId="77777777" w:rsidR="00D76818" w:rsidRPr="00E16D78" w:rsidRDefault="00D76818" w:rsidP="00E16D78">
      <w:pPr>
        <w:ind w:firstLine="567"/>
        <w:jc w:val="both"/>
        <w:rPr>
          <w:sz w:val="20"/>
          <w:szCs w:val="20"/>
        </w:rPr>
      </w:pPr>
      <w:r w:rsidRPr="00E16D78">
        <w:rPr>
          <w:sz w:val="20"/>
          <w:szCs w:val="20"/>
        </w:rPr>
        <w:t>1.2. Ограничение режима потребления тепловой энергии может быть полным или частичным.</w:t>
      </w:r>
    </w:p>
    <w:p w14:paraId="202EF83C" w14:textId="77777777" w:rsidR="00D76818" w:rsidRPr="00E16D78" w:rsidRDefault="00D76818" w:rsidP="00E16D78">
      <w:pPr>
        <w:ind w:firstLine="567"/>
        <w:jc w:val="both"/>
        <w:rPr>
          <w:sz w:val="20"/>
          <w:szCs w:val="20"/>
        </w:rPr>
      </w:pPr>
      <w:r w:rsidRPr="00E16D78">
        <w:rPr>
          <w:sz w:val="20"/>
          <w:szCs w:val="20"/>
        </w:rPr>
        <w:t xml:space="preserve">Полное ограничение режима потребления влечет за собой прекращение подачи тепловой энергии Потребителю путем осуществления переключений на тепловых сетях </w:t>
      </w:r>
      <w:proofErr w:type="spellStart"/>
      <w:r w:rsidRPr="00E16D78">
        <w:rPr>
          <w:sz w:val="20"/>
          <w:szCs w:val="20"/>
        </w:rPr>
        <w:t>Теплосетевой</w:t>
      </w:r>
      <w:proofErr w:type="spellEnd"/>
      <w:r w:rsidRPr="00E16D78">
        <w:rPr>
          <w:sz w:val="20"/>
          <w:szCs w:val="20"/>
        </w:rPr>
        <w:t xml:space="preserve"> или Теплоснабжающей организации, иных владельцев тепловых сетей.</w:t>
      </w:r>
    </w:p>
    <w:p w14:paraId="44F5CAC5" w14:textId="77777777" w:rsidR="00D76818" w:rsidRPr="00E16D78" w:rsidRDefault="00D76818" w:rsidP="00E16D78">
      <w:pPr>
        <w:ind w:firstLine="567"/>
        <w:jc w:val="both"/>
        <w:rPr>
          <w:sz w:val="20"/>
          <w:szCs w:val="20"/>
        </w:rPr>
      </w:pPr>
      <w:r w:rsidRPr="00E16D78">
        <w:rPr>
          <w:sz w:val="20"/>
          <w:szCs w:val="20"/>
        </w:rPr>
        <w:t xml:space="preserve">При отсутствии такой возможности прекращение подачи тепловой энергии осуществляется путем отсоединения </w:t>
      </w:r>
      <w:proofErr w:type="spellStart"/>
      <w:r w:rsidRPr="00E16D78">
        <w:rPr>
          <w:sz w:val="20"/>
          <w:szCs w:val="20"/>
        </w:rPr>
        <w:t>теплопотребляющих</w:t>
      </w:r>
      <w:proofErr w:type="spellEnd"/>
      <w:r w:rsidRPr="00E16D78">
        <w:rPr>
          <w:sz w:val="20"/>
          <w:szCs w:val="20"/>
        </w:rPr>
        <w:t xml:space="preserve"> установок Потребителя от тепловых сетей </w:t>
      </w:r>
      <w:proofErr w:type="spellStart"/>
      <w:r w:rsidRPr="00E16D78">
        <w:rPr>
          <w:sz w:val="20"/>
          <w:szCs w:val="20"/>
        </w:rPr>
        <w:t>Теплосетевой</w:t>
      </w:r>
      <w:proofErr w:type="spellEnd"/>
      <w:r w:rsidRPr="00E16D78">
        <w:rPr>
          <w:sz w:val="20"/>
          <w:szCs w:val="20"/>
        </w:rPr>
        <w:t xml:space="preserve"> или Теплоснабжающей организации, иных владельцев тепловых сетей. </w:t>
      </w:r>
    </w:p>
    <w:p w14:paraId="2470D184" w14:textId="77777777" w:rsidR="00D76818" w:rsidRPr="00E16D78" w:rsidRDefault="00D76818" w:rsidP="00E16D78">
      <w:pPr>
        <w:ind w:firstLine="567"/>
        <w:jc w:val="both"/>
        <w:rPr>
          <w:sz w:val="20"/>
          <w:szCs w:val="20"/>
        </w:rPr>
      </w:pPr>
      <w:r w:rsidRPr="00E16D78">
        <w:rPr>
          <w:sz w:val="20"/>
          <w:szCs w:val="20"/>
        </w:rPr>
        <w:t>Частичное ограничение режима потребления влечет за собой снижение температуры подачи тепловой энергии, подаваемых Потребителю, по сравнению с температурой, определенной в Договоре, либо прекращение подачи тепловой энергии Потребителю в определенные периоды в течение суток, недели или месяца. Теплоснабжающая организация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14:paraId="172288A7" w14:textId="77777777" w:rsidR="00D76818" w:rsidRPr="00E16D78" w:rsidRDefault="00D76818" w:rsidP="00E16D78">
      <w:pPr>
        <w:ind w:firstLine="567"/>
        <w:jc w:val="both"/>
        <w:rPr>
          <w:sz w:val="20"/>
          <w:szCs w:val="20"/>
        </w:rPr>
      </w:pPr>
      <w:r w:rsidRPr="00E16D78">
        <w:rPr>
          <w:sz w:val="20"/>
          <w:szCs w:val="20"/>
        </w:rPr>
        <w:t xml:space="preserve">1.3.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w:t>
      </w:r>
      <w:proofErr w:type="spellStart"/>
      <w:r w:rsidRPr="00E16D78">
        <w:rPr>
          <w:sz w:val="20"/>
          <w:szCs w:val="20"/>
        </w:rPr>
        <w:t>Теплосетевой</w:t>
      </w:r>
      <w:proofErr w:type="spellEnd"/>
      <w:r w:rsidRPr="00E16D78">
        <w:rPr>
          <w:sz w:val="20"/>
          <w:szCs w:val="20"/>
        </w:rPr>
        <w:t xml:space="preserve"> организации Потребитель обязан обеспечить доступ к принадлежащим ему </w:t>
      </w:r>
      <w:proofErr w:type="spellStart"/>
      <w:r w:rsidRPr="00E16D78">
        <w:rPr>
          <w:sz w:val="20"/>
          <w:szCs w:val="20"/>
        </w:rPr>
        <w:t>теплопотребляющим</w:t>
      </w:r>
      <w:proofErr w:type="spellEnd"/>
      <w:r w:rsidRPr="00E16D78">
        <w:rPr>
          <w:sz w:val="20"/>
          <w:szCs w:val="20"/>
        </w:rPr>
        <w:t xml:space="preserve"> установкам уполномоченных представителей Теплоснабжающей или </w:t>
      </w:r>
      <w:proofErr w:type="spellStart"/>
      <w:r w:rsidRPr="00E16D78">
        <w:rPr>
          <w:sz w:val="20"/>
          <w:szCs w:val="20"/>
        </w:rPr>
        <w:t>Теплосетевой</w:t>
      </w:r>
      <w:proofErr w:type="spellEnd"/>
      <w:r w:rsidRPr="00E16D78">
        <w:rPr>
          <w:sz w:val="20"/>
          <w:szCs w:val="20"/>
        </w:rPr>
        <w:t xml:space="preserve"> организации для осуществления действий по ограничению режима потребления.</w:t>
      </w:r>
    </w:p>
    <w:p w14:paraId="22E11E06" w14:textId="77777777" w:rsidR="00D76818" w:rsidRPr="00E16D78" w:rsidRDefault="00D76818" w:rsidP="00E16D78">
      <w:pPr>
        <w:ind w:firstLine="567"/>
        <w:jc w:val="both"/>
        <w:rPr>
          <w:sz w:val="20"/>
          <w:szCs w:val="20"/>
        </w:rPr>
      </w:pPr>
      <w:r w:rsidRPr="00E16D78">
        <w:rPr>
          <w:sz w:val="20"/>
          <w:szCs w:val="20"/>
        </w:rPr>
        <w:t xml:space="preserve">1.4. Если Потребитель отказал в доступе к принадлежащим ему </w:t>
      </w:r>
      <w:proofErr w:type="spellStart"/>
      <w:r w:rsidRPr="00E16D78">
        <w:rPr>
          <w:sz w:val="20"/>
          <w:szCs w:val="20"/>
        </w:rPr>
        <w:t>теплопотребляющим</w:t>
      </w:r>
      <w:proofErr w:type="spellEnd"/>
      <w:r w:rsidRPr="00E16D78">
        <w:rPr>
          <w:sz w:val="20"/>
          <w:szCs w:val="20"/>
        </w:rPr>
        <w:t xml:space="preserve"> установкам, Теплоснабжающая или </w:t>
      </w:r>
      <w:proofErr w:type="spellStart"/>
      <w:r w:rsidRPr="00E16D78">
        <w:rPr>
          <w:sz w:val="20"/>
          <w:szCs w:val="20"/>
        </w:rPr>
        <w:t>Теплосетевая</w:t>
      </w:r>
      <w:proofErr w:type="spellEnd"/>
      <w:r w:rsidRPr="00E16D78">
        <w:rPr>
          <w:sz w:val="20"/>
          <w:szCs w:val="20"/>
        </w:rPr>
        <w:t xml:space="preserve"> организация составляет соответствующий акт. В акте об отказе в доступе к </w:t>
      </w:r>
      <w:proofErr w:type="spellStart"/>
      <w:r w:rsidRPr="00E16D78">
        <w:rPr>
          <w:sz w:val="20"/>
          <w:szCs w:val="20"/>
        </w:rPr>
        <w:t>теплопотребляющим</w:t>
      </w:r>
      <w:proofErr w:type="spellEnd"/>
      <w:r w:rsidRPr="00E16D78">
        <w:rPr>
          <w:sz w:val="20"/>
          <w:szCs w:val="20"/>
        </w:rPr>
        <w:t xml:space="preserve">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или </w:t>
      </w:r>
      <w:proofErr w:type="spellStart"/>
      <w:r w:rsidRPr="00E16D78">
        <w:rPr>
          <w:sz w:val="20"/>
          <w:szCs w:val="20"/>
        </w:rPr>
        <w:t>Теплосетевая</w:t>
      </w:r>
      <w:proofErr w:type="spellEnd"/>
      <w:r w:rsidRPr="00E16D78">
        <w:rPr>
          <w:sz w:val="20"/>
          <w:szCs w:val="20"/>
        </w:rPr>
        <w:t xml:space="preserve"> организация получила отказ в доступе к </w:t>
      </w:r>
      <w:proofErr w:type="spellStart"/>
      <w:r w:rsidRPr="00E16D78">
        <w:rPr>
          <w:sz w:val="20"/>
          <w:szCs w:val="20"/>
        </w:rPr>
        <w:t>теплопотребляющим</w:t>
      </w:r>
      <w:proofErr w:type="spellEnd"/>
      <w:r w:rsidRPr="00E16D78">
        <w:rPr>
          <w:sz w:val="20"/>
          <w:szCs w:val="20"/>
        </w:rPr>
        <w:t xml:space="preserve"> установкам Потребителя.</w:t>
      </w:r>
    </w:p>
    <w:p w14:paraId="31499E3A" w14:textId="77777777" w:rsidR="00D76818" w:rsidRPr="00E16D78" w:rsidRDefault="00D76818" w:rsidP="00E16D78">
      <w:pPr>
        <w:ind w:firstLine="567"/>
        <w:jc w:val="both"/>
        <w:rPr>
          <w:sz w:val="20"/>
          <w:szCs w:val="20"/>
        </w:rPr>
      </w:pPr>
      <w:r w:rsidRPr="00E16D78">
        <w:rPr>
          <w:sz w:val="20"/>
          <w:szCs w:val="20"/>
        </w:rPr>
        <w:t xml:space="preserve">1.5. В случае невыполнения Потребителем действий по самостоятельному частичному или полному ограничению режима потребления тепловой энергии Теплоснабжающая или </w:t>
      </w:r>
      <w:proofErr w:type="spellStart"/>
      <w:r w:rsidRPr="00E16D78">
        <w:rPr>
          <w:sz w:val="20"/>
          <w:szCs w:val="20"/>
        </w:rPr>
        <w:t>Теплосетевая</w:t>
      </w:r>
      <w:proofErr w:type="spellEnd"/>
      <w:r w:rsidRPr="00E16D78">
        <w:rPr>
          <w:sz w:val="20"/>
          <w:szCs w:val="20"/>
        </w:rPr>
        <w:t xml:space="preserve"> организация вправе осуществить полное ограничение режима потребления.</w:t>
      </w:r>
    </w:p>
    <w:p w14:paraId="7047ECEF" w14:textId="77777777" w:rsidR="00D76818" w:rsidRPr="00E16D78" w:rsidRDefault="00D76818" w:rsidP="00E16D78">
      <w:pPr>
        <w:ind w:firstLine="567"/>
        <w:jc w:val="both"/>
        <w:rPr>
          <w:sz w:val="20"/>
          <w:szCs w:val="20"/>
        </w:rPr>
      </w:pPr>
      <w:r w:rsidRPr="00E16D78">
        <w:rPr>
          <w:sz w:val="20"/>
          <w:szCs w:val="20"/>
        </w:rPr>
        <w:t xml:space="preserve">1.6. Потребитель несет ответственность за невыполнение действий по самостоятельному ограничению режима потребления путем отключения собственных </w:t>
      </w:r>
      <w:proofErr w:type="spellStart"/>
      <w:r w:rsidRPr="00E16D78">
        <w:rPr>
          <w:sz w:val="20"/>
          <w:szCs w:val="20"/>
        </w:rPr>
        <w:t>теплопотребляющих</w:t>
      </w:r>
      <w:proofErr w:type="spellEnd"/>
      <w:r w:rsidRPr="00E16D78">
        <w:rPr>
          <w:sz w:val="20"/>
          <w:szCs w:val="20"/>
        </w:rPr>
        <w:t xml:space="preserve"> установок, а также за отказ от допуска представителей Теплоснабжающей или </w:t>
      </w:r>
      <w:proofErr w:type="spellStart"/>
      <w:r w:rsidRPr="00E16D78">
        <w:rPr>
          <w:sz w:val="20"/>
          <w:szCs w:val="20"/>
        </w:rPr>
        <w:t>Теплосетевой</w:t>
      </w:r>
      <w:proofErr w:type="spellEnd"/>
      <w:r w:rsidRPr="00E16D78">
        <w:rPr>
          <w:sz w:val="20"/>
          <w:szCs w:val="20"/>
        </w:rPr>
        <w:t xml:space="preserve">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14:paraId="1259932C" w14:textId="77777777" w:rsidR="00D76818" w:rsidRPr="00E16D78" w:rsidRDefault="00D76818" w:rsidP="00E16D78">
      <w:pPr>
        <w:ind w:firstLine="567"/>
        <w:jc w:val="both"/>
        <w:rPr>
          <w:sz w:val="20"/>
          <w:szCs w:val="20"/>
        </w:rPr>
      </w:pPr>
      <w:r w:rsidRPr="00E16D78">
        <w:rPr>
          <w:sz w:val="20"/>
          <w:szCs w:val="20"/>
        </w:rPr>
        <w:t xml:space="preserve">1.7.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или </w:t>
      </w:r>
      <w:proofErr w:type="spellStart"/>
      <w:r w:rsidRPr="00E16D78">
        <w:rPr>
          <w:sz w:val="20"/>
          <w:szCs w:val="20"/>
        </w:rPr>
        <w:t>Теплосетевая</w:t>
      </w:r>
      <w:proofErr w:type="spellEnd"/>
      <w:r w:rsidRPr="00E16D78">
        <w:rPr>
          <w:sz w:val="20"/>
          <w:szCs w:val="20"/>
        </w:rPr>
        <w:t xml:space="preserve"> организация вправе произвести необходимые переключения в </w:t>
      </w:r>
      <w:proofErr w:type="spellStart"/>
      <w:r w:rsidRPr="00E16D78">
        <w:rPr>
          <w:sz w:val="20"/>
          <w:szCs w:val="20"/>
        </w:rPr>
        <w:t>теплопотребляющих</w:t>
      </w:r>
      <w:proofErr w:type="spellEnd"/>
      <w:r w:rsidRPr="00E16D78">
        <w:rPr>
          <w:sz w:val="20"/>
          <w:szCs w:val="20"/>
        </w:rPr>
        <w:t xml:space="preserve"> установках этого Потребителя в присутствии его представителя с уведомлением Потребителя за 1 сутки о дате и времени выполнения таких переключений.  </w:t>
      </w:r>
    </w:p>
    <w:p w14:paraId="116FCCB0" w14:textId="77777777" w:rsidR="00D76818" w:rsidRPr="00E16D78" w:rsidRDefault="00D76818" w:rsidP="00E16D78">
      <w:pPr>
        <w:autoSpaceDE w:val="0"/>
        <w:ind w:firstLine="567"/>
        <w:jc w:val="both"/>
        <w:rPr>
          <w:rFonts w:eastAsia="Arial"/>
          <w:b/>
          <w:sz w:val="20"/>
          <w:szCs w:val="20"/>
        </w:rPr>
      </w:pPr>
      <w:r w:rsidRPr="00E16D78">
        <w:rPr>
          <w:rFonts w:eastAsia="Arial"/>
          <w:b/>
          <w:sz w:val="20"/>
          <w:szCs w:val="20"/>
        </w:rPr>
        <w:t xml:space="preserve">2. Порядок </w:t>
      </w:r>
      <w:r w:rsidRPr="00E16D78">
        <w:rPr>
          <w:rFonts w:eastAsia="Arial"/>
          <w:b/>
          <w:bCs/>
          <w:sz w:val="20"/>
          <w:szCs w:val="20"/>
        </w:rPr>
        <w:t xml:space="preserve">ограничения или прекращения подачи </w:t>
      </w:r>
      <w:r w:rsidRPr="00E16D78">
        <w:rPr>
          <w:rFonts w:eastAsia="Arial"/>
          <w:b/>
          <w:sz w:val="20"/>
          <w:szCs w:val="20"/>
        </w:rPr>
        <w:t xml:space="preserve">тепловой энергии, </w:t>
      </w:r>
      <w:r w:rsidRPr="00E16D78">
        <w:rPr>
          <w:rFonts w:eastAsia="Arial"/>
          <w:b/>
          <w:sz w:val="20"/>
          <w:szCs w:val="20"/>
          <w:lang w:eastAsia="ru-RU"/>
        </w:rPr>
        <w:t xml:space="preserve">по основаниям, изложенным в </w:t>
      </w:r>
      <w:proofErr w:type="spellStart"/>
      <w:r w:rsidRPr="00E16D78">
        <w:rPr>
          <w:rFonts w:eastAsia="Arial"/>
          <w:b/>
          <w:sz w:val="20"/>
          <w:szCs w:val="20"/>
          <w:lang w:eastAsia="ru-RU"/>
        </w:rPr>
        <w:t>п.п</w:t>
      </w:r>
      <w:proofErr w:type="spellEnd"/>
      <w:r w:rsidRPr="00E16D78">
        <w:rPr>
          <w:rFonts w:eastAsia="Arial"/>
          <w:b/>
          <w:sz w:val="20"/>
          <w:szCs w:val="20"/>
          <w:lang w:eastAsia="ru-RU"/>
        </w:rPr>
        <w:t>. 1.1.1. настоящего Порядка.</w:t>
      </w:r>
    </w:p>
    <w:p w14:paraId="090C3D47" w14:textId="77777777" w:rsidR="00D76818" w:rsidRPr="00E16D78" w:rsidRDefault="00D76818" w:rsidP="00E16D78">
      <w:pPr>
        <w:ind w:firstLine="567"/>
        <w:jc w:val="both"/>
        <w:rPr>
          <w:sz w:val="20"/>
          <w:szCs w:val="20"/>
        </w:rPr>
      </w:pPr>
      <w:r w:rsidRPr="00E16D78">
        <w:rPr>
          <w:sz w:val="20"/>
          <w:szCs w:val="20"/>
        </w:rPr>
        <w:lastRenderedPageBreak/>
        <w:t xml:space="preserve">2.1. В случае наличия у Потребителя задолженности по Договору в размере, превышающем размер платы за более чем 1 период платежа, установленных Приложением №3 к Договору, в </w:t>
      </w:r>
      <w:proofErr w:type="spellStart"/>
      <w:r w:rsidRPr="00E16D78">
        <w:rPr>
          <w:sz w:val="20"/>
          <w:szCs w:val="20"/>
        </w:rPr>
        <w:t>т.ч</w:t>
      </w:r>
      <w:proofErr w:type="spellEnd"/>
      <w:r w:rsidRPr="00E16D78">
        <w:rPr>
          <w:sz w:val="20"/>
          <w:szCs w:val="20"/>
        </w:rPr>
        <w:t xml:space="preserve">. обязательств по их предварительной оплате, а также в случае нарушения условий Договора, указанных в п.2.2.3., Теплоснабжающая организация предупреждает Потребителя, что в случае неоплаты задолженности  до истечения срока второго периода платежа или в случае </w:t>
      </w:r>
      <w:proofErr w:type="spellStart"/>
      <w:r w:rsidRPr="00E16D78">
        <w:rPr>
          <w:sz w:val="20"/>
          <w:szCs w:val="20"/>
        </w:rPr>
        <w:t>неустранения</w:t>
      </w:r>
      <w:proofErr w:type="spellEnd"/>
      <w:r w:rsidRPr="00E16D78">
        <w:rPr>
          <w:sz w:val="20"/>
          <w:szCs w:val="20"/>
        </w:rPr>
        <w:t xml:space="preserve"> нарушения условий Договора, будет введено ограничение подачи тепловой энергии.</w:t>
      </w:r>
    </w:p>
    <w:p w14:paraId="35978F41" w14:textId="77777777" w:rsidR="00D76818" w:rsidRPr="00E16D78" w:rsidRDefault="00D76818" w:rsidP="00E16D78">
      <w:pPr>
        <w:tabs>
          <w:tab w:val="left" w:pos="993"/>
          <w:tab w:val="left" w:pos="1134"/>
        </w:tabs>
        <w:ind w:firstLine="567"/>
        <w:jc w:val="both"/>
        <w:rPr>
          <w:sz w:val="20"/>
          <w:szCs w:val="20"/>
        </w:rPr>
      </w:pPr>
      <w:r w:rsidRPr="00E16D78">
        <w:rPr>
          <w:sz w:val="20"/>
          <w:szCs w:val="20"/>
        </w:rPr>
        <w:t>2.2. При задержке платежей или не устранении нарушений в срок, установленный в предупреждении, Теплоснабжающая организация вправе ввести Потребителю ограничение на подачу тепловой энергии. При введении указанного ограничения Теплоснабжающая организация извещает об этом Потребителя, не менее чем за сутки до введения ограничения путем сокращения подаваемого объема тепловой энергии, или снижения температуры подаваемого энергоресурса.</w:t>
      </w:r>
    </w:p>
    <w:p w14:paraId="125F8EE0" w14:textId="77777777" w:rsidR="00D76818" w:rsidRPr="00E16D78" w:rsidRDefault="00D76818" w:rsidP="00E16D78">
      <w:pPr>
        <w:ind w:firstLine="567"/>
        <w:jc w:val="both"/>
        <w:rPr>
          <w:sz w:val="20"/>
          <w:szCs w:val="20"/>
        </w:rPr>
      </w:pPr>
      <w:r w:rsidRPr="00E16D78">
        <w:rPr>
          <w:sz w:val="20"/>
          <w:szCs w:val="20"/>
        </w:rPr>
        <w:t>2.3. Если по истечении 5 дней со дня введения ограничения подачи тепловой энергии Потребителем не будет погашена образовавшаяся задолженность или не устранены нарушения условий Договора, Теплоснабжающая организация прекращает подачу тепловой энергии, письменно уведомив Потребителя не менее чем за 1 сутки о дате и времени полного прекращения подачи тепловой энергии.</w:t>
      </w:r>
    </w:p>
    <w:p w14:paraId="76F8EE2E" w14:textId="77777777" w:rsidR="00D76818" w:rsidRPr="00E16D78" w:rsidRDefault="00D76818" w:rsidP="00E16D78">
      <w:pPr>
        <w:ind w:firstLine="567"/>
        <w:jc w:val="both"/>
        <w:rPr>
          <w:sz w:val="20"/>
          <w:szCs w:val="20"/>
        </w:rPr>
      </w:pPr>
      <w:r w:rsidRPr="00E16D78">
        <w:rPr>
          <w:sz w:val="20"/>
          <w:szCs w:val="20"/>
        </w:rPr>
        <w:t>2.4. Возобновление подачи тепловой энергии осуществляется после полного погашения задолженности или заключения соглашения о реструктуризации долга, устранения нарушения условий Договора.</w:t>
      </w:r>
    </w:p>
    <w:p w14:paraId="46D64D80" w14:textId="77777777" w:rsidR="00D76818" w:rsidRPr="00E16D78" w:rsidRDefault="00D76818" w:rsidP="00E16D78">
      <w:pPr>
        <w:widowControl w:val="0"/>
        <w:autoSpaceDE w:val="0"/>
        <w:autoSpaceDN w:val="0"/>
        <w:adjustRightInd w:val="0"/>
        <w:ind w:firstLine="567"/>
        <w:jc w:val="both"/>
        <w:rPr>
          <w:sz w:val="20"/>
          <w:szCs w:val="20"/>
        </w:rPr>
      </w:pPr>
      <w:r w:rsidRPr="00E16D78">
        <w:rPr>
          <w:sz w:val="20"/>
          <w:szCs w:val="20"/>
        </w:rPr>
        <w:t>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14:paraId="26680BD5" w14:textId="77777777" w:rsidR="00D76818" w:rsidRPr="00E16D78" w:rsidRDefault="00D76818" w:rsidP="00E16D78">
      <w:pPr>
        <w:ind w:firstLine="567"/>
        <w:jc w:val="both"/>
        <w:rPr>
          <w:sz w:val="20"/>
          <w:szCs w:val="20"/>
        </w:rPr>
      </w:pPr>
      <w:r w:rsidRPr="00E16D78">
        <w:rPr>
          <w:sz w:val="20"/>
          <w:szCs w:val="20"/>
        </w:rPr>
        <w:t>2.5.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14:paraId="009AA62D" w14:textId="77777777" w:rsidR="00D76818" w:rsidRPr="00E16D78" w:rsidRDefault="00D76818" w:rsidP="00E16D78">
      <w:pPr>
        <w:ind w:firstLine="567"/>
        <w:jc w:val="both"/>
        <w:rPr>
          <w:sz w:val="20"/>
          <w:szCs w:val="20"/>
        </w:rPr>
      </w:pPr>
      <w:r w:rsidRPr="00E16D78">
        <w:rPr>
          <w:sz w:val="20"/>
          <w:szCs w:val="20"/>
        </w:rPr>
        <w:t xml:space="preserve">2.6. Теплоснабжающая организация </w:t>
      </w:r>
      <w:r w:rsidRPr="00E16D78">
        <w:rPr>
          <w:sz w:val="20"/>
          <w:szCs w:val="20"/>
          <w:lang w:eastAsia="ru-RU"/>
        </w:rPr>
        <w:t>не производит ограничение подачи тепловой энергии Потребителю, входящему в перечень организаций, обеспечивающих безопасность государства, на объектах, непосредственно задействованных в процессе обеспечения безопасности государства, в пределах установленных ему главным распорядителем средств соответствующего бюджета лимитов бюджетных обязательств, в случае несвоевременного поступления платежей от Потребителя.</w:t>
      </w:r>
    </w:p>
    <w:p w14:paraId="47E5BDE0" w14:textId="77777777" w:rsidR="00D76818" w:rsidRPr="00E16D78" w:rsidRDefault="00D76818" w:rsidP="00E16D78">
      <w:pPr>
        <w:autoSpaceDE w:val="0"/>
        <w:ind w:firstLine="567"/>
        <w:jc w:val="both"/>
        <w:rPr>
          <w:rFonts w:eastAsia="Arial"/>
          <w:b/>
          <w:sz w:val="20"/>
          <w:szCs w:val="20"/>
        </w:rPr>
      </w:pPr>
      <w:r w:rsidRPr="00E16D78">
        <w:rPr>
          <w:rFonts w:eastAsia="Arial"/>
          <w:b/>
          <w:bCs/>
          <w:sz w:val="20"/>
          <w:szCs w:val="20"/>
        </w:rPr>
        <w:t xml:space="preserve">3. </w:t>
      </w:r>
      <w:r w:rsidRPr="00E16D78">
        <w:rPr>
          <w:rFonts w:eastAsia="Arial"/>
          <w:b/>
          <w:sz w:val="20"/>
          <w:szCs w:val="20"/>
        </w:rPr>
        <w:t>Порядок ограничения, прекращения подачи тепловой энергии, горячей воды</w:t>
      </w:r>
      <w:r w:rsidRPr="00E16D78">
        <w:rPr>
          <w:rFonts w:eastAsia="Arial"/>
          <w:sz w:val="20"/>
          <w:szCs w:val="20"/>
        </w:rPr>
        <w:t xml:space="preserve"> </w:t>
      </w:r>
      <w:r w:rsidRPr="00E16D78">
        <w:rPr>
          <w:rFonts w:eastAsia="Arial"/>
          <w:b/>
          <w:sz w:val="20"/>
          <w:szCs w:val="20"/>
          <w:lang w:eastAsia="ru-RU"/>
        </w:rPr>
        <w:t xml:space="preserve">по основаниям, изложенным в </w:t>
      </w:r>
      <w:proofErr w:type="spellStart"/>
      <w:r w:rsidRPr="00E16D78">
        <w:rPr>
          <w:rFonts w:eastAsia="Arial"/>
          <w:b/>
          <w:sz w:val="20"/>
          <w:szCs w:val="20"/>
          <w:lang w:eastAsia="ru-RU"/>
        </w:rPr>
        <w:t>п.п</w:t>
      </w:r>
      <w:proofErr w:type="spellEnd"/>
      <w:r w:rsidRPr="00E16D78">
        <w:rPr>
          <w:rFonts w:eastAsia="Arial"/>
          <w:b/>
          <w:sz w:val="20"/>
          <w:szCs w:val="20"/>
          <w:lang w:eastAsia="ru-RU"/>
        </w:rPr>
        <w:t>. 1.1.2., 1.1.3., 1.1.4. настоящего Порядка</w:t>
      </w:r>
    </w:p>
    <w:p w14:paraId="53B216B0" w14:textId="77777777" w:rsidR="00D76818" w:rsidRPr="00E16D78" w:rsidRDefault="00D76818" w:rsidP="00E16D78">
      <w:pPr>
        <w:ind w:firstLine="567"/>
        <w:jc w:val="both"/>
        <w:rPr>
          <w:sz w:val="20"/>
          <w:szCs w:val="20"/>
        </w:rPr>
      </w:pPr>
      <w:r w:rsidRPr="00E16D78">
        <w:rPr>
          <w:sz w:val="20"/>
          <w:szCs w:val="20"/>
        </w:rPr>
        <w:t>3.1. Прекращение исполнения обязательств сторон по Договору, выявление фактов бездоговорного потребления тепловой энергии, самовольного подключения Потребителем объектов капитального строительства к системам теплоснабжения является основанием для введения полного ограничения режима потребления.</w:t>
      </w:r>
    </w:p>
    <w:p w14:paraId="721D3AD9" w14:textId="77777777" w:rsidR="00D76818" w:rsidRPr="00E16D78" w:rsidRDefault="00D76818" w:rsidP="00E16D78">
      <w:pPr>
        <w:widowControl w:val="0"/>
        <w:autoSpaceDE w:val="0"/>
        <w:autoSpaceDN w:val="0"/>
        <w:adjustRightInd w:val="0"/>
        <w:ind w:firstLine="567"/>
        <w:jc w:val="both"/>
        <w:rPr>
          <w:sz w:val="20"/>
          <w:szCs w:val="20"/>
        </w:rPr>
      </w:pPr>
      <w:r w:rsidRPr="00E16D78">
        <w:rPr>
          <w:sz w:val="20"/>
          <w:szCs w:val="20"/>
        </w:rPr>
        <w:t>3.2.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нового Договора (договора).</w:t>
      </w:r>
    </w:p>
    <w:p w14:paraId="666779A9" w14:textId="77777777" w:rsidR="00D76818" w:rsidRPr="00E16D78" w:rsidRDefault="00D76818" w:rsidP="00E16D78">
      <w:pPr>
        <w:widowControl w:val="0"/>
        <w:autoSpaceDE w:val="0"/>
        <w:autoSpaceDN w:val="0"/>
        <w:adjustRightInd w:val="0"/>
        <w:ind w:firstLine="567"/>
        <w:jc w:val="both"/>
        <w:rPr>
          <w:sz w:val="20"/>
          <w:szCs w:val="20"/>
        </w:rPr>
      </w:pPr>
      <w:r w:rsidRPr="00E16D78">
        <w:rPr>
          <w:sz w:val="20"/>
          <w:szCs w:val="20"/>
        </w:rPr>
        <w:t>Если новый Договор (договор) теплоснабжения был заключен до указанного в уведомлении срока введения ограничения режима потребления, такое ограничение не вводится.</w:t>
      </w:r>
    </w:p>
    <w:p w14:paraId="2AB338B7" w14:textId="77777777" w:rsidR="00D76818" w:rsidRPr="00E16D78" w:rsidRDefault="00D76818" w:rsidP="00E16D78">
      <w:pPr>
        <w:widowControl w:val="0"/>
        <w:autoSpaceDE w:val="0"/>
        <w:autoSpaceDN w:val="0"/>
        <w:adjustRightInd w:val="0"/>
        <w:ind w:firstLine="567"/>
        <w:jc w:val="both"/>
        <w:rPr>
          <w:sz w:val="20"/>
          <w:szCs w:val="20"/>
        </w:rPr>
      </w:pPr>
    </w:p>
    <w:p w14:paraId="389382AC" w14:textId="77777777" w:rsidR="00D76818" w:rsidRPr="00E16D78" w:rsidRDefault="00D76818" w:rsidP="00E16D78">
      <w:pPr>
        <w:ind w:firstLine="567"/>
        <w:jc w:val="both"/>
        <w:rPr>
          <w:b/>
          <w:sz w:val="20"/>
          <w:szCs w:val="20"/>
        </w:rPr>
      </w:pPr>
      <w:r w:rsidRPr="00E16D78">
        <w:rPr>
          <w:b/>
          <w:bCs/>
          <w:sz w:val="20"/>
          <w:szCs w:val="20"/>
        </w:rPr>
        <w:t xml:space="preserve">4. Порядок </w:t>
      </w:r>
      <w:r w:rsidRPr="00E16D78">
        <w:rPr>
          <w:b/>
          <w:sz w:val="20"/>
          <w:szCs w:val="20"/>
        </w:rPr>
        <w:t>ограничения, прекращения подачи тепловой энергии для социально-значимых объектов.</w:t>
      </w:r>
    </w:p>
    <w:p w14:paraId="0E08D12F" w14:textId="77777777" w:rsidR="00D76818" w:rsidRPr="00E16D78" w:rsidRDefault="00D76818" w:rsidP="00E16D78">
      <w:pPr>
        <w:ind w:firstLine="567"/>
        <w:jc w:val="both"/>
        <w:rPr>
          <w:sz w:val="20"/>
          <w:szCs w:val="20"/>
        </w:rPr>
      </w:pPr>
      <w:r w:rsidRPr="00E16D78">
        <w:rPr>
          <w:sz w:val="20"/>
          <w:szCs w:val="20"/>
        </w:rPr>
        <w:t>При наличии у Потребителя объектов, относимых в соответствии с законодательством к социально значимым, ограничение режима потребления в части таких объектов применяется в следующем порядке:</w:t>
      </w:r>
    </w:p>
    <w:p w14:paraId="034DC39B" w14:textId="77777777" w:rsidR="00D76818" w:rsidRPr="00E16D78" w:rsidRDefault="00D76818" w:rsidP="00E16D78">
      <w:pPr>
        <w:ind w:firstLine="567"/>
        <w:jc w:val="both"/>
        <w:rPr>
          <w:sz w:val="20"/>
          <w:szCs w:val="20"/>
        </w:rPr>
      </w:pPr>
      <w:r w:rsidRPr="00E16D78">
        <w:rPr>
          <w:sz w:val="20"/>
          <w:szCs w:val="20"/>
        </w:rPr>
        <w:t>4.1. 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14:paraId="5955C861" w14:textId="77777777" w:rsidR="00D76818" w:rsidRPr="00E16D78" w:rsidRDefault="00D76818" w:rsidP="00E16D78">
      <w:pPr>
        <w:ind w:firstLine="567"/>
        <w:jc w:val="both"/>
        <w:rPr>
          <w:sz w:val="20"/>
          <w:szCs w:val="20"/>
        </w:rPr>
      </w:pPr>
      <w:r w:rsidRPr="00E16D78">
        <w:rPr>
          <w:sz w:val="20"/>
          <w:szCs w:val="20"/>
        </w:rPr>
        <w:t>4.2. Теплоснабжающая организация информирует о предполагаемых действиях одновременно с Потребителем орган местного самоуправления, орган прокуратуры, федеральный орган по государственному энергетическому надзору, федеральный орган исполнительной власти по делам гражданской обороны и чрезвычайным ситуациям или их территориальные органы.</w:t>
      </w:r>
    </w:p>
    <w:p w14:paraId="4AF51E7C" w14:textId="77777777" w:rsidR="00D76818" w:rsidRPr="00E16D78" w:rsidRDefault="00D76818" w:rsidP="00E16D78">
      <w:pPr>
        <w:ind w:firstLine="567"/>
        <w:jc w:val="both"/>
        <w:rPr>
          <w:sz w:val="20"/>
          <w:szCs w:val="20"/>
        </w:rPr>
      </w:pPr>
      <w:r w:rsidRPr="00E16D78">
        <w:rPr>
          <w:sz w:val="20"/>
          <w:szCs w:val="20"/>
        </w:rPr>
        <w:t>4.3. 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w:t>
      </w:r>
    </w:p>
    <w:p w14:paraId="389F6572" w14:textId="2729C785" w:rsidR="00D76818" w:rsidRPr="00E16D78" w:rsidRDefault="00D76818" w:rsidP="00E16D78">
      <w:pPr>
        <w:ind w:firstLine="567"/>
        <w:jc w:val="both"/>
        <w:rPr>
          <w:sz w:val="20"/>
          <w:szCs w:val="20"/>
        </w:rPr>
      </w:pPr>
      <w:r w:rsidRPr="00E16D78">
        <w:rPr>
          <w:sz w:val="20"/>
          <w:szCs w:val="20"/>
        </w:rPr>
        <w:t>4.4.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организацию, Теплоснабжающая организация повторно уведомляет Потребителя и орган местного самоуправления о дате введения ограничения режима потребления.</w:t>
      </w:r>
    </w:p>
    <w:p w14:paraId="56039D8E" w14:textId="77777777" w:rsidR="00D76818" w:rsidRPr="00E16D78" w:rsidRDefault="00D76818" w:rsidP="00E16D78">
      <w:pPr>
        <w:ind w:firstLine="567"/>
        <w:jc w:val="both"/>
        <w:rPr>
          <w:sz w:val="20"/>
          <w:szCs w:val="20"/>
        </w:rPr>
      </w:pPr>
      <w:r w:rsidRPr="00E16D78">
        <w:rPr>
          <w:sz w:val="20"/>
          <w:szCs w:val="20"/>
        </w:rPr>
        <w:t>4.5. Теплоснабжающая организация в указанный в повторном уведомлении срок производит действия по введению частичного ограничения режима потребления в присутствии представителей Потребителя. При этом ответственность перед третьими лицами за их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Потребитель.</w:t>
      </w:r>
    </w:p>
    <w:p w14:paraId="63C033F0" w14:textId="77777777" w:rsidR="00D76818" w:rsidRPr="00E16D78" w:rsidRDefault="00D76818" w:rsidP="00E16D78">
      <w:pPr>
        <w:ind w:firstLine="567"/>
        <w:jc w:val="both"/>
        <w:rPr>
          <w:sz w:val="20"/>
          <w:szCs w:val="20"/>
        </w:rPr>
      </w:pPr>
      <w:r w:rsidRPr="00E16D78">
        <w:rPr>
          <w:sz w:val="20"/>
          <w:szCs w:val="20"/>
        </w:rPr>
        <w:t xml:space="preserve">4.6. 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с предварительным </w:t>
      </w:r>
      <w:r w:rsidRPr="00E16D78">
        <w:rPr>
          <w:sz w:val="20"/>
          <w:szCs w:val="20"/>
        </w:rPr>
        <w:lastRenderedPageBreak/>
        <w:t>уведомлением Потребителя и органа местного самоуправления о дне и часе введения полного ограничения режима потребления не позднее 1 дня до дня введения ограничения режима потребления;</w:t>
      </w:r>
    </w:p>
    <w:p w14:paraId="5F9578D8" w14:textId="77777777" w:rsidR="00D76818" w:rsidRPr="00E16D78" w:rsidRDefault="00D76818" w:rsidP="00E16D78">
      <w:pPr>
        <w:ind w:firstLine="567"/>
        <w:jc w:val="both"/>
        <w:rPr>
          <w:b/>
          <w:bCs/>
          <w:sz w:val="20"/>
          <w:szCs w:val="20"/>
        </w:rPr>
      </w:pPr>
      <w:r w:rsidRPr="00E16D78">
        <w:rPr>
          <w:b/>
          <w:bCs/>
          <w:sz w:val="20"/>
          <w:szCs w:val="20"/>
        </w:rPr>
        <w:t>5. Иные положения.</w:t>
      </w:r>
    </w:p>
    <w:p w14:paraId="0449DD93" w14:textId="77777777" w:rsidR="00D76818" w:rsidRPr="00E16D78" w:rsidRDefault="00D76818" w:rsidP="00E16D78">
      <w:pPr>
        <w:ind w:firstLine="567"/>
        <w:jc w:val="both"/>
        <w:rPr>
          <w:sz w:val="20"/>
          <w:szCs w:val="20"/>
        </w:rPr>
      </w:pPr>
      <w:r w:rsidRPr="00E16D78">
        <w:rPr>
          <w:sz w:val="20"/>
          <w:szCs w:val="20"/>
        </w:rPr>
        <w:t xml:space="preserve">5.1. Без согласования с потребителем Теплоснабжающая организация имеет право производить полное и (или) частичное ограничение режима потребления (далее - аварийное ограничение) тепловой энергии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в том числе при необходимости принятия неотложных мер. </w:t>
      </w:r>
    </w:p>
    <w:p w14:paraId="20C6017C" w14:textId="77777777" w:rsidR="00D76818" w:rsidRPr="00E16D78" w:rsidRDefault="00D76818" w:rsidP="00E16D78">
      <w:pPr>
        <w:ind w:firstLine="567"/>
        <w:jc w:val="both"/>
        <w:rPr>
          <w:sz w:val="20"/>
          <w:szCs w:val="20"/>
        </w:rPr>
      </w:pPr>
      <w:r w:rsidRPr="00E16D78">
        <w:rPr>
          <w:sz w:val="20"/>
          <w:szCs w:val="20"/>
        </w:rPr>
        <w:t xml:space="preserve">Теплоснабжающая организация в течение 1 дня со дня введения ограничения энергоресурса уведомляет об этом орган местного самоуправления городского округа и Потребителя. </w:t>
      </w:r>
    </w:p>
    <w:p w14:paraId="6733A48C" w14:textId="77777777" w:rsidR="00D76818" w:rsidRPr="00E16D78" w:rsidRDefault="00D76818" w:rsidP="00E16D78">
      <w:pPr>
        <w:ind w:firstLine="567"/>
        <w:jc w:val="both"/>
        <w:rPr>
          <w:sz w:val="20"/>
          <w:szCs w:val="20"/>
        </w:rPr>
      </w:pPr>
      <w:r w:rsidRPr="00E16D78">
        <w:rPr>
          <w:sz w:val="20"/>
          <w:szCs w:val="20"/>
        </w:rPr>
        <w:t>Потребитель уведомляется по телефону или факсу на номер, указанный в Договоре или через официальные СМИ и сайт Теплоснабжающей организации.</w:t>
      </w:r>
    </w:p>
    <w:p w14:paraId="433C7908" w14:textId="77777777" w:rsidR="00D76818" w:rsidRPr="00E16D78" w:rsidRDefault="00D76818" w:rsidP="00E16D78">
      <w:pPr>
        <w:widowControl w:val="0"/>
        <w:autoSpaceDE w:val="0"/>
        <w:autoSpaceDN w:val="0"/>
        <w:adjustRightInd w:val="0"/>
        <w:ind w:firstLine="567"/>
        <w:jc w:val="both"/>
        <w:rPr>
          <w:sz w:val="20"/>
          <w:szCs w:val="20"/>
        </w:rPr>
      </w:pPr>
      <w:r w:rsidRPr="00E16D78">
        <w:rPr>
          <w:sz w:val="20"/>
          <w:szCs w:val="20"/>
        </w:rPr>
        <w:t>5.2. 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 в связи с обстоятельствами, указанными в пунктах 1.1.1.-1.1.5. настоящего Порядка.</w:t>
      </w:r>
    </w:p>
    <w:p w14:paraId="01FC1083" w14:textId="77777777" w:rsidR="00D76818" w:rsidRPr="00E16D78" w:rsidRDefault="00D76818" w:rsidP="00E16D78">
      <w:pPr>
        <w:ind w:firstLine="567"/>
        <w:jc w:val="both"/>
        <w:rPr>
          <w:sz w:val="20"/>
          <w:szCs w:val="20"/>
        </w:rPr>
      </w:pPr>
      <w:r w:rsidRPr="00E16D78">
        <w:rPr>
          <w:sz w:val="20"/>
          <w:szCs w:val="20"/>
        </w:rPr>
        <w:t xml:space="preserve">Величина затрат определяется калькуляцией, утвержденной Теплоснабжающей организацией и/или </w:t>
      </w:r>
      <w:proofErr w:type="spellStart"/>
      <w:r w:rsidRPr="00E16D78">
        <w:rPr>
          <w:sz w:val="20"/>
          <w:szCs w:val="20"/>
        </w:rPr>
        <w:t>Теплосетевой</w:t>
      </w:r>
      <w:proofErr w:type="spellEnd"/>
      <w:r w:rsidRPr="00E16D78">
        <w:rPr>
          <w:sz w:val="20"/>
          <w:szCs w:val="20"/>
        </w:rPr>
        <w:t xml:space="preserve"> организацией.</w:t>
      </w:r>
    </w:p>
    <w:p w14:paraId="3E121495" w14:textId="77777777" w:rsidR="00D76818" w:rsidRPr="00E16D78" w:rsidRDefault="00D76818" w:rsidP="00E16D78">
      <w:pPr>
        <w:tabs>
          <w:tab w:val="center" w:pos="4677"/>
          <w:tab w:val="right" w:pos="9355"/>
        </w:tabs>
        <w:suppressAutoHyphens w:val="0"/>
        <w:ind w:firstLine="567"/>
        <w:jc w:val="both"/>
        <w:rPr>
          <w:sz w:val="20"/>
          <w:szCs w:val="20"/>
          <w:lang w:eastAsia="ru-RU"/>
        </w:rPr>
      </w:pPr>
      <w:r w:rsidRPr="00E16D78">
        <w:rPr>
          <w:sz w:val="20"/>
          <w:szCs w:val="20"/>
          <w:lang w:eastAsia="ru-RU"/>
        </w:rPr>
        <w:t>5.3. В целях соблюдения  порядка письменного предупреждения Потребителя о возможности введения  ограничения  или прекращения подачи тепловой энергии, в случаях  предусмотренных Приложением №11 к Договору,  Стороны согласовывают следующий порядок уведомления:</w:t>
      </w:r>
    </w:p>
    <w:p w14:paraId="56AC6B4D" w14:textId="08D7F257" w:rsidR="00D76818" w:rsidRPr="00E16D78" w:rsidRDefault="00D76818" w:rsidP="00E16D78">
      <w:pPr>
        <w:tabs>
          <w:tab w:val="center" w:pos="4677"/>
          <w:tab w:val="right" w:pos="9355"/>
        </w:tabs>
        <w:suppressAutoHyphens w:val="0"/>
        <w:ind w:firstLine="567"/>
        <w:jc w:val="both"/>
        <w:rPr>
          <w:sz w:val="20"/>
          <w:szCs w:val="20"/>
          <w:lang w:eastAsia="ru-RU"/>
        </w:rPr>
      </w:pPr>
      <w:r w:rsidRPr="00E16D78">
        <w:rPr>
          <w:sz w:val="20"/>
          <w:szCs w:val="20"/>
          <w:lang w:eastAsia="ru-RU"/>
        </w:rPr>
        <w:t>Теплоснабжающая организация направляет сканированную копию письменного уведомления, подписанного уполномоченным представителем Теплоснабжающей организации, на электронный адрес Потребителя, указанн</w:t>
      </w:r>
      <w:r w:rsidR="00446B01">
        <w:rPr>
          <w:sz w:val="20"/>
          <w:szCs w:val="20"/>
          <w:lang w:eastAsia="ru-RU"/>
        </w:rPr>
        <w:t>ый</w:t>
      </w:r>
      <w:r w:rsidRPr="00E16D78">
        <w:rPr>
          <w:sz w:val="20"/>
          <w:szCs w:val="20"/>
          <w:lang w:eastAsia="ru-RU"/>
        </w:rPr>
        <w:t xml:space="preserve"> в п. 9.4. Договора.</w:t>
      </w:r>
    </w:p>
    <w:p w14:paraId="2F9D4B48" w14:textId="5F78AFD9" w:rsidR="00D76818" w:rsidRPr="00E16D78" w:rsidRDefault="00D76818" w:rsidP="00E16D78">
      <w:pPr>
        <w:tabs>
          <w:tab w:val="center" w:pos="4677"/>
          <w:tab w:val="right" w:pos="9355"/>
        </w:tabs>
        <w:suppressAutoHyphens w:val="0"/>
        <w:ind w:firstLine="567"/>
        <w:jc w:val="both"/>
        <w:rPr>
          <w:sz w:val="20"/>
          <w:szCs w:val="20"/>
          <w:lang w:eastAsia="ru-RU"/>
        </w:rPr>
      </w:pPr>
      <w:r w:rsidRPr="00E16D78">
        <w:rPr>
          <w:sz w:val="20"/>
          <w:szCs w:val="20"/>
          <w:lang w:eastAsia="ru-RU"/>
        </w:rPr>
        <w:t>Вышеприведенный порядок считается Сторонами достаточным для соблюдения требования о письменной форме уведомления.</w:t>
      </w:r>
    </w:p>
    <w:p w14:paraId="405DC89F" w14:textId="77777777" w:rsidR="00D76818" w:rsidRPr="00D76818" w:rsidRDefault="00D76818" w:rsidP="00D76818">
      <w:pPr>
        <w:spacing w:line="276" w:lineRule="auto"/>
        <w:ind w:firstLine="540"/>
        <w:jc w:val="both"/>
        <w:rPr>
          <w:sz w:val="22"/>
          <w:szCs w:val="22"/>
        </w:rPr>
      </w:pPr>
    </w:p>
    <w:p w14:paraId="68E64FD4" w14:textId="77777777" w:rsidR="00D76818" w:rsidRPr="00D76818" w:rsidRDefault="00D76818" w:rsidP="00D76818">
      <w:pPr>
        <w:spacing w:line="276" w:lineRule="auto"/>
        <w:jc w:val="center"/>
        <w:rPr>
          <w:b/>
          <w:sz w:val="16"/>
          <w:szCs w:val="16"/>
        </w:rPr>
      </w:pPr>
    </w:p>
    <w:p w14:paraId="66917093" w14:textId="77777777" w:rsidR="00D76818" w:rsidRPr="00D76818" w:rsidRDefault="00D76818" w:rsidP="00D76818">
      <w:pPr>
        <w:spacing w:line="276" w:lineRule="auto"/>
        <w:jc w:val="center"/>
        <w:rPr>
          <w:b/>
          <w:sz w:val="22"/>
          <w:szCs w:val="22"/>
        </w:rPr>
      </w:pPr>
      <w:r w:rsidRPr="00D76818">
        <w:rPr>
          <w:b/>
          <w:sz w:val="22"/>
          <w:szCs w:val="22"/>
        </w:rPr>
        <w:t>ПОДПИСИ СТОРОН</w:t>
      </w:r>
    </w:p>
    <w:p w14:paraId="74989B34" w14:textId="77777777" w:rsidR="00D76818" w:rsidRPr="00D76818" w:rsidRDefault="00D76818" w:rsidP="00D76818">
      <w:pPr>
        <w:spacing w:line="276" w:lineRule="auto"/>
        <w:jc w:val="both"/>
        <w:rPr>
          <w:sz w:val="16"/>
          <w:szCs w:val="16"/>
        </w:rPr>
      </w:pPr>
    </w:p>
    <w:tbl>
      <w:tblPr>
        <w:tblW w:w="0" w:type="auto"/>
        <w:tblInd w:w="108" w:type="dxa"/>
        <w:tblLayout w:type="fixed"/>
        <w:tblLook w:val="0000" w:firstRow="0" w:lastRow="0" w:firstColumn="0" w:lastColumn="0" w:noHBand="0" w:noVBand="0"/>
      </w:tblPr>
      <w:tblGrid>
        <w:gridCol w:w="4968"/>
        <w:gridCol w:w="900"/>
        <w:gridCol w:w="4392"/>
      </w:tblGrid>
      <w:tr w:rsidR="00D76818" w:rsidRPr="00D76818" w14:paraId="29E92249" w14:textId="77777777" w:rsidTr="00762FBA">
        <w:trPr>
          <w:trHeight w:val="345"/>
        </w:trPr>
        <w:tc>
          <w:tcPr>
            <w:tcW w:w="4968" w:type="dxa"/>
          </w:tcPr>
          <w:p w14:paraId="1D8717FF" w14:textId="33FEF32C" w:rsidR="00D76818" w:rsidRPr="00D76818" w:rsidRDefault="00D76818" w:rsidP="00D76818">
            <w:pPr>
              <w:snapToGrid w:val="0"/>
              <w:spacing w:line="276" w:lineRule="auto"/>
              <w:jc w:val="center"/>
              <w:rPr>
                <w:sz w:val="22"/>
                <w:szCs w:val="22"/>
              </w:rPr>
            </w:pPr>
            <w:r w:rsidRPr="00D76818">
              <w:rPr>
                <w:sz w:val="22"/>
                <w:szCs w:val="22"/>
              </w:rPr>
              <w:t>ТЕПЛОСНАБЖАЮЩАЯ ОРГАНИЗАЦИЯ</w:t>
            </w:r>
          </w:p>
        </w:tc>
        <w:tc>
          <w:tcPr>
            <w:tcW w:w="900" w:type="dxa"/>
          </w:tcPr>
          <w:p w14:paraId="62B06016" w14:textId="77777777" w:rsidR="00D76818" w:rsidRPr="00D76818" w:rsidRDefault="00D76818" w:rsidP="00D76818">
            <w:pPr>
              <w:snapToGrid w:val="0"/>
              <w:spacing w:line="276" w:lineRule="auto"/>
              <w:jc w:val="both"/>
              <w:rPr>
                <w:sz w:val="22"/>
                <w:szCs w:val="22"/>
              </w:rPr>
            </w:pPr>
          </w:p>
        </w:tc>
        <w:tc>
          <w:tcPr>
            <w:tcW w:w="4392" w:type="dxa"/>
          </w:tcPr>
          <w:p w14:paraId="23630CA7" w14:textId="77777777" w:rsidR="00D76818" w:rsidRPr="00D76818" w:rsidRDefault="00D76818" w:rsidP="00D76818">
            <w:pPr>
              <w:snapToGrid w:val="0"/>
              <w:spacing w:line="276" w:lineRule="auto"/>
              <w:jc w:val="center"/>
              <w:rPr>
                <w:sz w:val="22"/>
                <w:szCs w:val="22"/>
              </w:rPr>
            </w:pPr>
            <w:r w:rsidRPr="00D76818">
              <w:rPr>
                <w:sz w:val="22"/>
                <w:szCs w:val="22"/>
              </w:rPr>
              <w:t>ПОТРЕБИТЕЛЬ</w:t>
            </w:r>
          </w:p>
        </w:tc>
      </w:tr>
      <w:tr w:rsidR="00D76818" w:rsidRPr="00D76818" w14:paraId="20736F8E" w14:textId="77777777" w:rsidTr="00762FBA">
        <w:trPr>
          <w:trHeight w:val="139"/>
        </w:trPr>
        <w:tc>
          <w:tcPr>
            <w:tcW w:w="4968" w:type="dxa"/>
            <w:tcBorders>
              <w:bottom w:val="single" w:sz="4" w:space="0" w:color="000000"/>
            </w:tcBorders>
          </w:tcPr>
          <w:p w14:paraId="6FD50629" w14:textId="77777777" w:rsidR="00D76818" w:rsidRPr="00D76818" w:rsidRDefault="00D76818" w:rsidP="00D76818">
            <w:pPr>
              <w:snapToGrid w:val="0"/>
              <w:spacing w:before="240" w:line="276" w:lineRule="auto"/>
              <w:jc w:val="right"/>
              <w:rPr>
                <w:sz w:val="22"/>
                <w:szCs w:val="22"/>
              </w:rPr>
            </w:pPr>
          </w:p>
        </w:tc>
        <w:tc>
          <w:tcPr>
            <w:tcW w:w="900" w:type="dxa"/>
          </w:tcPr>
          <w:p w14:paraId="5A5A4336" w14:textId="77777777" w:rsidR="00D76818" w:rsidRPr="00D76818" w:rsidRDefault="00D76818" w:rsidP="00D76818">
            <w:pPr>
              <w:snapToGrid w:val="0"/>
              <w:spacing w:line="276" w:lineRule="auto"/>
              <w:jc w:val="both"/>
              <w:rPr>
                <w:sz w:val="22"/>
                <w:szCs w:val="22"/>
              </w:rPr>
            </w:pPr>
          </w:p>
        </w:tc>
        <w:tc>
          <w:tcPr>
            <w:tcW w:w="4392" w:type="dxa"/>
            <w:tcBorders>
              <w:bottom w:val="single" w:sz="4" w:space="0" w:color="000000"/>
            </w:tcBorders>
          </w:tcPr>
          <w:p w14:paraId="53D1533F" w14:textId="77777777" w:rsidR="00D76818" w:rsidRPr="00D76818" w:rsidRDefault="00D76818" w:rsidP="00D76818">
            <w:pPr>
              <w:snapToGrid w:val="0"/>
              <w:spacing w:line="276" w:lineRule="auto"/>
              <w:jc w:val="both"/>
              <w:rPr>
                <w:sz w:val="22"/>
                <w:szCs w:val="22"/>
              </w:rPr>
            </w:pPr>
          </w:p>
        </w:tc>
      </w:tr>
    </w:tbl>
    <w:p w14:paraId="078B61FF" w14:textId="77777777" w:rsidR="00D76818" w:rsidRDefault="00D76818" w:rsidP="00D76818">
      <w:pPr>
        <w:spacing w:line="276" w:lineRule="auto"/>
        <w:jc w:val="center"/>
        <w:rPr>
          <w:sz w:val="16"/>
          <w:szCs w:val="16"/>
        </w:rPr>
      </w:pPr>
    </w:p>
    <w:p w14:paraId="23F3F0D0" w14:textId="3D1505CD" w:rsidR="00762FBA" w:rsidRDefault="00762FBA">
      <w:pPr>
        <w:suppressAutoHyphens w:val="0"/>
        <w:rPr>
          <w:sz w:val="16"/>
          <w:szCs w:val="16"/>
        </w:rPr>
      </w:pPr>
      <w:r>
        <w:rPr>
          <w:sz w:val="16"/>
          <w:szCs w:val="16"/>
        </w:rPr>
        <w:br w:type="page"/>
      </w:r>
    </w:p>
    <w:p w14:paraId="327F2F50" w14:textId="77777777" w:rsidR="00762FBA" w:rsidRDefault="00762FBA" w:rsidP="00D76818">
      <w:pPr>
        <w:spacing w:line="276" w:lineRule="auto"/>
        <w:jc w:val="center"/>
        <w:rPr>
          <w:sz w:val="16"/>
          <w:szCs w:val="16"/>
        </w:rPr>
        <w:sectPr w:rsidR="00762FBA" w:rsidSect="005D53CE">
          <w:headerReference w:type="default" r:id="rId12"/>
          <w:footerReference w:type="default" r:id="rId13"/>
          <w:footnotePr>
            <w:pos w:val="beneathText"/>
          </w:footnotePr>
          <w:pgSz w:w="11905" w:h="16837"/>
          <w:pgMar w:top="709" w:right="565" w:bottom="567" w:left="851" w:header="398" w:footer="397" w:gutter="0"/>
          <w:cols w:space="720"/>
          <w:docGrid w:linePitch="360"/>
        </w:sectPr>
      </w:pPr>
    </w:p>
    <w:tbl>
      <w:tblPr>
        <w:tblW w:w="15451" w:type="dxa"/>
        <w:tblInd w:w="250" w:type="dxa"/>
        <w:tblLook w:val="01E0" w:firstRow="1" w:lastRow="1" w:firstColumn="1" w:lastColumn="1" w:noHBand="0" w:noVBand="0"/>
      </w:tblPr>
      <w:tblGrid>
        <w:gridCol w:w="4678"/>
        <w:gridCol w:w="2551"/>
        <w:gridCol w:w="3686"/>
        <w:gridCol w:w="4536"/>
      </w:tblGrid>
      <w:tr w:rsidR="00762FBA" w:rsidRPr="00C12118" w14:paraId="339B9C91" w14:textId="77777777" w:rsidTr="00762FBA">
        <w:tc>
          <w:tcPr>
            <w:tcW w:w="7229" w:type="dxa"/>
            <w:gridSpan w:val="2"/>
          </w:tcPr>
          <w:p w14:paraId="3479AC17" w14:textId="77777777" w:rsidR="00762FBA" w:rsidRPr="00C12118" w:rsidRDefault="00762FBA" w:rsidP="00762FBA">
            <w:pPr>
              <w:tabs>
                <w:tab w:val="left" w:pos="1035"/>
              </w:tabs>
              <w:rPr>
                <w:b/>
                <w:sz w:val="22"/>
                <w:szCs w:val="22"/>
              </w:rPr>
            </w:pPr>
          </w:p>
        </w:tc>
        <w:tc>
          <w:tcPr>
            <w:tcW w:w="8222" w:type="dxa"/>
            <w:gridSpan w:val="2"/>
          </w:tcPr>
          <w:p w14:paraId="3ACBB2EA" w14:textId="77777777" w:rsidR="00762FBA" w:rsidRPr="00C12118" w:rsidRDefault="00762FBA" w:rsidP="00762FBA">
            <w:pPr>
              <w:tabs>
                <w:tab w:val="left" w:pos="1035"/>
                <w:tab w:val="left" w:pos="5400"/>
              </w:tabs>
              <w:jc w:val="right"/>
              <w:rPr>
                <w:bCs/>
                <w:color w:val="000000"/>
                <w:sz w:val="22"/>
                <w:szCs w:val="22"/>
              </w:rPr>
            </w:pPr>
            <w:r w:rsidRPr="00C12118">
              <w:rPr>
                <w:bCs/>
                <w:color w:val="000000"/>
                <w:sz w:val="22"/>
                <w:szCs w:val="22"/>
              </w:rPr>
              <w:t>Приложение № 12</w:t>
            </w:r>
          </w:p>
        </w:tc>
      </w:tr>
      <w:tr w:rsidR="00762FBA" w:rsidRPr="00C12118" w14:paraId="130FF0BA" w14:textId="77777777" w:rsidTr="00762FBA">
        <w:tc>
          <w:tcPr>
            <w:tcW w:w="7229" w:type="dxa"/>
            <w:gridSpan w:val="2"/>
          </w:tcPr>
          <w:p w14:paraId="73D22D2E" w14:textId="77777777" w:rsidR="00762FBA" w:rsidRPr="00C12118" w:rsidRDefault="00762FBA" w:rsidP="00762FBA">
            <w:pPr>
              <w:tabs>
                <w:tab w:val="left" w:pos="1035"/>
              </w:tabs>
              <w:rPr>
                <w:b/>
                <w:sz w:val="22"/>
                <w:szCs w:val="22"/>
              </w:rPr>
            </w:pPr>
          </w:p>
        </w:tc>
        <w:tc>
          <w:tcPr>
            <w:tcW w:w="8222" w:type="dxa"/>
            <w:gridSpan w:val="2"/>
          </w:tcPr>
          <w:p w14:paraId="611C3AFD" w14:textId="77777777" w:rsidR="00762FBA" w:rsidRPr="00C12118" w:rsidRDefault="00762FBA" w:rsidP="00762FBA">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Pr>
                <w:bCs/>
                <w:noProof/>
                <w:color w:val="000000"/>
                <w:sz w:val="20"/>
              </w:rPr>
              <w:t>Договору</w:t>
            </w:r>
            <w:r>
              <w:rPr>
                <w:bCs/>
                <w:color w:val="000000"/>
                <w:sz w:val="20"/>
              </w:rPr>
              <w:fldChar w:fldCharType="end"/>
            </w:r>
            <w:r w:rsidRPr="00C12118">
              <w:rPr>
                <w:bCs/>
                <w:color w:val="000000"/>
                <w:sz w:val="20"/>
              </w:rPr>
              <w:t xml:space="preserve"> № </w:t>
            </w:r>
            <w:r>
              <w:rPr>
                <w:sz w:val="20"/>
              </w:rPr>
              <w:t>------------------</w:t>
            </w:r>
          </w:p>
        </w:tc>
      </w:tr>
      <w:tr w:rsidR="00762FBA" w:rsidRPr="00C12118" w14:paraId="650B3158" w14:textId="77777777" w:rsidTr="00762FBA">
        <w:tc>
          <w:tcPr>
            <w:tcW w:w="7229" w:type="dxa"/>
            <w:gridSpan w:val="2"/>
          </w:tcPr>
          <w:p w14:paraId="6592C9DD" w14:textId="77777777" w:rsidR="00762FBA" w:rsidRPr="00C12118" w:rsidRDefault="00762FBA" w:rsidP="00762FBA">
            <w:pPr>
              <w:tabs>
                <w:tab w:val="left" w:pos="1035"/>
              </w:tabs>
              <w:rPr>
                <w:b/>
                <w:sz w:val="22"/>
                <w:szCs w:val="22"/>
              </w:rPr>
            </w:pPr>
          </w:p>
        </w:tc>
        <w:tc>
          <w:tcPr>
            <w:tcW w:w="8222" w:type="dxa"/>
            <w:gridSpan w:val="2"/>
          </w:tcPr>
          <w:p w14:paraId="4B570943" w14:textId="77777777" w:rsidR="00762FBA" w:rsidRPr="00C12118" w:rsidRDefault="00762FBA" w:rsidP="00762FBA">
            <w:pPr>
              <w:tabs>
                <w:tab w:val="left" w:pos="1035"/>
              </w:tabs>
              <w:jc w:val="right"/>
              <w:rPr>
                <w:b/>
                <w:sz w:val="20"/>
              </w:rPr>
            </w:pPr>
            <w:r w:rsidRPr="00C12118">
              <w:rPr>
                <w:sz w:val="20"/>
              </w:rPr>
              <w:t>от</w:t>
            </w:r>
            <w:r w:rsidRPr="00C12118">
              <w:rPr>
                <w:b/>
                <w:sz w:val="20"/>
              </w:rPr>
              <w:t xml:space="preserve"> </w:t>
            </w:r>
            <w:r>
              <w:rPr>
                <w:rFonts w:cs="Arial"/>
                <w:sz w:val="20"/>
              </w:rPr>
              <w:t>---------------------</w:t>
            </w:r>
            <w:r w:rsidRPr="00C12118">
              <w:rPr>
                <w:rFonts w:cs="Arial"/>
                <w:sz w:val="20"/>
              </w:rPr>
              <w:t xml:space="preserve"> </w:t>
            </w:r>
          </w:p>
        </w:tc>
      </w:tr>
      <w:tr w:rsidR="00762FBA" w:rsidRPr="00244008" w14:paraId="764D0D0B" w14:textId="77777777" w:rsidTr="00762FBA">
        <w:tblPrEx>
          <w:tblLook w:val="0000" w:firstRow="0" w:lastRow="0" w:firstColumn="0" w:lastColumn="0" w:noHBand="0" w:noVBand="0"/>
        </w:tblPrEx>
        <w:trPr>
          <w:trHeight w:val="300"/>
        </w:trPr>
        <w:tc>
          <w:tcPr>
            <w:tcW w:w="4678" w:type="dxa"/>
          </w:tcPr>
          <w:p w14:paraId="7C4BEE12" w14:textId="77777777" w:rsidR="00762FBA" w:rsidRPr="00244008" w:rsidRDefault="00762FBA" w:rsidP="00762FBA">
            <w:pPr>
              <w:snapToGrid w:val="0"/>
              <w:rPr>
                <w:b/>
                <w:sz w:val="22"/>
                <w:szCs w:val="22"/>
              </w:rPr>
            </w:pPr>
            <w:r w:rsidRPr="00244008">
              <w:rPr>
                <w:b/>
                <w:sz w:val="22"/>
                <w:szCs w:val="22"/>
              </w:rPr>
              <w:t>Утверждаю:</w:t>
            </w:r>
          </w:p>
        </w:tc>
        <w:tc>
          <w:tcPr>
            <w:tcW w:w="6237" w:type="dxa"/>
            <w:gridSpan w:val="2"/>
          </w:tcPr>
          <w:p w14:paraId="07F91FC1" w14:textId="77777777" w:rsidR="00762FBA" w:rsidRPr="00244008" w:rsidRDefault="00762FBA" w:rsidP="00762FBA">
            <w:pPr>
              <w:snapToGrid w:val="0"/>
              <w:jc w:val="both"/>
              <w:rPr>
                <w:b/>
                <w:sz w:val="22"/>
                <w:szCs w:val="22"/>
              </w:rPr>
            </w:pPr>
          </w:p>
        </w:tc>
        <w:tc>
          <w:tcPr>
            <w:tcW w:w="4536" w:type="dxa"/>
          </w:tcPr>
          <w:p w14:paraId="7B43E249" w14:textId="77777777" w:rsidR="00762FBA" w:rsidRPr="00244008" w:rsidRDefault="00762FBA" w:rsidP="00762FBA">
            <w:pPr>
              <w:snapToGrid w:val="0"/>
              <w:rPr>
                <w:b/>
                <w:sz w:val="22"/>
                <w:szCs w:val="22"/>
              </w:rPr>
            </w:pPr>
            <w:r w:rsidRPr="00244008">
              <w:rPr>
                <w:b/>
                <w:sz w:val="22"/>
                <w:szCs w:val="22"/>
              </w:rPr>
              <w:t>Утверждаю:</w:t>
            </w:r>
          </w:p>
        </w:tc>
      </w:tr>
      <w:tr w:rsidR="00762FBA" w:rsidRPr="00244008" w14:paraId="02839D79" w14:textId="77777777" w:rsidTr="00762FBA">
        <w:tblPrEx>
          <w:tblLook w:val="0000" w:firstRow="0" w:lastRow="0" w:firstColumn="0" w:lastColumn="0" w:noHBand="0" w:noVBand="0"/>
        </w:tblPrEx>
        <w:trPr>
          <w:trHeight w:val="300"/>
        </w:trPr>
        <w:tc>
          <w:tcPr>
            <w:tcW w:w="4678" w:type="dxa"/>
            <w:tcBorders>
              <w:bottom w:val="single" w:sz="4" w:space="0" w:color="auto"/>
            </w:tcBorders>
          </w:tcPr>
          <w:p w14:paraId="04FA4906" w14:textId="77777777" w:rsidR="00762FBA" w:rsidRPr="00244008" w:rsidRDefault="00762FBA" w:rsidP="00762FBA">
            <w:pPr>
              <w:tabs>
                <w:tab w:val="left" w:pos="4220"/>
              </w:tabs>
              <w:snapToGrid w:val="0"/>
              <w:jc w:val="right"/>
              <w:rPr>
                <w:sz w:val="22"/>
                <w:szCs w:val="22"/>
              </w:rPr>
            </w:pPr>
            <w:r>
              <w:rPr>
                <w:rFonts w:cs="Tahoma"/>
                <w:sz w:val="22"/>
                <w:szCs w:val="22"/>
              </w:rPr>
              <w:t>------------------</w:t>
            </w:r>
          </w:p>
        </w:tc>
        <w:tc>
          <w:tcPr>
            <w:tcW w:w="6237" w:type="dxa"/>
            <w:gridSpan w:val="2"/>
          </w:tcPr>
          <w:p w14:paraId="10D01F8F" w14:textId="77777777" w:rsidR="00762FBA" w:rsidRPr="00244008" w:rsidRDefault="00762FBA" w:rsidP="00762FBA">
            <w:pPr>
              <w:snapToGrid w:val="0"/>
              <w:jc w:val="both"/>
              <w:rPr>
                <w:sz w:val="22"/>
                <w:szCs w:val="22"/>
              </w:rPr>
            </w:pPr>
          </w:p>
        </w:tc>
        <w:tc>
          <w:tcPr>
            <w:tcW w:w="4536" w:type="dxa"/>
            <w:tcBorders>
              <w:bottom w:val="single" w:sz="4" w:space="0" w:color="auto"/>
            </w:tcBorders>
          </w:tcPr>
          <w:p w14:paraId="1B576327" w14:textId="77777777" w:rsidR="00762FBA" w:rsidRPr="00244008" w:rsidRDefault="00762FBA" w:rsidP="00762FBA">
            <w:pPr>
              <w:snapToGrid w:val="0"/>
              <w:jc w:val="right"/>
              <w:rPr>
                <w:sz w:val="22"/>
                <w:szCs w:val="22"/>
              </w:rPr>
            </w:pPr>
            <w:r>
              <w:rPr>
                <w:rFonts w:cs="Tahoma"/>
                <w:sz w:val="22"/>
                <w:szCs w:val="22"/>
              </w:rPr>
              <w:t>-----------</w:t>
            </w:r>
          </w:p>
        </w:tc>
      </w:tr>
      <w:tr w:rsidR="00762FBA" w:rsidRPr="00244008" w14:paraId="7EC200CC" w14:textId="77777777" w:rsidTr="00762FBA">
        <w:tblPrEx>
          <w:tblLook w:val="0000" w:firstRow="0" w:lastRow="0" w:firstColumn="0" w:lastColumn="0" w:noHBand="0" w:noVBand="0"/>
        </w:tblPrEx>
        <w:trPr>
          <w:trHeight w:val="300"/>
        </w:trPr>
        <w:tc>
          <w:tcPr>
            <w:tcW w:w="4678" w:type="dxa"/>
          </w:tcPr>
          <w:p w14:paraId="0E3CD751" w14:textId="77777777" w:rsidR="00762FBA" w:rsidRPr="00D32E3A" w:rsidRDefault="00762FBA" w:rsidP="00762FBA">
            <w:pPr>
              <w:snapToGrid w:val="0"/>
              <w:jc w:val="center"/>
              <w:rPr>
                <w:sz w:val="22"/>
                <w:szCs w:val="22"/>
              </w:rPr>
            </w:pPr>
            <w:r w:rsidRPr="00D32E3A">
              <w:rPr>
                <w:rFonts w:eastAsia="Arial" w:cs="Arial"/>
                <w:sz w:val="22"/>
                <w:szCs w:val="22"/>
              </w:rPr>
              <w:fldChar w:fldCharType="begin"/>
            </w:r>
            <w:r w:rsidRPr="00D32E3A">
              <w:rPr>
                <w:rFonts w:eastAsia="Arial" w:cs="Arial"/>
                <w:sz w:val="22"/>
                <w:szCs w:val="22"/>
              </w:rPr>
              <w:instrText xml:space="preserve"> AUTHOR  РасшифровкаФирма*  \* MERGEFORMAT </w:instrText>
            </w:r>
            <w:r w:rsidRPr="00D32E3A">
              <w:rPr>
                <w:rFonts w:eastAsia="Arial" w:cs="Arial"/>
                <w:sz w:val="22"/>
                <w:szCs w:val="22"/>
              </w:rPr>
              <w:fldChar w:fldCharType="separate"/>
            </w:r>
            <w:r>
              <w:rPr>
                <w:rFonts w:eastAsia="Arial" w:cs="Arial"/>
                <w:noProof/>
                <w:sz w:val="22"/>
                <w:szCs w:val="22"/>
              </w:rPr>
              <w:t>Теплоснабжающая организация</w:t>
            </w:r>
            <w:r w:rsidRPr="00D32E3A">
              <w:rPr>
                <w:rFonts w:eastAsia="Arial" w:cs="Arial"/>
                <w:sz w:val="22"/>
                <w:szCs w:val="22"/>
              </w:rPr>
              <w:fldChar w:fldCharType="end"/>
            </w:r>
          </w:p>
        </w:tc>
        <w:tc>
          <w:tcPr>
            <w:tcW w:w="6237" w:type="dxa"/>
            <w:gridSpan w:val="2"/>
          </w:tcPr>
          <w:p w14:paraId="4F1D0649" w14:textId="77777777" w:rsidR="00762FBA" w:rsidRPr="00244008" w:rsidRDefault="00762FBA" w:rsidP="00762FBA">
            <w:pPr>
              <w:snapToGrid w:val="0"/>
              <w:jc w:val="both"/>
              <w:rPr>
                <w:sz w:val="22"/>
                <w:szCs w:val="22"/>
              </w:rPr>
            </w:pPr>
          </w:p>
        </w:tc>
        <w:tc>
          <w:tcPr>
            <w:tcW w:w="4536" w:type="dxa"/>
          </w:tcPr>
          <w:p w14:paraId="2786F06B" w14:textId="77777777" w:rsidR="00762FBA" w:rsidRPr="00244008" w:rsidRDefault="00762FBA" w:rsidP="00762FBA">
            <w:pPr>
              <w:snapToGrid w:val="0"/>
              <w:jc w:val="center"/>
              <w:rPr>
                <w:sz w:val="22"/>
                <w:szCs w:val="22"/>
              </w:rPr>
            </w:pPr>
            <w:r w:rsidRPr="000E0291">
              <w:rPr>
                <w:rFonts w:eastAsia="Arial" w:cs="Arial"/>
                <w:sz w:val="22"/>
                <w:szCs w:val="22"/>
              </w:rPr>
              <w:fldChar w:fldCharType="begin"/>
            </w:r>
            <w:r w:rsidRPr="000E0291">
              <w:rPr>
                <w:rFonts w:eastAsia="Arial" w:cs="Arial"/>
                <w:sz w:val="22"/>
                <w:szCs w:val="22"/>
              </w:rPr>
              <w:instrText xml:space="preserve"> AUTHOR  РасшифровкаИсполнитель*  \* MERGEFORMAT </w:instrText>
            </w:r>
            <w:r w:rsidRPr="000E0291">
              <w:rPr>
                <w:rFonts w:eastAsia="Arial" w:cs="Arial"/>
                <w:sz w:val="22"/>
                <w:szCs w:val="22"/>
              </w:rPr>
              <w:fldChar w:fldCharType="separate"/>
            </w:r>
            <w:r>
              <w:rPr>
                <w:rFonts w:eastAsia="Arial" w:cs="Arial"/>
                <w:noProof/>
                <w:sz w:val="22"/>
                <w:szCs w:val="22"/>
              </w:rPr>
              <w:t>Потребитель</w:t>
            </w:r>
            <w:r w:rsidRPr="000E0291">
              <w:rPr>
                <w:rFonts w:eastAsia="Arial" w:cs="Arial"/>
                <w:sz w:val="22"/>
                <w:szCs w:val="22"/>
              </w:rPr>
              <w:fldChar w:fldCharType="end"/>
            </w:r>
          </w:p>
        </w:tc>
      </w:tr>
    </w:tbl>
    <w:p w14:paraId="3412BFFB" w14:textId="77777777" w:rsidR="00762FBA" w:rsidRPr="00244008" w:rsidRDefault="00762FBA" w:rsidP="00762FBA">
      <w:pPr>
        <w:jc w:val="center"/>
        <w:rPr>
          <w:b/>
          <w:bCs/>
          <w:sz w:val="22"/>
          <w:szCs w:val="22"/>
        </w:rPr>
      </w:pPr>
      <w:r w:rsidRPr="00244008">
        <w:rPr>
          <w:b/>
          <w:bCs/>
          <w:sz w:val="22"/>
          <w:szCs w:val="22"/>
        </w:rPr>
        <w:t>Форма предоставления показаний прибора учета</w:t>
      </w:r>
    </w:p>
    <w:p w14:paraId="4E5BC8A4" w14:textId="77777777" w:rsidR="00762FBA" w:rsidRPr="00244008" w:rsidRDefault="00762FBA" w:rsidP="00762FBA">
      <w:pPr>
        <w:pBdr>
          <w:bottom w:val="single" w:sz="4" w:space="1" w:color="auto"/>
        </w:pBdr>
        <w:jc w:val="center"/>
        <w:rPr>
          <w:b/>
          <w:bCs/>
          <w:sz w:val="22"/>
          <w:szCs w:val="22"/>
        </w:rPr>
      </w:pPr>
    </w:p>
    <w:p w14:paraId="322D07DB" w14:textId="77777777" w:rsidR="00762FBA" w:rsidRPr="00CC7DB1" w:rsidRDefault="00762FBA" w:rsidP="00762FBA">
      <w:pPr>
        <w:jc w:val="center"/>
        <w:rPr>
          <w:sz w:val="16"/>
          <w:szCs w:val="16"/>
        </w:rPr>
      </w:pPr>
    </w:p>
    <w:p w14:paraId="6FA34541" w14:textId="3926A89E" w:rsidR="00762FBA" w:rsidRPr="0074161F" w:rsidRDefault="00A063BE" w:rsidP="00762FBA">
      <w:pPr>
        <w:jc w:val="center"/>
        <w:rPr>
          <w:b/>
          <w:bCs/>
        </w:rPr>
      </w:pPr>
      <w:r w:rsidRPr="003B03BB">
        <w:rPr>
          <w:noProof/>
          <w:lang w:eastAsia="ru-RU"/>
        </w:rPr>
        <w:drawing>
          <wp:inline distT="0" distB="0" distL="0" distR="0" wp14:anchorId="1B1F9AA1" wp14:editId="267BD52D">
            <wp:extent cx="9251950" cy="42322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4232275"/>
                    </a:xfrm>
                    <a:prstGeom prst="rect">
                      <a:avLst/>
                    </a:prstGeom>
                    <a:noFill/>
                    <a:ln>
                      <a:noFill/>
                    </a:ln>
                  </pic:spPr>
                </pic:pic>
              </a:graphicData>
            </a:graphic>
          </wp:inline>
        </w:drawing>
      </w:r>
    </w:p>
    <w:tbl>
      <w:tblPr>
        <w:tblW w:w="0" w:type="auto"/>
        <w:tblInd w:w="-34" w:type="dxa"/>
        <w:tblLook w:val="04A0" w:firstRow="1" w:lastRow="0" w:firstColumn="1" w:lastColumn="0" w:noHBand="0" w:noVBand="1"/>
      </w:tblPr>
      <w:tblGrid>
        <w:gridCol w:w="2694"/>
        <w:gridCol w:w="3827"/>
        <w:gridCol w:w="1134"/>
        <w:gridCol w:w="1559"/>
        <w:gridCol w:w="1134"/>
        <w:gridCol w:w="2552"/>
      </w:tblGrid>
      <w:tr w:rsidR="00762FBA" w:rsidRPr="0005759A" w14:paraId="2F68B2A8" w14:textId="77777777" w:rsidTr="00762FBA">
        <w:tc>
          <w:tcPr>
            <w:tcW w:w="2694" w:type="dxa"/>
            <w:vAlign w:val="bottom"/>
          </w:tcPr>
          <w:p w14:paraId="65A4B20B" w14:textId="77777777" w:rsidR="00762FBA" w:rsidRPr="0005759A" w:rsidRDefault="00762FBA" w:rsidP="00762FBA">
            <w:pPr>
              <w:rPr>
                <w:b/>
                <w:bCs/>
                <w:sz w:val="20"/>
              </w:rPr>
            </w:pPr>
            <w:r w:rsidRPr="0005759A">
              <w:rPr>
                <w:sz w:val="22"/>
                <w:szCs w:val="22"/>
              </w:rPr>
              <w:t>Ответственный</w:t>
            </w:r>
          </w:p>
        </w:tc>
        <w:tc>
          <w:tcPr>
            <w:tcW w:w="3827" w:type="dxa"/>
            <w:tcBorders>
              <w:bottom w:val="single" w:sz="4" w:space="0" w:color="auto"/>
            </w:tcBorders>
          </w:tcPr>
          <w:p w14:paraId="7A4F2B55" w14:textId="77777777" w:rsidR="00762FBA" w:rsidRPr="0005759A" w:rsidRDefault="00762FBA" w:rsidP="00762FBA">
            <w:pPr>
              <w:jc w:val="center"/>
              <w:rPr>
                <w:b/>
                <w:bCs/>
                <w:sz w:val="20"/>
              </w:rPr>
            </w:pPr>
          </w:p>
        </w:tc>
        <w:tc>
          <w:tcPr>
            <w:tcW w:w="1134" w:type="dxa"/>
          </w:tcPr>
          <w:p w14:paraId="4A3E45D4" w14:textId="77777777" w:rsidR="00762FBA" w:rsidRPr="0005759A" w:rsidRDefault="00762FBA" w:rsidP="00762FBA">
            <w:pPr>
              <w:jc w:val="center"/>
              <w:rPr>
                <w:b/>
                <w:bCs/>
                <w:sz w:val="20"/>
              </w:rPr>
            </w:pPr>
          </w:p>
        </w:tc>
        <w:tc>
          <w:tcPr>
            <w:tcW w:w="1559" w:type="dxa"/>
            <w:tcBorders>
              <w:bottom w:val="single" w:sz="4" w:space="0" w:color="auto"/>
            </w:tcBorders>
          </w:tcPr>
          <w:p w14:paraId="5209A9DC" w14:textId="77777777" w:rsidR="00762FBA" w:rsidRPr="0005759A" w:rsidRDefault="00762FBA" w:rsidP="00762FBA">
            <w:pPr>
              <w:jc w:val="center"/>
              <w:rPr>
                <w:b/>
                <w:bCs/>
                <w:sz w:val="20"/>
              </w:rPr>
            </w:pPr>
          </w:p>
        </w:tc>
        <w:tc>
          <w:tcPr>
            <w:tcW w:w="1134" w:type="dxa"/>
          </w:tcPr>
          <w:p w14:paraId="57C64093" w14:textId="77777777" w:rsidR="00762FBA" w:rsidRPr="0005759A" w:rsidRDefault="00762FBA" w:rsidP="00762FBA">
            <w:pPr>
              <w:jc w:val="center"/>
              <w:rPr>
                <w:b/>
                <w:bCs/>
                <w:sz w:val="20"/>
              </w:rPr>
            </w:pPr>
          </w:p>
        </w:tc>
        <w:tc>
          <w:tcPr>
            <w:tcW w:w="2552" w:type="dxa"/>
            <w:tcBorders>
              <w:bottom w:val="single" w:sz="4" w:space="0" w:color="auto"/>
            </w:tcBorders>
          </w:tcPr>
          <w:p w14:paraId="6BA83791" w14:textId="77777777" w:rsidR="00762FBA" w:rsidRPr="0005759A" w:rsidRDefault="00762FBA" w:rsidP="00762FBA">
            <w:pPr>
              <w:jc w:val="center"/>
              <w:rPr>
                <w:b/>
                <w:bCs/>
                <w:sz w:val="20"/>
              </w:rPr>
            </w:pPr>
          </w:p>
        </w:tc>
      </w:tr>
      <w:tr w:rsidR="00762FBA" w:rsidRPr="0005759A" w14:paraId="5D183643" w14:textId="77777777" w:rsidTr="00762FBA">
        <w:tc>
          <w:tcPr>
            <w:tcW w:w="2694" w:type="dxa"/>
          </w:tcPr>
          <w:p w14:paraId="5E9AAFF8" w14:textId="77777777" w:rsidR="00762FBA" w:rsidRPr="0005759A" w:rsidRDefault="00762FBA" w:rsidP="00762FBA">
            <w:pPr>
              <w:jc w:val="center"/>
              <w:rPr>
                <w:b/>
                <w:bCs/>
                <w:sz w:val="20"/>
              </w:rPr>
            </w:pPr>
          </w:p>
        </w:tc>
        <w:tc>
          <w:tcPr>
            <w:tcW w:w="3827" w:type="dxa"/>
            <w:tcBorders>
              <w:top w:val="single" w:sz="4" w:space="0" w:color="auto"/>
            </w:tcBorders>
            <w:vAlign w:val="center"/>
          </w:tcPr>
          <w:p w14:paraId="6F5DAE3C" w14:textId="77777777" w:rsidR="00762FBA" w:rsidRPr="0005759A" w:rsidRDefault="00762FBA" w:rsidP="00762FBA">
            <w:pPr>
              <w:jc w:val="center"/>
              <w:rPr>
                <w:b/>
                <w:bCs/>
                <w:sz w:val="20"/>
              </w:rPr>
            </w:pPr>
            <w:r w:rsidRPr="0005759A">
              <w:rPr>
                <w:i/>
                <w:sz w:val="16"/>
                <w:szCs w:val="16"/>
              </w:rPr>
              <w:t>(ФИО исполнителя)</w:t>
            </w:r>
          </w:p>
        </w:tc>
        <w:tc>
          <w:tcPr>
            <w:tcW w:w="1134" w:type="dxa"/>
            <w:vAlign w:val="center"/>
          </w:tcPr>
          <w:p w14:paraId="77F21846" w14:textId="77777777" w:rsidR="00762FBA" w:rsidRPr="0005759A" w:rsidRDefault="00762FBA" w:rsidP="00762FBA">
            <w:pPr>
              <w:jc w:val="center"/>
              <w:rPr>
                <w:b/>
                <w:bCs/>
                <w:sz w:val="20"/>
              </w:rPr>
            </w:pPr>
          </w:p>
        </w:tc>
        <w:tc>
          <w:tcPr>
            <w:tcW w:w="1559" w:type="dxa"/>
            <w:tcBorders>
              <w:top w:val="single" w:sz="4" w:space="0" w:color="auto"/>
            </w:tcBorders>
            <w:vAlign w:val="center"/>
          </w:tcPr>
          <w:p w14:paraId="1D9A259A" w14:textId="77777777" w:rsidR="00762FBA" w:rsidRPr="0005759A" w:rsidRDefault="00762FBA" w:rsidP="00762FBA">
            <w:pPr>
              <w:jc w:val="center"/>
              <w:rPr>
                <w:b/>
                <w:bCs/>
                <w:sz w:val="20"/>
              </w:rPr>
            </w:pPr>
            <w:r w:rsidRPr="0005759A">
              <w:rPr>
                <w:i/>
                <w:sz w:val="16"/>
                <w:szCs w:val="16"/>
              </w:rPr>
              <w:t>(подпись)</w:t>
            </w:r>
          </w:p>
        </w:tc>
        <w:tc>
          <w:tcPr>
            <w:tcW w:w="1134" w:type="dxa"/>
            <w:vAlign w:val="center"/>
          </w:tcPr>
          <w:p w14:paraId="3DA13546" w14:textId="77777777" w:rsidR="00762FBA" w:rsidRPr="0005759A" w:rsidRDefault="00762FBA" w:rsidP="00762FBA">
            <w:pPr>
              <w:jc w:val="center"/>
              <w:rPr>
                <w:b/>
                <w:bCs/>
                <w:sz w:val="20"/>
              </w:rPr>
            </w:pPr>
          </w:p>
        </w:tc>
        <w:tc>
          <w:tcPr>
            <w:tcW w:w="2552" w:type="dxa"/>
            <w:tcBorders>
              <w:top w:val="single" w:sz="4" w:space="0" w:color="auto"/>
            </w:tcBorders>
            <w:vAlign w:val="center"/>
          </w:tcPr>
          <w:p w14:paraId="6C859E56" w14:textId="77777777" w:rsidR="00762FBA" w:rsidRPr="0005759A" w:rsidRDefault="00762FBA" w:rsidP="00762FBA">
            <w:pPr>
              <w:jc w:val="center"/>
              <w:rPr>
                <w:b/>
                <w:bCs/>
                <w:sz w:val="20"/>
              </w:rPr>
            </w:pPr>
            <w:r w:rsidRPr="0005759A">
              <w:rPr>
                <w:i/>
                <w:sz w:val="16"/>
                <w:szCs w:val="16"/>
              </w:rPr>
              <w:t>(дата предоставления отчета</w:t>
            </w:r>
          </w:p>
        </w:tc>
      </w:tr>
    </w:tbl>
    <w:p w14:paraId="1DCA63FE" w14:textId="77777777" w:rsidR="004F180E" w:rsidRDefault="004F180E">
      <w:pPr>
        <w:jc w:val="both"/>
        <w:rPr>
          <w:sz w:val="20"/>
          <w:szCs w:val="20"/>
        </w:rPr>
        <w:sectPr w:rsidR="004F180E" w:rsidSect="00762FBA">
          <w:footnotePr>
            <w:pos w:val="beneathText"/>
          </w:footnotePr>
          <w:pgSz w:w="16837" w:h="11905" w:orient="landscape"/>
          <w:pgMar w:top="851" w:right="709" w:bottom="565" w:left="567" w:header="398" w:footer="397" w:gutter="0"/>
          <w:cols w:space="720"/>
          <w:docGrid w:linePitch="381"/>
        </w:sectPr>
      </w:pPr>
    </w:p>
    <w:tbl>
      <w:tblPr>
        <w:tblpPr w:leftFromText="180" w:rightFromText="180" w:vertAnchor="text" w:horzAnchor="margin" w:tblpXSpec="right" w:tblpY="-36"/>
        <w:tblW w:w="0" w:type="auto"/>
        <w:tblLook w:val="01E0" w:firstRow="1" w:lastRow="1" w:firstColumn="1" w:lastColumn="1" w:noHBand="0" w:noVBand="0"/>
      </w:tblPr>
      <w:tblGrid>
        <w:gridCol w:w="5953"/>
      </w:tblGrid>
      <w:tr w:rsidR="005D13D7" w:rsidRPr="00C12118" w14:paraId="0E35026C" w14:textId="77777777" w:rsidTr="004E01FA">
        <w:tc>
          <w:tcPr>
            <w:tcW w:w="5953" w:type="dxa"/>
          </w:tcPr>
          <w:p w14:paraId="45E8C75D" w14:textId="456792C0" w:rsidR="005D13D7" w:rsidRPr="00C12118" w:rsidRDefault="005D13D7" w:rsidP="00A73458">
            <w:pPr>
              <w:tabs>
                <w:tab w:val="left" w:pos="1035"/>
                <w:tab w:val="left" w:pos="5400"/>
              </w:tabs>
              <w:jc w:val="right"/>
              <w:rPr>
                <w:bCs/>
                <w:color w:val="000000"/>
                <w:sz w:val="22"/>
                <w:szCs w:val="22"/>
              </w:rPr>
            </w:pPr>
            <w:r w:rsidRPr="00257877">
              <w:rPr>
                <w:bCs/>
                <w:color w:val="000000"/>
                <w:sz w:val="22"/>
                <w:szCs w:val="22"/>
              </w:rPr>
              <w:lastRenderedPageBreak/>
              <w:t>Приложение № 1</w:t>
            </w:r>
            <w:r w:rsidR="00A73458" w:rsidRPr="00257877">
              <w:rPr>
                <w:bCs/>
                <w:color w:val="000000"/>
                <w:sz w:val="22"/>
                <w:szCs w:val="22"/>
              </w:rPr>
              <w:t>4</w:t>
            </w:r>
          </w:p>
        </w:tc>
      </w:tr>
      <w:tr w:rsidR="005D13D7" w:rsidRPr="00C12118" w14:paraId="04455B12" w14:textId="77777777" w:rsidTr="004E01FA">
        <w:tc>
          <w:tcPr>
            <w:tcW w:w="5953" w:type="dxa"/>
          </w:tcPr>
          <w:p w14:paraId="22AA8F3A" w14:textId="77777777" w:rsidR="005D13D7" w:rsidRPr="00C12118" w:rsidRDefault="005D13D7" w:rsidP="004E01FA">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Pr>
                <w:bCs/>
                <w:noProof/>
                <w:color w:val="000000"/>
                <w:sz w:val="20"/>
              </w:rPr>
              <w:t>Договору</w:t>
            </w:r>
            <w:r>
              <w:rPr>
                <w:bCs/>
                <w:color w:val="000000"/>
                <w:sz w:val="20"/>
              </w:rPr>
              <w:fldChar w:fldCharType="end"/>
            </w:r>
            <w:r w:rsidRPr="00C12118">
              <w:rPr>
                <w:bCs/>
                <w:color w:val="000000"/>
                <w:sz w:val="20"/>
              </w:rPr>
              <w:t xml:space="preserve"> № </w:t>
            </w:r>
          </w:p>
        </w:tc>
      </w:tr>
      <w:tr w:rsidR="005D13D7" w:rsidRPr="00C12118" w14:paraId="2E4A16A9" w14:textId="77777777" w:rsidTr="004E01FA">
        <w:tc>
          <w:tcPr>
            <w:tcW w:w="5953" w:type="dxa"/>
          </w:tcPr>
          <w:p w14:paraId="73C38173" w14:textId="77777777" w:rsidR="005D13D7" w:rsidRPr="00C12118" w:rsidRDefault="005D13D7" w:rsidP="004E01FA">
            <w:pPr>
              <w:tabs>
                <w:tab w:val="left" w:pos="1035"/>
              </w:tabs>
              <w:jc w:val="right"/>
              <w:rPr>
                <w:b/>
                <w:sz w:val="20"/>
              </w:rPr>
            </w:pPr>
            <w:r w:rsidRPr="00C12118">
              <w:rPr>
                <w:sz w:val="20"/>
              </w:rPr>
              <w:t>от</w:t>
            </w:r>
            <w:r w:rsidRPr="00C12118">
              <w:rPr>
                <w:b/>
                <w:sz w:val="20"/>
              </w:rPr>
              <w:t xml:space="preserve"> </w:t>
            </w:r>
          </w:p>
        </w:tc>
      </w:tr>
    </w:tbl>
    <w:p w14:paraId="6B540ADD" w14:textId="77777777" w:rsidR="005D13D7" w:rsidRDefault="005D13D7" w:rsidP="005D13D7">
      <w:pPr>
        <w:rPr>
          <w:sz w:val="20"/>
        </w:rPr>
      </w:pPr>
    </w:p>
    <w:p w14:paraId="1231A657" w14:textId="77777777" w:rsidR="005D13D7" w:rsidRDefault="005D13D7" w:rsidP="005D13D7">
      <w:pPr>
        <w:rPr>
          <w:sz w:val="20"/>
        </w:rPr>
      </w:pPr>
    </w:p>
    <w:p w14:paraId="15C71A5F" w14:textId="77777777" w:rsidR="005D13D7" w:rsidRDefault="005D13D7" w:rsidP="005D13D7">
      <w:pPr>
        <w:rPr>
          <w:sz w:val="20"/>
        </w:rPr>
      </w:pPr>
    </w:p>
    <w:p w14:paraId="124B5BEC" w14:textId="77777777" w:rsidR="005D13D7" w:rsidRDefault="005D13D7" w:rsidP="005D13D7">
      <w:pPr>
        <w:rPr>
          <w:sz w:val="20"/>
        </w:rPr>
      </w:pPr>
    </w:p>
    <w:p w14:paraId="7012230E" w14:textId="77777777" w:rsidR="005D13D7" w:rsidRDefault="005D13D7" w:rsidP="005D13D7">
      <w:pPr>
        <w:rPr>
          <w:sz w:val="20"/>
        </w:rPr>
      </w:pPr>
    </w:p>
    <w:p w14:paraId="02D7C461" w14:textId="77777777" w:rsidR="005D13D7" w:rsidRPr="00986C10" w:rsidRDefault="005D13D7" w:rsidP="005D13D7">
      <w:pPr>
        <w:jc w:val="center"/>
        <w:rPr>
          <w:b/>
          <w:sz w:val="22"/>
          <w:szCs w:val="22"/>
        </w:rPr>
      </w:pPr>
      <w:r w:rsidRPr="00986C10">
        <w:rPr>
          <w:b/>
          <w:sz w:val="22"/>
          <w:szCs w:val="22"/>
        </w:rPr>
        <w:t>СОГЛАШЕНИЕ</w:t>
      </w:r>
      <w:r>
        <w:rPr>
          <w:b/>
          <w:sz w:val="22"/>
          <w:szCs w:val="22"/>
        </w:rPr>
        <w:t>№____________________</w:t>
      </w:r>
    </w:p>
    <w:p w14:paraId="2A956D1E" w14:textId="77777777" w:rsidR="005D13D7" w:rsidRDefault="005D13D7" w:rsidP="005D13D7">
      <w:pPr>
        <w:jc w:val="center"/>
        <w:rPr>
          <w:b/>
          <w:sz w:val="22"/>
          <w:szCs w:val="22"/>
        </w:rPr>
      </w:pPr>
      <w:r w:rsidRPr="00986C10">
        <w:rPr>
          <w:b/>
          <w:sz w:val="22"/>
          <w:szCs w:val="22"/>
        </w:rPr>
        <w:t xml:space="preserve">об организации электронного обмена первичными бухгалтерскими документами </w:t>
      </w:r>
    </w:p>
    <w:p w14:paraId="4187F45D" w14:textId="77777777" w:rsidR="005D13D7" w:rsidRPr="005D7389" w:rsidRDefault="005D13D7" w:rsidP="005D13D7">
      <w:pPr>
        <w:jc w:val="center"/>
        <w:rPr>
          <w:sz w:val="22"/>
          <w:szCs w:val="22"/>
        </w:rPr>
      </w:pPr>
      <w:r w:rsidRPr="005D7389">
        <w:rPr>
          <w:sz w:val="22"/>
          <w:szCs w:val="22"/>
        </w:rPr>
        <w:t xml:space="preserve">к </w:t>
      </w:r>
      <w:r>
        <w:rPr>
          <w:sz w:val="22"/>
          <w:szCs w:val="22"/>
        </w:rPr>
        <w:t>договору тепло</w:t>
      </w:r>
      <w:r w:rsidRPr="005D7389">
        <w:rPr>
          <w:sz w:val="22"/>
          <w:szCs w:val="22"/>
        </w:rPr>
        <w:t>снабжения</w:t>
      </w:r>
    </w:p>
    <w:p w14:paraId="17B663D0" w14:textId="77777777" w:rsidR="005D13D7" w:rsidRPr="005D7389" w:rsidRDefault="005D13D7" w:rsidP="005D13D7">
      <w:pPr>
        <w:jc w:val="center"/>
        <w:rPr>
          <w:sz w:val="22"/>
          <w:szCs w:val="22"/>
        </w:rPr>
      </w:pPr>
      <w:r w:rsidRPr="005D7389">
        <w:rPr>
          <w:sz w:val="22"/>
          <w:szCs w:val="22"/>
        </w:rPr>
        <w:t xml:space="preserve">от  </w:t>
      </w:r>
      <w:r>
        <w:rPr>
          <w:noProof/>
          <w:sz w:val="22"/>
          <w:szCs w:val="22"/>
        </w:rPr>
        <w:fldChar w:fldCharType="begin"/>
      </w:r>
      <w:r>
        <w:rPr>
          <w:noProof/>
          <w:sz w:val="22"/>
          <w:szCs w:val="22"/>
        </w:rPr>
        <w:instrText xml:space="preserve"> AUTHOR  ДатаД*  \* MERGEFORMAT </w:instrText>
      </w:r>
      <w:r>
        <w:rPr>
          <w:noProof/>
          <w:sz w:val="22"/>
          <w:szCs w:val="22"/>
        </w:rPr>
        <w:fldChar w:fldCharType="separate"/>
      </w:r>
      <w:r w:rsidRPr="005D7389">
        <w:rPr>
          <w:noProof/>
          <w:sz w:val="22"/>
          <w:szCs w:val="22"/>
        </w:rPr>
        <w:t>__.__.20</w:t>
      </w:r>
      <w:r>
        <w:rPr>
          <w:noProof/>
          <w:sz w:val="22"/>
          <w:szCs w:val="22"/>
        </w:rPr>
        <w:t>_</w:t>
      </w:r>
      <w:r w:rsidRPr="005D7389">
        <w:rPr>
          <w:noProof/>
          <w:sz w:val="22"/>
          <w:szCs w:val="22"/>
        </w:rPr>
        <w:t>__</w:t>
      </w:r>
      <w:r>
        <w:rPr>
          <w:noProof/>
          <w:sz w:val="22"/>
          <w:szCs w:val="22"/>
        </w:rPr>
        <w:fldChar w:fldCharType="end"/>
      </w:r>
      <w:r w:rsidRPr="005D7389">
        <w:rPr>
          <w:sz w:val="22"/>
          <w:szCs w:val="22"/>
        </w:rPr>
        <w:t xml:space="preserve">  №  </w:t>
      </w:r>
      <w:r>
        <w:rPr>
          <w:noProof/>
          <w:sz w:val="22"/>
          <w:szCs w:val="22"/>
        </w:rPr>
        <w:fldChar w:fldCharType="begin"/>
      </w:r>
      <w:r>
        <w:rPr>
          <w:noProof/>
          <w:sz w:val="22"/>
          <w:szCs w:val="22"/>
        </w:rPr>
        <w:instrText xml:space="preserve"> AUTHOR  Номер*  \* MERGEFORMAT </w:instrText>
      </w:r>
      <w:r>
        <w:rPr>
          <w:noProof/>
          <w:sz w:val="22"/>
          <w:szCs w:val="22"/>
        </w:rPr>
        <w:fldChar w:fldCharType="separate"/>
      </w:r>
      <w:r w:rsidRPr="005D7389">
        <w:rPr>
          <w:noProof/>
          <w:sz w:val="22"/>
          <w:szCs w:val="22"/>
        </w:rPr>
        <w:t>____\__\___</w:t>
      </w:r>
      <w:r>
        <w:rPr>
          <w:noProof/>
          <w:sz w:val="22"/>
          <w:szCs w:val="22"/>
        </w:rPr>
        <w:fldChar w:fldCharType="end"/>
      </w:r>
    </w:p>
    <w:p w14:paraId="4B1FD5BD" w14:textId="77777777" w:rsidR="005D13D7" w:rsidRDefault="005D13D7" w:rsidP="005D13D7">
      <w:pPr>
        <w:jc w:val="center"/>
        <w:rPr>
          <w:b/>
          <w:sz w:val="22"/>
          <w:szCs w:val="22"/>
        </w:rPr>
      </w:pPr>
    </w:p>
    <w:p w14:paraId="1F578FD3" w14:textId="77777777" w:rsidR="005D13D7" w:rsidRPr="00D76DF3" w:rsidRDefault="005D13D7" w:rsidP="005D13D7">
      <w:pPr>
        <w:jc w:val="both"/>
        <w:rPr>
          <w:sz w:val="22"/>
          <w:szCs w:val="22"/>
        </w:rPr>
      </w:pPr>
      <w:r w:rsidRPr="00D76DF3">
        <w:rPr>
          <w:sz w:val="22"/>
          <w:szCs w:val="22"/>
        </w:rPr>
        <w:t>г. Нижний Новгород</w:t>
      </w:r>
      <w:r w:rsidRPr="00D76DF3">
        <w:rPr>
          <w:sz w:val="22"/>
          <w:szCs w:val="22"/>
        </w:rPr>
        <w:tab/>
      </w:r>
      <w:r w:rsidRPr="00D76DF3">
        <w:rPr>
          <w:sz w:val="22"/>
          <w:szCs w:val="22"/>
        </w:rPr>
        <w:tab/>
      </w:r>
      <w:r w:rsidRPr="00D76DF3">
        <w:rPr>
          <w:sz w:val="22"/>
          <w:szCs w:val="22"/>
        </w:rPr>
        <w:tab/>
      </w:r>
      <w:r w:rsidRPr="00D76DF3">
        <w:rPr>
          <w:sz w:val="22"/>
          <w:szCs w:val="22"/>
        </w:rPr>
        <w:tab/>
        <w:t xml:space="preserve">         </w:t>
      </w:r>
      <w:r w:rsidRPr="00D76DF3">
        <w:rPr>
          <w:sz w:val="22"/>
          <w:szCs w:val="22"/>
        </w:rPr>
        <w:tab/>
      </w:r>
      <w:r w:rsidRPr="00D76DF3">
        <w:rPr>
          <w:sz w:val="22"/>
          <w:szCs w:val="22"/>
        </w:rPr>
        <w:tab/>
      </w:r>
      <w:r w:rsidRPr="00D76DF3">
        <w:rPr>
          <w:sz w:val="22"/>
          <w:szCs w:val="22"/>
        </w:rPr>
        <w:tab/>
        <w:t xml:space="preserve">                        " __" ___________ 202_</w:t>
      </w:r>
      <w:r w:rsidRPr="00D76DF3">
        <w:rPr>
          <w:sz w:val="22"/>
          <w:szCs w:val="22"/>
          <w:lang w:val="en-US"/>
        </w:rPr>
        <w:t> </w:t>
      </w:r>
      <w:r w:rsidRPr="00D76DF3">
        <w:rPr>
          <w:sz w:val="22"/>
          <w:szCs w:val="22"/>
        </w:rPr>
        <w:t>г.</w:t>
      </w:r>
    </w:p>
    <w:p w14:paraId="7D355529" w14:textId="77777777" w:rsidR="005D13D7" w:rsidRPr="00D76DF3" w:rsidRDefault="005D13D7" w:rsidP="005D13D7">
      <w:pPr>
        <w:jc w:val="both"/>
        <w:rPr>
          <w:sz w:val="22"/>
          <w:szCs w:val="22"/>
        </w:rPr>
      </w:pPr>
      <w:bookmarkStart w:id="1" w:name="КонтрагентПолноеНаименованиеРазвернутое"/>
    </w:p>
    <w:bookmarkEnd w:id="1"/>
    <w:p w14:paraId="0210F8FD" w14:textId="77777777" w:rsidR="005D13D7" w:rsidRPr="00D76DF3" w:rsidRDefault="005D13D7" w:rsidP="005D13D7">
      <w:pPr>
        <w:ind w:firstLine="709"/>
        <w:jc w:val="both"/>
        <w:rPr>
          <w:sz w:val="22"/>
          <w:szCs w:val="22"/>
        </w:rPr>
      </w:pPr>
      <w:r w:rsidRPr="00D76DF3">
        <w:rPr>
          <w:bCs/>
          <w:sz w:val="22"/>
          <w:szCs w:val="22"/>
        </w:rPr>
        <w:t>ООО «Автозаводская ТЭЦ», именуемое в дальнейшем «Теплоснабжающая организация», от имени и за счет, которого на основании агентского договора №</w:t>
      </w:r>
      <w:r w:rsidRPr="00D76DF3">
        <w:rPr>
          <w:sz w:val="22"/>
          <w:szCs w:val="22"/>
        </w:rPr>
        <w:t xml:space="preserve"> _____________ от ____________ года действует</w:t>
      </w:r>
      <w:r w:rsidRPr="00D76DF3">
        <w:rPr>
          <w:bCs/>
          <w:sz w:val="22"/>
          <w:szCs w:val="22"/>
        </w:rPr>
        <w:t xml:space="preserve"> АО «Волгаэнергосбыт»</w:t>
      </w:r>
      <w:r w:rsidRPr="00D76DF3">
        <w:rPr>
          <w:sz w:val="22"/>
          <w:szCs w:val="22"/>
        </w:rPr>
        <w:t>, именуемое в дальнейшем "</w:t>
      </w:r>
      <w:r w:rsidRPr="00D76DF3">
        <w:rPr>
          <w:rFonts w:eastAsia="Arial"/>
          <w:noProof/>
          <w:sz w:val="22"/>
          <w:szCs w:val="22"/>
        </w:rPr>
        <w:t>Сторона1</w:t>
      </w:r>
      <w:r w:rsidRPr="00D76DF3">
        <w:rPr>
          <w:sz w:val="22"/>
          <w:szCs w:val="22"/>
        </w:rPr>
        <w:t xml:space="preserve">", в лице ______________________________________________________________________ действующего на основании _____________________________________________, и </w:t>
      </w:r>
    </w:p>
    <w:p w14:paraId="602CB562" w14:textId="77777777" w:rsidR="005D13D7" w:rsidRPr="00D76DF3" w:rsidRDefault="005D13D7" w:rsidP="005D13D7">
      <w:pPr>
        <w:ind w:firstLine="709"/>
        <w:jc w:val="both"/>
        <w:rPr>
          <w:sz w:val="22"/>
          <w:szCs w:val="22"/>
        </w:rPr>
      </w:pPr>
      <w:r w:rsidRPr="00D76DF3">
        <w:rPr>
          <w:sz w:val="22"/>
          <w:szCs w:val="22"/>
        </w:rPr>
        <w:t>_____________________________________________</w:t>
      </w:r>
      <w:r w:rsidRPr="00D76DF3">
        <w:rPr>
          <w:rFonts w:eastAsia="Arial"/>
          <w:sz w:val="22"/>
          <w:szCs w:val="22"/>
        </w:rPr>
        <w:t xml:space="preserve">именуемое в дальнейшем </w:t>
      </w:r>
      <w:r w:rsidRPr="00D76DF3">
        <w:rPr>
          <w:sz w:val="22"/>
          <w:szCs w:val="22"/>
        </w:rPr>
        <w:t>"Сторона-2",</w:t>
      </w:r>
      <w:r w:rsidRPr="00D76DF3">
        <w:rPr>
          <w:rFonts w:eastAsia="Arial"/>
          <w:sz w:val="22"/>
          <w:szCs w:val="22"/>
        </w:rPr>
        <w:t xml:space="preserve"> в лице </w:t>
      </w:r>
      <w:r w:rsidRPr="00D76DF3">
        <w:rPr>
          <w:sz w:val="22"/>
          <w:szCs w:val="22"/>
        </w:rPr>
        <w:t>_____________________________________________</w:t>
      </w:r>
      <w:r w:rsidRPr="00D76DF3">
        <w:rPr>
          <w:rFonts w:eastAsia="Arial"/>
          <w:sz w:val="22"/>
          <w:szCs w:val="22"/>
        </w:rPr>
        <w:t xml:space="preserve">, действующего на основании </w:t>
      </w:r>
      <w:r w:rsidRPr="00D76DF3">
        <w:rPr>
          <w:sz w:val="22"/>
          <w:szCs w:val="22"/>
        </w:rPr>
        <w:t>________________________________________ заключили настоящее соглашение к договору № _____________ от ____________о нижеследующем:</w:t>
      </w:r>
    </w:p>
    <w:p w14:paraId="2E3768A4" w14:textId="77777777" w:rsidR="005D13D7" w:rsidRPr="00D76DF3" w:rsidRDefault="005D13D7" w:rsidP="005D13D7">
      <w:pPr>
        <w:ind w:firstLine="709"/>
        <w:jc w:val="both"/>
        <w:rPr>
          <w:sz w:val="22"/>
          <w:szCs w:val="22"/>
        </w:rPr>
      </w:pPr>
    </w:p>
    <w:p w14:paraId="1EB6259C" w14:textId="77777777" w:rsidR="005D13D7" w:rsidRPr="00D76DF3" w:rsidRDefault="005D13D7" w:rsidP="005D13D7">
      <w:pPr>
        <w:pStyle w:val="ae"/>
        <w:numPr>
          <w:ilvl w:val="0"/>
          <w:numId w:val="10"/>
        </w:numPr>
        <w:spacing w:after="0" w:line="240" w:lineRule="auto"/>
        <w:ind w:left="0" w:firstLine="709"/>
        <w:jc w:val="both"/>
        <w:rPr>
          <w:rFonts w:ascii="Times New Roman" w:hAnsi="Times New Roman"/>
        </w:rPr>
      </w:pPr>
      <w:r w:rsidRPr="00D76DF3">
        <w:rPr>
          <w:rFonts w:ascii="Times New Roman" w:hAnsi="Times New Roman"/>
        </w:rPr>
        <w:t>ТЕРМИНЫ И ОПРЕДЕЛЕНИЯ</w:t>
      </w:r>
    </w:p>
    <w:p w14:paraId="4CCD96D5" w14:textId="77777777" w:rsidR="005D13D7" w:rsidRPr="00D76DF3" w:rsidRDefault="005D13D7" w:rsidP="005D13D7">
      <w:pPr>
        <w:autoSpaceDE w:val="0"/>
        <w:autoSpaceDN w:val="0"/>
        <w:adjustRightInd w:val="0"/>
        <w:ind w:firstLine="709"/>
        <w:jc w:val="both"/>
        <w:rPr>
          <w:sz w:val="22"/>
          <w:szCs w:val="22"/>
        </w:rPr>
      </w:pPr>
      <w:r w:rsidRPr="00D76DF3">
        <w:rPr>
          <w:sz w:val="22"/>
          <w:szCs w:val="22"/>
        </w:rPr>
        <w:t xml:space="preserve">1.1. Электронный документ (ЭД) – информация в электронно-цифровой форме, пригодная для обработки в программах системы "1С: Предприятие". Электронный документ может быть формализованным и неформализованным. </w:t>
      </w:r>
    </w:p>
    <w:p w14:paraId="062035F6" w14:textId="77777777" w:rsidR="005D13D7" w:rsidRPr="00D76DF3" w:rsidRDefault="005D13D7" w:rsidP="005D13D7">
      <w:pPr>
        <w:autoSpaceDE w:val="0"/>
        <w:autoSpaceDN w:val="0"/>
        <w:adjustRightInd w:val="0"/>
        <w:ind w:firstLine="709"/>
        <w:jc w:val="both"/>
        <w:rPr>
          <w:sz w:val="22"/>
          <w:szCs w:val="22"/>
        </w:rPr>
      </w:pPr>
      <w:r w:rsidRPr="00D76DF3">
        <w:rPr>
          <w:sz w:val="22"/>
          <w:szCs w:val="22"/>
        </w:rPr>
        <w:t xml:space="preserve">1.2.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1CC2C3E9" w14:textId="77777777" w:rsidR="005D13D7" w:rsidRPr="00D76DF3" w:rsidRDefault="005D13D7" w:rsidP="005D13D7">
      <w:pPr>
        <w:autoSpaceDE w:val="0"/>
        <w:autoSpaceDN w:val="0"/>
        <w:adjustRightInd w:val="0"/>
        <w:ind w:firstLine="709"/>
        <w:jc w:val="both"/>
        <w:rPr>
          <w:sz w:val="22"/>
          <w:szCs w:val="22"/>
        </w:rPr>
      </w:pPr>
      <w:r w:rsidRPr="00D76DF3">
        <w:rPr>
          <w:sz w:val="22"/>
          <w:szCs w:val="22"/>
        </w:rPr>
        <w:t>1.2.1. Квалифицированная 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14:paraId="76E27531" w14:textId="77777777" w:rsidR="005D13D7" w:rsidRPr="00D76DF3" w:rsidRDefault="005D13D7" w:rsidP="005D13D7">
      <w:pPr>
        <w:autoSpaceDE w:val="0"/>
        <w:autoSpaceDN w:val="0"/>
        <w:adjustRightInd w:val="0"/>
        <w:ind w:firstLine="709"/>
        <w:jc w:val="both"/>
        <w:rPr>
          <w:sz w:val="22"/>
          <w:szCs w:val="22"/>
        </w:rPr>
      </w:pPr>
      <w:r w:rsidRPr="00D76DF3">
        <w:rPr>
          <w:sz w:val="22"/>
          <w:szCs w:val="22"/>
        </w:rPr>
        <w:t>1.3. Электронный документооборот (ЭДО) – процесс обмена электронными документами, подписанными ЭП, между Сторонами.</w:t>
      </w:r>
    </w:p>
    <w:p w14:paraId="68B6D7CD" w14:textId="77777777" w:rsidR="005D13D7" w:rsidRPr="00D76DF3" w:rsidRDefault="005D13D7" w:rsidP="005D13D7">
      <w:pPr>
        <w:autoSpaceDE w:val="0"/>
        <w:autoSpaceDN w:val="0"/>
        <w:adjustRightInd w:val="0"/>
        <w:ind w:firstLine="709"/>
        <w:jc w:val="both"/>
        <w:rPr>
          <w:sz w:val="22"/>
          <w:szCs w:val="22"/>
        </w:rPr>
      </w:pPr>
      <w:r w:rsidRPr="00D76DF3">
        <w:rPr>
          <w:sz w:val="22"/>
          <w:szCs w:val="22"/>
        </w:rPr>
        <w:t>1.4.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14:paraId="4981CF2E" w14:textId="77777777" w:rsidR="005D13D7" w:rsidRPr="00D76DF3" w:rsidRDefault="005D13D7" w:rsidP="005D13D7">
      <w:pPr>
        <w:autoSpaceDE w:val="0"/>
        <w:autoSpaceDN w:val="0"/>
        <w:adjustRightInd w:val="0"/>
        <w:ind w:firstLine="709"/>
        <w:jc w:val="both"/>
        <w:rPr>
          <w:sz w:val="22"/>
          <w:szCs w:val="22"/>
        </w:rPr>
      </w:pPr>
      <w:r w:rsidRPr="00D76DF3">
        <w:rPr>
          <w:sz w:val="22"/>
          <w:szCs w:val="22"/>
        </w:rPr>
        <w:t>1.5. Направляющая Сторона – Сторона-1 или Сторона-2, направляющая документ в электронном виде по телекоммуникационным каналам связи другой Стороне.</w:t>
      </w:r>
    </w:p>
    <w:p w14:paraId="13F5ED48" w14:textId="77777777" w:rsidR="005D13D7" w:rsidRPr="00D76DF3" w:rsidRDefault="005D13D7" w:rsidP="005D13D7">
      <w:pPr>
        <w:autoSpaceDE w:val="0"/>
        <w:autoSpaceDN w:val="0"/>
        <w:adjustRightInd w:val="0"/>
        <w:ind w:firstLine="709"/>
        <w:jc w:val="both"/>
        <w:rPr>
          <w:sz w:val="22"/>
          <w:szCs w:val="22"/>
        </w:rPr>
      </w:pPr>
      <w:r w:rsidRPr="00D76DF3">
        <w:rPr>
          <w:sz w:val="22"/>
          <w:szCs w:val="22"/>
        </w:rPr>
        <w:t>1.6. Получающая Сторона – Сторона-1 или Сторона-2, получающая от Направляющей Стороны документ в электронном виде по телекоммуникационным каналам связи.</w:t>
      </w:r>
    </w:p>
    <w:p w14:paraId="5C9CA744" w14:textId="77777777" w:rsidR="005D13D7" w:rsidRPr="00D76DF3" w:rsidRDefault="005D13D7" w:rsidP="005D13D7">
      <w:pPr>
        <w:autoSpaceDE w:val="0"/>
        <w:autoSpaceDN w:val="0"/>
        <w:adjustRightInd w:val="0"/>
        <w:ind w:firstLine="709"/>
        <w:jc w:val="both"/>
        <w:rPr>
          <w:sz w:val="22"/>
          <w:szCs w:val="22"/>
        </w:rPr>
      </w:pPr>
      <w:r w:rsidRPr="00D76DF3">
        <w:rPr>
          <w:sz w:val="22"/>
          <w:szCs w:val="22"/>
        </w:rPr>
        <w:t>1.7. Документ – общее название документов, которыми обмениваются Стороны настоящего Соглашения, за исключением счета-фактуры.</w:t>
      </w:r>
    </w:p>
    <w:p w14:paraId="00C9B9D1" w14:textId="77777777" w:rsidR="005D13D7" w:rsidRPr="00D76DF3" w:rsidRDefault="005D13D7" w:rsidP="005D13D7">
      <w:pPr>
        <w:ind w:firstLine="709"/>
        <w:jc w:val="both"/>
        <w:rPr>
          <w:sz w:val="22"/>
          <w:szCs w:val="22"/>
        </w:rPr>
      </w:pPr>
      <w:r w:rsidRPr="00D76DF3">
        <w:rPr>
          <w:sz w:val="22"/>
          <w:szCs w:val="22"/>
        </w:rPr>
        <w:t>1.8. Прямой обмен – обмен электронными документами между хозяйствующими субъектами без участия Оператора;</w:t>
      </w:r>
    </w:p>
    <w:p w14:paraId="55EA3FCC" w14:textId="77777777" w:rsidR="005D13D7" w:rsidRPr="00986C10" w:rsidRDefault="005D13D7" w:rsidP="005D13D7">
      <w:pPr>
        <w:pStyle w:val="ConsPlusNormal"/>
        <w:ind w:firstLine="709"/>
        <w:jc w:val="both"/>
        <w:rPr>
          <w:rFonts w:ascii="Times New Roman" w:hAnsi="Times New Roman" w:cs="Times New Roman"/>
          <w:sz w:val="22"/>
          <w:szCs w:val="22"/>
        </w:rPr>
      </w:pPr>
      <w:r w:rsidRPr="00986C10">
        <w:rPr>
          <w:rFonts w:ascii="Times New Roman" w:hAnsi="Times New Roman" w:cs="Times New Roman"/>
          <w:sz w:val="22"/>
          <w:szCs w:val="22"/>
        </w:rPr>
        <w:t>1.9.  Удостоверяющий центр (УЦ) - юридическое лицо или индивидуальный предприниматель, осуществляющие функции по созданию и выдаче сертификатов ключей проверки электронных подписей;</w:t>
      </w:r>
    </w:p>
    <w:p w14:paraId="169E49C8" w14:textId="77777777" w:rsidR="005D13D7" w:rsidRPr="00986C10" w:rsidRDefault="005D13D7" w:rsidP="005D13D7">
      <w:pPr>
        <w:pStyle w:val="ConsPlusNormal"/>
        <w:ind w:firstLine="709"/>
        <w:jc w:val="both"/>
        <w:rPr>
          <w:rFonts w:ascii="Times New Roman" w:hAnsi="Times New Roman" w:cs="Times New Roman"/>
          <w:sz w:val="22"/>
          <w:szCs w:val="22"/>
        </w:rPr>
      </w:pPr>
      <w:r w:rsidRPr="00986C10">
        <w:rPr>
          <w:rFonts w:ascii="Times New Roman" w:hAnsi="Times New Roman" w:cs="Times New Roman"/>
          <w:sz w:val="22"/>
          <w:szCs w:val="22"/>
        </w:rPr>
        <w:t>1.10. Программное обеспечение (ПО) – учетная система, позволяющая осуществлять электронный документооборот.</w:t>
      </w:r>
    </w:p>
    <w:p w14:paraId="51814656" w14:textId="77777777" w:rsidR="005D13D7" w:rsidRPr="00986C10" w:rsidRDefault="005D13D7" w:rsidP="005D13D7">
      <w:pPr>
        <w:ind w:firstLine="709"/>
        <w:jc w:val="both"/>
        <w:rPr>
          <w:sz w:val="22"/>
          <w:szCs w:val="22"/>
        </w:rPr>
      </w:pPr>
    </w:p>
    <w:p w14:paraId="6774326C" w14:textId="77777777" w:rsidR="005D13D7" w:rsidRPr="002C2653" w:rsidRDefault="005D13D7" w:rsidP="005D13D7">
      <w:pPr>
        <w:pStyle w:val="ae"/>
        <w:numPr>
          <w:ilvl w:val="0"/>
          <w:numId w:val="10"/>
        </w:numPr>
        <w:spacing w:after="0" w:line="240" w:lineRule="auto"/>
        <w:ind w:left="0" w:firstLine="709"/>
        <w:jc w:val="both"/>
        <w:rPr>
          <w:rFonts w:ascii="Times New Roman" w:hAnsi="Times New Roman"/>
        </w:rPr>
      </w:pPr>
      <w:r w:rsidRPr="002C2653">
        <w:rPr>
          <w:rFonts w:ascii="Times New Roman" w:hAnsi="Times New Roman"/>
        </w:rPr>
        <w:t xml:space="preserve">ПРЕДМЕТ СОГЛАШЕНИЯ </w:t>
      </w:r>
    </w:p>
    <w:p w14:paraId="6FBF49A0" w14:textId="77777777" w:rsidR="005D13D7" w:rsidRPr="00986C10" w:rsidRDefault="005D13D7" w:rsidP="005D13D7">
      <w:pPr>
        <w:ind w:firstLine="709"/>
        <w:jc w:val="both"/>
        <w:rPr>
          <w:sz w:val="22"/>
          <w:szCs w:val="22"/>
        </w:rPr>
      </w:pPr>
      <w:r w:rsidRPr="00CF3A5F">
        <w:rPr>
          <w:sz w:val="22"/>
          <w:szCs w:val="22"/>
        </w:rPr>
        <w:t xml:space="preserve">2.1. Настоящим Соглашением Стороны устанавливают порядок ЭДО во исполнение своих обязательств по </w:t>
      </w:r>
      <w:r>
        <w:rPr>
          <w:sz w:val="22"/>
          <w:szCs w:val="22"/>
        </w:rPr>
        <w:t>Договору.</w:t>
      </w:r>
    </w:p>
    <w:p w14:paraId="18786AA6" w14:textId="77777777" w:rsidR="005D13D7" w:rsidRPr="00986C10" w:rsidRDefault="005D13D7" w:rsidP="005D13D7">
      <w:pPr>
        <w:ind w:firstLine="709"/>
        <w:jc w:val="both"/>
        <w:rPr>
          <w:sz w:val="22"/>
          <w:szCs w:val="22"/>
        </w:rPr>
      </w:pPr>
      <w:r w:rsidRPr="00986C10">
        <w:rPr>
          <w:sz w:val="22"/>
          <w:szCs w:val="22"/>
        </w:rPr>
        <w:t xml:space="preserve">2.2. Электронные документы, которыми обмениваются Стороны настоящего Соглашения, могут быть подписаны только Квалифицированной ЭП. </w:t>
      </w:r>
    </w:p>
    <w:p w14:paraId="5EA02EF4" w14:textId="77777777" w:rsidR="005D13D7" w:rsidRPr="00986C10" w:rsidRDefault="005D13D7" w:rsidP="005D13D7">
      <w:pPr>
        <w:ind w:firstLine="709"/>
        <w:jc w:val="both"/>
        <w:rPr>
          <w:sz w:val="22"/>
          <w:szCs w:val="22"/>
        </w:rPr>
      </w:pPr>
      <w:r w:rsidRPr="00986C10">
        <w:rPr>
          <w:sz w:val="22"/>
          <w:szCs w:val="22"/>
        </w:rPr>
        <w:t xml:space="preserve">2.3. Стороны соглашаются признавать полученные (направленные) электронные документы, перечень и форматы которых приведены в Приложении 1 к настоящему Соглашению (далее – "Сфера действия"), равнозначными аналогичным документам на бумажных носителях. </w:t>
      </w:r>
    </w:p>
    <w:p w14:paraId="42363FE0" w14:textId="77777777" w:rsidR="005D13D7" w:rsidRPr="00986C10" w:rsidRDefault="005D13D7" w:rsidP="005D13D7">
      <w:pPr>
        <w:ind w:firstLine="709"/>
        <w:jc w:val="both"/>
        <w:rPr>
          <w:sz w:val="22"/>
          <w:szCs w:val="22"/>
        </w:rPr>
      </w:pPr>
      <w:r w:rsidRPr="00986C10">
        <w:rPr>
          <w:sz w:val="22"/>
          <w:szCs w:val="22"/>
        </w:rPr>
        <w:t>2.4.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 402-ФЗ "О бухгалтерском учете",</w:t>
      </w:r>
      <w:r w:rsidRPr="00986C10">
        <w:rPr>
          <w:i/>
          <w:sz w:val="22"/>
          <w:szCs w:val="22"/>
        </w:rPr>
        <w:t xml:space="preserve"> </w:t>
      </w:r>
      <w:r w:rsidRPr="00986C10">
        <w:rPr>
          <w:sz w:val="22"/>
          <w:szCs w:val="22"/>
        </w:rPr>
        <w:t xml:space="preserve">приказом Минфина России от </w:t>
      </w:r>
      <w:r>
        <w:rPr>
          <w:sz w:val="22"/>
          <w:szCs w:val="22"/>
        </w:rPr>
        <w:t>05.02.2021</w:t>
      </w:r>
      <w:r w:rsidRPr="00986C10">
        <w:rPr>
          <w:sz w:val="22"/>
          <w:szCs w:val="22"/>
        </w:rPr>
        <w:t xml:space="preserve"> N 14н.</w:t>
      </w:r>
    </w:p>
    <w:p w14:paraId="363D4A2B" w14:textId="77777777" w:rsidR="005D13D7" w:rsidRPr="00986C10" w:rsidRDefault="005D13D7" w:rsidP="005D13D7">
      <w:pPr>
        <w:autoSpaceDE w:val="0"/>
        <w:autoSpaceDN w:val="0"/>
        <w:adjustRightInd w:val="0"/>
        <w:ind w:firstLine="709"/>
        <w:jc w:val="both"/>
        <w:outlineLvl w:val="0"/>
        <w:rPr>
          <w:sz w:val="22"/>
          <w:szCs w:val="22"/>
        </w:rPr>
      </w:pPr>
      <w:r w:rsidRPr="00986C10">
        <w:rPr>
          <w:sz w:val="22"/>
          <w:szCs w:val="22"/>
        </w:rPr>
        <w:lastRenderedPageBreak/>
        <w:t>2.5. Стороны для организации ЭДО используют квалифицированную электронную подпись, что предполагает получение Стороной-1 и Стороной-2 сертификатов ключа проверки электронной подписи в аккредитованном удостоверяющем центре (далее – "УЦ") в соответствии с нормами Закона № 63-ФЗ;</w:t>
      </w:r>
    </w:p>
    <w:p w14:paraId="68532CA2" w14:textId="77777777" w:rsidR="005D13D7" w:rsidRPr="00986C10" w:rsidRDefault="005D13D7" w:rsidP="005D13D7">
      <w:pPr>
        <w:ind w:firstLine="709"/>
        <w:jc w:val="both"/>
        <w:rPr>
          <w:sz w:val="22"/>
          <w:szCs w:val="22"/>
        </w:rPr>
      </w:pPr>
      <w:r w:rsidRPr="00986C10">
        <w:rPr>
          <w:sz w:val="22"/>
          <w:szCs w:val="22"/>
        </w:rPr>
        <w:t>2.6. В случае технического сбоя внутренних систем, Стороны обязаны в течение 24 часов с момента обнаружения технического сбоя информировать друг друга о невозможности обмена документами в электронном виде, подписанными квалифицированной ЭП.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 и соответствовать требованиям действующего законодательства.</w:t>
      </w:r>
    </w:p>
    <w:p w14:paraId="59E43AF6" w14:textId="77777777" w:rsidR="005D13D7" w:rsidRPr="00986C10" w:rsidRDefault="005D13D7" w:rsidP="005D13D7">
      <w:pPr>
        <w:ind w:firstLine="709"/>
        <w:jc w:val="both"/>
        <w:rPr>
          <w:sz w:val="22"/>
          <w:szCs w:val="22"/>
        </w:rPr>
      </w:pPr>
      <w:r w:rsidRPr="00986C10">
        <w:rPr>
          <w:sz w:val="22"/>
          <w:szCs w:val="22"/>
        </w:rPr>
        <w:t>2.7.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w:t>
      </w:r>
      <w:r w:rsidRPr="00677D25">
        <w:rPr>
          <w:sz w:val="22"/>
          <w:szCs w:val="22"/>
        </w:rPr>
        <w:t xml:space="preserve"> </w:t>
      </w:r>
      <w:r w:rsidRPr="00986C10">
        <w:rPr>
          <w:sz w:val="22"/>
          <w:szCs w:val="22"/>
        </w:rPr>
        <w:t>форматы.</w:t>
      </w:r>
    </w:p>
    <w:p w14:paraId="23B6CFBA" w14:textId="77777777" w:rsidR="005D13D7" w:rsidRPr="00986C10" w:rsidRDefault="005D13D7" w:rsidP="005D13D7">
      <w:pPr>
        <w:ind w:firstLine="709"/>
        <w:jc w:val="both"/>
        <w:rPr>
          <w:sz w:val="22"/>
          <w:szCs w:val="22"/>
        </w:rPr>
      </w:pPr>
    </w:p>
    <w:p w14:paraId="374BDCAD" w14:textId="77777777" w:rsidR="005D13D7" w:rsidRPr="002C2653" w:rsidRDefault="005D13D7" w:rsidP="005D13D7">
      <w:pPr>
        <w:ind w:firstLine="709"/>
        <w:jc w:val="both"/>
        <w:rPr>
          <w:sz w:val="22"/>
          <w:szCs w:val="22"/>
        </w:rPr>
      </w:pPr>
      <w:r w:rsidRPr="002C2653">
        <w:rPr>
          <w:sz w:val="22"/>
          <w:szCs w:val="22"/>
        </w:rPr>
        <w:t>3. ПРИЗНАНИЕ ЭЛЕКТРОННЫХ ДОКУМЕНТОВ РАВНОЗНАЧНЫМИ ДОКУМЕНТАМ НА БУМАЖНОМ НОСИТЕЛЕ</w:t>
      </w:r>
    </w:p>
    <w:p w14:paraId="745DA4F9" w14:textId="77777777" w:rsidR="005D13D7" w:rsidRPr="00986C10" w:rsidRDefault="005D13D7" w:rsidP="005D13D7">
      <w:pPr>
        <w:ind w:firstLine="709"/>
        <w:jc w:val="both"/>
        <w:rPr>
          <w:sz w:val="22"/>
          <w:szCs w:val="22"/>
        </w:rPr>
      </w:pPr>
      <w:r w:rsidRPr="00986C10">
        <w:rPr>
          <w:sz w:val="22"/>
          <w:szCs w:val="22"/>
        </w:rPr>
        <w:t>3.1. Подписанный с помощью,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478ED347" w14:textId="77777777" w:rsidR="005D13D7" w:rsidRPr="00986C10" w:rsidRDefault="005D13D7" w:rsidP="005D13D7">
      <w:pPr>
        <w:ind w:firstLine="709"/>
        <w:jc w:val="both"/>
        <w:rPr>
          <w:sz w:val="22"/>
          <w:szCs w:val="22"/>
        </w:rPr>
      </w:pPr>
      <w:r w:rsidRPr="00986C10">
        <w:rPr>
          <w:sz w:val="22"/>
          <w:szCs w:val="22"/>
        </w:rPr>
        <w:t>подтверждена действительность сертификата квалифицированной ЭП, с помощью которой подписан данный электронный документ, на дату подписания документа;</w:t>
      </w:r>
    </w:p>
    <w:p w14:paraId="4D4C1725" w14:textId="77777777" w:rsidR="005D13D7" w:rsidRPr="00986C10" w:rsidRDefault="005D13D7" w:rsidP="005D13D7">
      <w:pPr>
        <w:ind w:firstLine="709"/>
        <w:jc w:val="both"/>
        <w:rPr>
          <w:sz w:val="22"/>
          <w:szCs w:val="22"/>
        </w:rPr>
      </w:pPr>
      <w:r w:rsidRPr="00986C10">
        <w:rPr>
          <w:sz w:val="22"/>
          <w:szCs w:val="22"/>
        </w:rPr>
        <w:t>получен положительный результат проверки принадлежности владельцу квалифицированного сертификата квалифицированной ЭП, с помощью которой подписан данный электронный документ;</w:t>
      </w:r>
    </w:p>
    <w:p w14:paraId="7B20C3CC" w14:textId="77777777" w:rsidR="005D13D7" w:rsidRPr="00986C10" w:rsidRDefault="005D13D7" w:rsidP="005D13D7">
      <w:pPr>
        <w:ind w:firstLine="709"/>
        <w:jc w:val="both"/>
        <w:rPr>
          <w:sz w:val="22"/>
          <w:szCs w:val="22"/>
        </w:rPr>
      </w:pPr>
      <w:r w:rsidRPr="00986C10">
        <w:rPr>
          <w:sz w:val="22"/>
          <w:szCs w:val="22"/>
        </w:rPr>
        <w:t xml:space="preserve">подтверждено отсутствие изменений, внесенных в этот документ после его подписания; </w:t>
      </w:r>
    </w:p>
    <w:p w14:paraId="330475C0" w14:textId="77777777" w:rsidR="005D13D7" w:rsidRPr="00986C10" w:rsidRDefault="005D13D7" w:rsidP="005D13D7">
      <w:pPr>
        <w:ind w:firstLine="709"/>
        <w:jc w:val="both"/>
        <w:rPr>
          <w:sz w:val="22"/>
          <w:szCs w:val="22"/>
        </w:rPr>
      </w:pPr>
      <w:r w:rsidRPr="00986C10">
        <w:rPr>
          <w:sz w:val="22"/>
          <w:szCs w:val="22"/>
        </w:rPr>
        <w:t>электронный документ относится к Сфере действия, а ЭП, с помощью которой он подписан, используется с учетом ограничений, содержащихся в сертификате квалифицированной ЭП.</w:t>
      </w:r>
    </w:p>
    <w:p w14:paraId="4D261E57" w14:textId="77777777" w:rsidR="005D13D7" w:rsidRPr="00986C10" w:rsidRDefault="005D13D7" w:rsidP="005D13D7">
      <w:pPr>
        <w:ind w:firstLine="709"/>
        <w:jc w:val="both"/>
        <w:rPr>
          <w:sz w:val="22"/>
          <w:szCs w:val="22"/>
        </w:rPr>
      </w:pPr>
      <w:r w:rsidRPr="00986C10">
        <w:rPr>
          <w:sz w:val="22"/>
          <w:szCs w:val="22"/>
        </w:rPr>
        <w:t xml:space="preserve">3.2. При соблюдении условий, приведенных выше в п. 3.1. электронный документ,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14:paraId="4A66D668" w14:textId="77777777" w:rsidR="005D13D7" w:rsidRPr="00986C10" w:rsidRDefault="005D13D7" w:rsidP="005D13D7">
      <w:pPr>
        <w:ind w:firstLine="709"/>
        <w:jc w:val="both"/>
        <w:rPr>
          <w:sz w:val="22"/>
          <w:szCs w:val="22"/>
        </w:rPr>
      </w:pPr>
      <w:r w:rsidRPr="00986C10">
        <w:rPr>
          <w:sz w:val="22"/>
          <w:szCs w:val="22"/>
        </w:rPr>
        <w:t xml:space="preserve">3.3.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Стороной-2 может являться в том числе ее ЭП с идентификатором подписанного документа, т.е. без повторного приложения самого документа, подписанного Стороной-1. </w:t>
      </w:r>
    </w:p>
    <w:p w14:paraId="663C35B6" w14:textId="77777777" w:rsidR="005D13D7" w:rsidRPr="00986C10" w:rsidRDefault="005D13D7" w:rsidP="005D13D7">
      <w:pPr>
        <w:ind w:firstLine="709"/>
        <w:jc w:val="both"/>
        <w:rPr>
          <w:sz w:val="22"/>
          <w:szCs w:val="22"/>
        </w:rPr>
      </w:pPr>
      <w:r w:rsidRPr="00986C10">
        <w:rPr>
          <w:sz w:val="22"/>
          <w:szCs w:val="22"/>
        </w:rPr>
        <w:t>3.4. Каждая из Сторон несет ответственность за обеспечение конфиденциальности ключей, квалифицированной ЭП, недопущение использования принадлежащих ей ключей без ее согласия. Если в сертификате квалифицированной 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2EE57078" w14:textId="77777777" w:rsidR="005D13D7" w:rsidRPr="00986C10" w:rsidRDefault="005D13D7" w:rsidP="005D13D7">
      <w:pPr>
        <w:ind w:firstLine="709"/>
        <w:jc w:val="both"/>
        <w:rPr>
          <w:sz w:val="22"/>
          <w:szCs w:val="22"/>
        </w:rPr>
      </w:pPr>
      <w:r w:rsidRPr="00986C10">
        <w:rPr>
          <w:sz w:val="22"/>
          <w:szCs w:val="22"/>
        </w:rPr>
        <w:t>3.5. 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14:paraId="33186DE8" w14:textId="77777777" w:rsidR="005D13D7" w:rsidRPr="00986C10" w:rsidRDefault="005D13D7" w:rsidP="005D13D7">
      <w:pPr>
        <w:ind w:firstLine="709"/>
        <w:jc w:val="both"/>
        <w:rPr>
          <w:sz w:val="22"/>
          <w:szCs w:val="22"/>
        </w:rPr>
      </w:pPr>
    </w:p>
    <w:p w14:paraId="4B3D2D9B" w14:textId="77777777" w:rsidR="005D13D7" w:rsidRPr="00986C10" w:rsidRDefault="005D13D7" w:rsidP="005D13D7">
      <w:pPr>
        <w:ind w:firstLine="709"/>
        <w:jc w:val="both"/>
        <w:rPr>
          <w:sz w:val="22"/>
          <w:szCs w:val="22"/>
        </w:rPr>
      </w:pPr>
      <w:r w:rsidRPr="00986C10">
        <w:rPr>
          <w:sz w:val="22"/>
          <w:szCs w:val="22"/>
        </w:rPr>
        <w:t>4. ВЗАИМОДЕЙСТВИЕ С УДОСТОВЕРЯЮЩИМ ЦЕНТРОМ И ОПЕРАТОРОМ</w:t>
      </w:r>
    </w:p>
    <w:p w14:paraId="050B625D" w14:textId="77777777" w:rsidR="005D13D7" w:rsidRPr="00986C10" w:rsidRDefault="005D13D7" w:rsidP="005D13D7">
      <w:pPr>
        <w:ind w:firstLine="709"/>
        <w:jc w:val="both"/>
        <w:rPr>
          <w:sz w:val="22"/>
          <w:szCs w:val="22"/>
        </w:rPr>
      </w:pPr>
      <w:r w:rsidRPr="00986C10">
        <w:rPr>
          <w:sz w:val="22"/>
          <w:szCs w:val="22"/>
        </w:rPr>
        <w:t>4.1. Стороны не позднее 15 дней после подписания настоящего Соглашения обязуются за свой счет получить сертификаты ЭП, которые можно будет использовать в течение всего срока действия данного Соглашения.</w:t>
      </w:r>
    </w:p>
    <w:p w14:paraId="20C92F1A" w14:textId="77777777" w:rsidR="005D13D7" w:rsidRPr="00986C10" w:rsidRDefault="005D13D7" w:rsidP="005D13D7">
      <w:pPr>
        <w:ind w:firstLine="709"/>
        <w:jc w:val="both"/>
        <w:rPr>
          <w:sz w:val="22"/>
          <w:szCs w:val="22"/>
        </w:rPr>
      </w:pPr>
      <w:r w:rsidRPr="00986C10">
        <w:rPr>
          <w:sz w:val="22"/>
          <w:szCs w:val="22"/>
        </w:rPr>
        <w:t xml:space="preserve">4.2. 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 </w:t>
      </w:r>
    </w:p>
    <w:p w14:paraId="6120BD74" w14:textId="77777777" w:rsidR="005D13D7" w:rsidRPr="00986C10" w:rsidRDefault="005D13D7" w:rsidP="005D13D7">
      <w:pPr>
        <w:ind w:firstLine="709"/>
        <w:jc w:val="both"/>
        <w:rPr>
          <w:sz w:val="22"/>
          <w:szCs w:val="22"/>
        </w:rPr>
      </w:pPr>
      <w:r w:rsidRPr="00986C10">
        <w:rPr>
          <w:sz w:val="22"/>
          <w:szCs w:val="22"/>
        </w:rPr>
        <w:t>4.3. До начала осуществления обмена электронными документами Стороны должны оформить и представить Оператору заявление об участии в ОЭД, а также получить у Оператора идентификатор участника обмена, реквизиты доступа и другие необходимые данные.</w:t>
      </w:r>
    </w:p>
    <w:p w14:paraId="4010F025" w14:textId="77777777" w:rsidR="005D13D7" w:rsidRPr="00986C10" w:rsidRDefault="005D13D7" w:rsidP="005D13D7">
      <w:pPr>
        <w:ind w:firstLine="709"/>
        <w:jc w:val="both"/>
        <w:rPr>
          <w:sz w:val="22"/>
          <w:szCs w:val="22"/>
        </w:rPr>
      </w:pPr>
      <w:r w:rsidRPr="00986C10">
        <w:rPr>
          <w:sz w:val="22"/>
          <w:szCs w:val="22"/>
        </w:rPr>
        <w:t xml:space="preserve">4.4. В случае изменения учетных данных, содержащихся в заявлении об участии в ОЭД в электронном виде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 </w:t>
      </w:r>
    </w:p>
    <w:p w14:paraId="64D98F95" w14:textId="77777777" w:rsidR="005D13D7" w:rsidRPr="00986C10" w:rsidRDefault="005D13D7" w:rsidP="005D13D7">
      <w:pPr>
        <w:ind w:firstLine="709"/>
        <w:jc w:val="both"/>
        <w:rPr>
          <w:sz w:val="22"/>
          <w:szCs w:val="22"/>
        </w:rPr>
      </w:pPr>
      <w:r w:rsidRPr="00677D25">
        <w:rPr>
          <w:sz w:val="22"/>
          <w:szCs w:val="22"/>
        </w:rPr>
        <w:lastRenderedPageBreak/>
        <w:t>4.5 Оператором ЭДО, обеспечивающим обмен открытой и конфиденциальной информацией по телекоммуникационным каналам связи в рамках электронного документооборота Стороны-1, является ООО «</w:t>
      </w:r>
      <w:proofErr w:type="spellStart"/>
      <w:r w:rsidRPr="00677D25">
        <w:rPr>
          <w:sz w:val="22"/>
          <w:szCs w:val="22"/>
        </w:rPr>
        <w:t>Такском</w:t>
      </w:r>
      <w:proofErr w:type="spellEnd"/>
      <w:r w:rsidRPr="00677D25">
        <w:rPr>
          <w:sz w:val="22"/>
          <w:szCs w:val="22"/>
        </w:rPr>
        <w:t>».</w:t>
      </w:r>
    </w:p>
    <w:p w14:paraId="096646A9" w14:textId="77777777" w:rsidR="005D13D7" w:rsidRPr="00986C10" w:rsidRDefault="005D13D7" w:rsidP="005D13D7">
      <w:pPr>
        <w:ind w:firstLine="709"/>
        <w:jc w:val="both"/>
        <w:rPr>
          <w:sz w:val="22"/>
          <w:szCs w:val="22"/>
        </w:rPr>
      </w:pPr>
      <w:r w:rsidRPr="00986C10">
        <w:rPr>
          <w:sz w:val="22"/>
          <w:szCs w:val="22"/>
        </w:rPr>
        <w:t xml:space="preserve">Сторона-2 для участия в электронном документообороте за свой счет привлекает в качестве оператора ЭДО </w:t>
      </w:r>
      <w:r>
        <w:rPr>
          <w:sz w:val="22"/>
          <w:szCs w:val="22"/>
        </w:rPr>
        <w:t>ООО «</w:t>
      </w:r>
      <w:proofErr w:type="spellStart"/>
      <w:r w:rsidRPr="00677D25">
        <w:rPr>
          <w:sz w:val="22"/>
          <w:szCs w:val="22"/>
        </w:rPr>
        <w:t>T</w:t>
      </w:r>
      <w:r w:rsidRPr="00AB3CF5">
        <w:rPr>
          <w:sz w:val="22"/>
          <w:szCs w:val="22"/>
        </w:rPr>
        <w:t>акском</w:t>
      </w:r>
      <w:proofErr w:type="spellEnd"/>
      <w:r>
        <w:rPr>
          <w:sz w:val="22"/>
          <w:szCs w:val="22"/>
        </w:rPr>
        <w:t>»</w:t>
      </w:r>
      <w:r w:rsidRPr="00AB3CF5">
        <w:rPr>
          <w:sz w:val="22"/>
          <w:szCs w:val="22"/>
        </w:rPr>
        <w:t>,</w:t>
      </w:r>
      <w:r w:rsidRPr="00986C10">
        <w:rPr>
          <w:sz w:val="22"/>
          <w:szCs w:val="22"/>
        </w:rPr>
        <w:t xml:space="preserve"> либо вправе привлечь иного оператора при наличии у него совместимых технических средств</w:t>
      </w:r>
      <w:r>
        <w:rPr>
          <w:sz w:val="22"/>
          <w:szCs w:val="22"/>
        </w:rPr>
        <w:t xml:space="preserve"> и</w:t>
      </w:r>
      <w:r w:rsidRPr="00986C10">
        <w:rPr>
          <w:sz w:val="22"/>
          <w:szCs w:val="22"/>
        </w:rPr>
        <w:t xml:space="preserve"> возможностей для приема и передачи счетов-фактур в электронном виде в соответствии с порядком, утвержденным Приказом Минфина РФ </w:t>
      </w:r>
      <w:r>
        <w:rPr>
          <w:sz w:val="22"/>
          <w:szCs w:val="22"/>
        </w:rPr>
        <w:t>от 05.02.2021</w:t>
      </w:r>
      <w:r w:rsidRPr="00986C10">
        <w:rPr>
          <w:sz w:val="22"/>
          <w:szCs w:val="22"/>
        </w:rPr>
        <w:t xml:space="preserve"> N 14н.</w:t>
      </w:r>
    </w:p>
    <w:p w14:paraId="33B17AB7" w14:textId="77777777" w:rsidR="005D13D7" w:rsidRPr="00986C10" w:rsidRDefault="005D13D7" w:rsidP="005D13D7">
      <w:pPr>
        <w:ind w:firstLine="709"/>
        <w:jc w:val="both"/>
        <w:rPr>
          <w:sz w:val="22"/>
          <w:szCs w:val="22"/>
        </w:rPr>
      </w:pPr>
    </w:p>
    <w:p w14:paraId="3ABD9699" w14:textId="77777777" w:rsidR="005D13D7" w:rsidRDefault="005D13D7" w:rsidP="005D13D7">
      <w:pPr>
        <w:ind w:firstLine="709"/>
        <w:jc w:val="both"/>
        <w:rPr>
          <w:sz w:val="22"/>
          <w:szCs w:val="22"/>
        </w:rPr>
      </w:pPr>
      <w:r w:rsidRPr="00986C10">
        <w:rPr>
          <w:sz w:val="22"/>
          <w:szCs w:val="22"/>
        </w:rPr>
        <w:t>5. ПОРЯДОК ВЫСТАВЛЕНИЯ И ПОЛУЧЕНИЯ СЧЕТОВ-ФАКТУР В ЭЛЕКТРОННОМ ВИДЕ ПО ТЕЛЕКОММУНИКАЦИОННЫМ КАНАЛАМ СВЯЗИ С ИСПОЛЬЗОВАНИЕМ КВАЛИФИЦИРОВАННОЙ ЭП</w:t>
      </w:r>
    </w:p>
    <w:p w14:paraId="16473670" w14:textId="77777777" w:rsidR="005D13D7" w:rsidRPr="00986C10" w:rsidRDefault="005D13D7" w:rsidP="005D13D7">
      <w:pPr>
        <w:ind w:firstLine="709"/>
        <w:jc w:val="both"/>
        <w:rPr>
          <w:sz w:val="22"/>
          <w:szCs w:val="22"/>
        </w:rPr>
      </w:pPr>
      <w:r w:rsidRPr="00986C10">
        <w:rPr>
          <w:sz w:val="22"/>
          <w:szCs w:val="22"/>
        </w:rPr>
        <w:t xml:space="preserve">5.1. При выставлении и получении счетов-фактур Стороны руководствуются порядком, закрепленным в приказе Минфина России от </w:t>
      </w:r>
      <w:r>
        <w:rPr>
          <w:sz w:val="22"/>
          <w:szCs w:val="22"/>
        </w:rPr>
        <w:t>05.02.2021</w:t>
      </w:r>
      <w:r w:rsidRPr="00986C10">
        <w:rPr>
          <w:sz w:val="22"/>
          <w:szCs w:val="22"/>
        </w:rPr>
        <w:t xml:space="preserve"> N 14н.</w:t>
      </w:r>
    </w:p>
    <w:p w14:paraId="45002BC5" w14:textId="77777777" w:rsidR="005D13D7" w:rsidRPr="00986C10" w:rsidRDefault="005D13D7" w:rsidP="005D13D7">
      <w:pPr>
        <w:ind w:firstLine="709"/>
        <w:jc w:val="both"/>
        <w:rPr>
          <w:sz w:val="22"/>
          <w:szCs w:val="22"/>
        </w:rPr>
      </w:pPr>
    </w:p>
    <w:p w14:paraId="329C108A" w14:textId="77777777" w:rsidR="005D13D7" w:rsidRDefault="005D13D7" w:rsidP="005D13D7">
      <w:pPr>
        <w:ind w:firstLine="709"/>
        <w:jc w:val="both"/>
        <w:rPr>
          <w:sz w:val="22"/>
          <w:szCs w:val="22"/>
        </w:rPr>
      </w:pPr>
      <w:r w:rsidRPr="00986C10">
        <w:rPr>
          <w:sz w:val="22"/>
          <w:szCs w:val="22"/>
        </w:rPr>
        <w:t>6. ПОРЯДОК ВЫСТАВЛЕНИЯ, НАПРАВЛЕНИЯ И ОБМЕНА ПЕРВИЧНЫМИ ДОКУМЕНТАМИ ЧЕРЕЗ ОПЕРАТОРА</w:t>
      </w:r>
    </w:p>
    <w:p w14:paraId="28334E28" w14:textId="77777777" w:rsidR="005D13D7" w:rsidRPr="00986C10" w:rsidRDefault="005D13D7" w:rsidP="005D13D7">
      <w:pPr>
        <w:ind w:firstLine="709"/>
        <w:jc w:val="both"/>
        <w:rPr>
          <w:sz w:val="22"/>
          <w:szCs w:val="22"/>
        </w:rPr>
      </w:pPr>
    </w:p>
    <w:p w14:paraId="534A2E12" w14:textId="77777777" w:rsidR="005D13D7" w:rsidRPr="00986C10" w:rsidRDefault="005D13D7" w:rsidP="005D13D7">
      <w:pPr>
        <w:ind w:firstLine="709"/>
        <w:jc w:val="both"/>
        <w:rPr>
          <w:sz w:val="22"/>
          <w:szCs w:val="22"/>
        </w:rPr>
      </w:pPr>
      <w:r w:rsidRPr="00986C10">
        <w:rPr>
          <w:sz w:val="22"/>
          <w:szCs w:val="22"/>
        </w:rPr>
        <w:t>6.1.</w:t>
      </w:r>
      <w:r w:rsidRPr="00986C10">
        <w:rPr>
          <w:sz w:val="22"/>
          <w:szCs w:val="22"/>
        </w:rPr>
        <w:tab/>
        <w:t>Направляющая Сторона формирует необходимый Документ в электронном виде в системе ПО, подписывает его квалифицированной ЭП, упаковывает в транспортный контейнер и отправляет через Оператора Получающей Стороне.</w:t>
      </w:r>
    </w:p>
    <w:p w14:paraId="5FD644B3" w14:textId="77777777" w:rsidR="005D13D7" w:rsidRPr="00986C10" w:rsidRDefault="005D13D7" w:rsidP="005D13D7">
      <w:pPr>
        <w:ind w:firstLine="709"/>
        <w:jc w:val="both"/>
        <w:rPr>
          <w:sz w:val="22"/>
          <w:szCs w:val="22"/>
        </w:rPr>
      </w:pPr>
      <w:r w:rsidRPr="00986C10">
        <w:rPr>
          <w:sz w:val="22"/>
          <w:szCs w:val="22"/>
        </w:rPr>
        <w:t xml:space="preserve">6.2. Оператор проверяет адрес и структуру транспортного контейнера и, при отсутствии недостатков, осуществляет его доставку Получающей Стороне. При этом Оператор фиксирует дату и время отправки Документа, формирует Подтверждение даты отправки (ПДО) и отправляет его Направляющей Стороне. </w:t>
      </w:r>
    </w:p>
    <w:p w14:paraId="3A1670E7" w14:textId="77777777" w:rsidR="005D13D7" w:rsidRPr="00986C10" w:rsidRDefault="005D13D7" w:rsidP="005D13D7">
      <w:pPr>
        <w:ind w:firstLine="709"/>
        <w:jc w:val="both"/>
        <w:rPr>
          <w:sz w:val="22"/>
          <w:szCs w:val="22"/>
        </w:rPr>
      </w:pPr>
      <w:r w:rsidRPr="00986C10">
        <w:rPr>
          <w:sz w:val="22"/>
          <w:szCs w:val="22"/>
        </w:rPr>
        <w:t>6.3. Направляющая Сторона при получении ПДО проверяет действительность сертификата квалифицированной ЭП (ЭЦП) и сохраняет его в системе ПО.</w:t>
      </w:r>
    </w:p>
    <w:p w14:paraId="09F61AA6" w14:textId="77777777" w:rsidR="005D13D7" w:rsidRPr="00986C10" w:rsidRDefault="005D13D7" w:rsidP="005D13D7">
      <w:pPr>
        <w:ind w:firstLine="709"/>
        <w:jc w:val="both"/>
        <w:rPr>
          <w:sz w:val="22"/>
          <w:szCs w:val="22"/>
        </w:rPr>
      </w:pPr>
      <w:r w:rsidRPr="00986C10">
        <w:rPr>
          <w:sz w:val="22"/>
          <w:szCs w:val="22"/>
        </w:rPr>
        <w:t>6.4. При обнаружении ошибок в полученном контейнере Оператор формирует сообщение об ошибке и отправляет его Направляющей Стороне.</w:t>
      </w:r>
    </w:p>
    <w:p w14:paraId="416905C8" w14:textId="77777777" w:rsidR="005D13D7" w:rsidRPr="00986C10" w:rsidRDefault="005D13D7" w:rsidP="005D13D7">
      <w:pPr>
        <w:ind w:firstLine="709"/>
        <w:jc w:val="both"/>
        <w:rPr>
          <w:sz w:val="22"/>
          <w:szCs w:val="22"/>
        </w:rPr>
      </w:pPr>
      <w:r w:rsidRPr="00986C10">
        <w:rPr>
          <w:sz w:val="22"/>
          <w:szCs w:val="22"/>
        </w:rPr>
        <w:t>6.5. Получающая Сторона при получении Документа от Оператора проверяет действительность сертификата квалифицированной ЭП и сохраняет Документ в системе ПО.</w:t>
      </w:r>
    </w:p>
    <w:p w14:paraId="750F9B53" w14:textId="77777777" w:rsidR="005D13D7" w:rsidRPr="00986C10" w:rsidRDefault="005D13D7" w:rsidP="005D13D7">
      <w:pPr>
        <w:ind w:firstLine="709"/>
        <w:jc w:val="both"/>
        <w:rPr>
          <w:sz w:val="22"/>
          <w:szCs w:val="22"/>
        </w:rPr>
      </w:pPr>
      <w:r w:rsidRPr="00986C10">
        <w:rPr>
          <w:sz w:val="22"/>
          <w:szCs w:val="22"/>
        </w:rPr>
        <w:t>6.6. Одновременно Получающая Сторона не позднее 24 часов формирует Извещение о получении (ИОП), в котором фиксирует факт доставки Документа, по</w:t>
      </w:r>
      <w:r>
        <w:rPr>
          <w:sz w:val="22"/>
          <w:szCs w:val="22"/>
        </w:rPr>
        <w:t>д</w:t>
      </w:r>
      <w:r w:rsidRPr="00986C10">
        <w:rPr>
          <w:sz w:val="22"/>
          <w:szCs w:val="22"/>
        </w:rPr>
        <w:t>писывает ее квалифицированной ЭП и отправляет Направляющей стороне через Оператора.</w:t>
      </w:r>
    </w:p>
    <w:p w14:paraId="72C6BEE7" w14:textId="77777777" w:rsidR="005D13D7" w:rsidRPr="00986C10" w:rsidRDefault="005D13D7" w:rsidP="005D13D7">
      <w:pPr>
        <w:ind w:firstLine="709"/>
        <w:jc w:val="both"/>
        <w:rPr>
          <w:sz w:val="22"/>
          <w:szCs w:val="22"/>
        </w:rPr>
      </w:pPr>
      <w:r w:rsidRPr="00986C10">
        <w:rPr>
          <w:sz w:val="22"/>
          <w:szCs w:val="22"/>
        </w:rPr>
        <w:t>6.7. Направляющая сторона, получив ИОП, проверяет действительность сертификата квалифицированной ЭП и сохраняет его в системе ПО.</w:t>
      </w:r>
    </w:p>
    <w:p w14:paraId="4D969895" w14:textId="77777777" w:rsidR="005D13D7" w:rsidRPr="00986C10" w:rsidRDefault="005D13D7" w:rsidP="005D13D7">
      <w:pPr>
        <w:ind w:firstLine="709"/>
        <w:jc w:val="both"/>
        <w:rPr>
          <w:sz w:val="22"/>
          <w:szCs w:val="22"/>
        </w:rPr>
      </w:pPr>
      <w:r w:rsidRPr="00986C10">
        <w:rPr>
          <w:sz w:val="22"/>
          <w:szCs w:val="22"/>
        </w:rPr>
        <w:t>6.8. Получающая Сторона, ознакомившись с Документом, может не позднее 24 часов с момента получения документа совершить одно из следующих действий:</w:t>
      </w:r>
    </w:p>
    <w:p w14:paraId="25685EED" w14:textId="77777777" w:rsidR="005D13D7" w:rsidRPr="00986C10" w:rsidRDefault="005D13D7" w:rsidP="005D13D7">
      <w:pPr>
        <w:ind w:firstLine="709"/>
        <w:jc w:val="both"/>
        <w:rPr>
          <w:sz w:val="22"/>
          <w:szCs w:val="22"/>
        </w:rPr>
      </w:pPr>
      <w:r w:rsidRPr="00986C10">
        <w:rPr>
          <w:sz w:val="22"/>
          <w:szCs w:val="22"/>
        </w:rPr>
        <w:t>6.8.1. Сформировать Титул покупателя (ТП) или Титул заказчика (ТЗ), подписать его квалифицированной ЭП и отправить Направляющей Стороне через Оператора – в том случае, если Получающая Сторона согласна с содержанием Документа.</w:t>
      </w:r>
    </w:p>
    <w:p w14:paraId="300E78EC" w14:textId="77777777" w:rsidR="005D13D7" w:rsidRPr="00986C10" w:rsidRDefault="005D13D7" w:rsidP="005D13D7">
      <w:pPr>
        <w:ind w:firstLine="709"/>
        <w:jc w:val="both"/>
        <w:rPr>
          <w:sz w:val="22"/>
          <w:szCs w:val="22"/>
        </w:rPr>
      </w:pPr>
      <w:r w:rsidRPr="00986C10">
        <w:rPr>
          <w:sz w:val="22"/>
          <w:szCs w:val="22"/>
        </w:rPr>
        <w:t>6.8.2. При несогласии с содержанием Документа – сформировать Уведомление об уточнении (УОУ), указав причину несогласия, подписать его квалифицированной ЭП и отправить Направляющей Стороне через Оператора.</w:t>
      </w:r>
    </w:p>
    <w:p w14:paraId="3641D2DF" w14:textId="77777777" w:rsidR="005D13D7" w:rsidRPr="00986C10" w:rsidRDefault="005D13D7" w:rsidP="005D13D7">
      <w:pPr>
        <w:ind w:firstLine="709"/>
        <w:jc w:val="both"/>
        <w:rPr>
          <w:sz w:val="22"/>
          <w:szCs w:val="22"/>
        </w:rPr>
      </w:pPr>
      <w:r w:rsidRPr="00986C10">
        <w:rPr>
          <w:sz w:val="22"/>
          <w:szCs w:val="22"/>
        </w:rPr>
        <w:t>6.9. Направляющая Сторона, получившая ТП (ТЗ) либо УОУ, проверяет действительность сертификата квалифицированной ЭП и сохраняет их в системе ПО.</w:t>
      </w:r>
    </w:p>
    <w:p w14:paraId="16438663" w14:textId="77777777" w:rsidR="005D13D7" w:rsidRPr="00986C10" w:rsidRDefault="005D13D7" w:rsidP="005D13D7">
      <w:pPr>
        <w:ind w:firstLine="709"/>
        <w:jc w:val="both"/>
        <w:rPr>
          <w:sz w:val="22"/>
          <w:szCs w:val="22"/>
        </w:rPr>
      </w:pPr>
      <w:r w:rsidRPr="00986C10">
        <w:rPr>
          <w:sz w:val="22"/>
          <w:szCs w:val="22"/>
        </w:rPr>
        <w:t xml:space="preserve">6.10. Одновременно Направляющая сторона не позднее 24 часов дня вносит исправления в полученный документ и повторяет действия, установленные п. 6.1. настоящего Соглашения. </w:t>
      </w:r>
    </w:p>
    <w:p w14:paraId="3787417B" w14:textId="77777777" w:rsidR="005D13D7" w:rsidRPr="00986C10" w:rsidRDefault="005D13D7" w:rsidP="005D13D7">
      <w:pPr>
        <w:ind w:firstLine="709"/>
        <w:jc w:val="both"/>
        <w:rPr>
          <w:sz w:val="22"/>
          <w:szCs w:val="22"/>
        </w:rPr>
      </w:pPr>
    </w:p>
    <w:p w14:paraId="5AE7EA64" w14:textId="77777777" w:rsidR="005D13D7" w:rsidRDefault="005D13D7" w:rsidP="005D13D7">
      <w:pPr>
        <w:ind w:firstLine="709"/>
        <w:jc w:val="both"/>
        <w:rPr>
          <w:sz w:val="22"/>
          <w:szCs w:val="22"/>
        </w:rPr>
      </w:pPr>
      <w:r w:rsidRPr="00986C10">
        <w:rPr>
          <w:sz w:val="22"/>
          <w:szCs w:val="22"/>
        </w:rPr>
        <w:t xml:space="preserve">7. ПОРЯДОК ПРЯМОГО ОБМЕНА ФОРМАЛИЗОВАННЫМИ ДОКУМЕНТАМИ </w:t>
      </w:r>
    </w:p>
    <w:p w14:paraId="0E17EEF3" w14:textId="77777777" w:rsidR="005D13D7" w:rsidRPr="00986C10" w:rsidRDefault="005D13D7" w:rsidP="005D13D7">
      <w:pPr>
        <w:ind w:firstLine="709"/>
        <w:jc w:val="both"/>
        <w:rPr>
          <w:sz w:val="22"/>
          <w:szCs w:val="22"/>
        </w:rPr>
      </w:pPr>
    </w:p>
    <w:p w14:paraId="473693FA" w14:textId="77777777" w:rsidR="005D13D7" w:rsidRPr="00986C10" w:rsidRDefault="005D13D7" w:rsidP="005D13D7">
      <w:pPr>
        <w:ind w:firstLine="709"/>
        <w:jc w:val="both"/>
        <w:rPr>
          <w:sz w:val="22"/>
          <w:szCs w:val="22"/>
        </w:rPr>
      </w:pPr>
      <w:r w:rsidRPr="00986C10">
        <w:rPr>
          <w:sz w:val="22"/>
          <w:szCs w:val="22"/>
        </w:rPr>
        <w:t>7.1.</w:t>
      </w:r>
      <w:r w:rsidRPr="00986C10">
        <w:rPr>
          <w:sz w:val="22"/>
          <w:szCs w:val="22"/>
        </w:rPr>
        <w:tab/>
        <w:t xml:space="preserve">Направляющая Сторона формирует необходимый Документ в электронном виде в системе ПО, подписывает его квалифицированной ЭП, направляет любым доступным способом файл с документом в электронном виде в адрес Получающей Стороны </w:t>
      </w:r>
    </w:p>
    <w:p w14:paraId="13D7C466" w14:textId="77777777" w:rsidR="005D13D7" w:rsidRPr="00986C10" w:rsidRDefault="005D13D7" w:rsidP="005D13D7">
      <w:pPr>
        <w:ind w:firstLine="709"/>
        <w:jc w:val="both"/>
        <w:rPr>
          <w:sz w:val="22"/>
          <w:szCs w:val="22"/>
        </w:rPr>
      </w:pPr>
      <w:r w:rsidRPr="00986C10">
        <w:rPr>
          <w:sz w:val="22"/>
          <w:szCs w:val="22"/>
        </w:rPr>
        <w:t>7.2. Получающая Сторона при получении Документа проверяет действительность сертификата квалифицированной ЭП и сохраняет Документ в системе ПО.</w:t>
      </w:r>
    </w:p>
    <w:p w14:paraId="57964A14" w14:textId="77777777" w:rsidR="005D13D7" w:rsidRPr="00986C10" w:rsidRDefault="005D13D7" w:rsidP="005D13D7">
      <w:pPr>
        <w:ind w:firstLine="709"/>
        <w:jc w:val="both"/>
        <w:rPr>
          <w:sz w:val="22"/>
          <w:szCs w:val="22"/>
        </w:rPr>
      </w:pPr>
      <w:r w:rsidRPr="00986C10">
        <w:rPr>
          <w:sz w:val="22"/>
          <w:szCs w:val="22"/>
        </w:rPr>
        <w:t>7.3. Получающая Сторона, ознакомившись с Документом, может совершить одно из следующих действий не позднее одного рабочего дня:</w:t>
      </w:r>
    </w:p>
    <w:p w14:paraId="3BA4D6FB" w14:textId="77777777" w:rsidR="005D13D7" w:rsidRPr="00986C10" w:rsidRDefault="005D13D7" w:rsidP="005D13D7">
      <w:pPr>
        <w:ind w:firstLine="709"/>
        <w:jc w:val="both"/>
        <w:rPr>
          <w:sz w:val="22"/>
          <w:szCs w:val="22"/>
        </w:rPr>
      </w:pPr>
      <w:r w:rsidRPr="00986C10">
        <w:rPr>
          <w:sz w:val="22"/>
          <w:szCs w:val="22"/>
        </w:rPr>
        <w:t xml:space="preserve">7.3.1. Сформировать Уведомление о принятии (УОП), которое представляет собой либо Титул покупателя (ТП) или Титул заказчика (ТЗ) с квалифицированной ЭП Получающей Стороны, либо </w:t>
      </w:r>
      <w:r w:rsidRPr="00986C10">
        <w:rPr>
          <w:sz w:val="22"/>
          <w:szCs w:val="22"/>
        </w:rPr>
        <w:lastRenderedPageBreak/>
        <w:t>квалифицированную ЭП Получающей Стороны под исходным Документом, и отправить любым доступным способом Направляющей стороне – в том случае, если Получающая Сторона согласна с содержанием Документа.</w:t>
      </w:r>
    </w:p>
    <w:p w14:paraId="3DD81C5F" w14:textId="77777777" w:rsidR="005D13D7" w:rsidRPr="00986C10" w:rsidRDefault="005D13D7" w:rsidP="005D13D7">
      <w:pPr>
        <w:ind w:firstLine="709"/>
        <w:jc w:val="both"/>
        <w:rPr>
          <w:sz w:val="22"/>
          <w:szCs w:val="22"/>
        </w:rPr>
      </w:pPr>
      <w:r w:rsidRPr="00986C10">
        <w:rPr>
          <w:sz w:val="22"/>
          <w:szCs w:val="22"/>
        </w:rPr>
        <w:t>7.3.2. При несогласии с содержанием Документа – сформировать Уведомление об уточнении (УОУ), указав причину несогласия, подписать его квалифицированной ЭП и отправить любым доступным способом Направляющей Стороне.</w:t>
      </w:r>
    </w:p>
    <w:p w14:paraId="26C54367" w14:textId="77777777" w:rsidR="005D13D7" w:rsidRPr="00986C10" w:rsidRDefault="005D13D7" w:rsidP="005D13D7">
      <w:pPr>
        <w:ind w:firstLine="709"/>
        <w:jc w:val="both"/>
        <w:rPr>
          <w:sz w:val="22"/>
          <w:szCs w:val="22"/>
        </w:rPr>
      </w:pPr>
      <w:r w:rsidRPr="00986C10">
        <w:rPr>
          <w:sz w:val="22"/>
          <w:szCs w:val="22"/>
        </w:rPr>
        <w:t>7.4. Направляющая Сторона, получившая УОП либо УОУ, проверяет действительность сертификата квалифицированной ЭП и сохраняет их в системе ПО.</w:t>
      </w:r>
    </w:p>
    <w:p w14:paraId="78B7868E" w14:textId="77777777" w:rsidR="005D13D7" w:rsidRPr="00986C10" w:rsidRDefault="005D13D7" w:rsidP="005D13D7">
      <w:pPr>
        <w:ind w:firstLine="709"/>
        <w:jc w:val="both"/>
        <w:rPr>
          <w:sz w:val="22"/>
          <w:szCs w:val="22"/>
        </w:rPr>
      </w:pPr>
    </w:p>
    <w:p w14:paraId="33B1E202" w14:textId="77777777" w:rsidR="005D13D7" w:rsidRDefault="005D13D7" w:rsidP="005D13D7">
      <w:pPr>
        <w:ind w:firstLine="709"/>
        <w:jc w:val="both"/>
        <w:rPr>
          <w:sz w:val="22"/>
          <w:szCs w:val="22"/>
        </w:rPr>
      </w:pPr>
      <w:r w:rsidRPr="00986C10">
        <w:rPr>
          <w:sz w:val="22"/>
          <w:szCs w:val="22"/>
        </w:rPr>
        <w:t xml:space="preserve">8. ПОРЯДОК ПРЯМОГО ОБМЕНА НЕФОРМАЛИЗОВАННЫМИ ДОКУМЕНТАМИ </w:t>
      </w:r>
    </w:p>
    <w:p w14:paraId="4A383A45" w14:textId="77777777" w:rsidR="005D13D7" w:rsidRPr="00986C10" w:rsidRDefault="005D13D7" w:rsidP="005D13D7">
      <w:pPr>
        <w:ind w:firstLine="709"/>
        <w:jc w:val="both"/>
        <w:rPr>
          <w:sz w:val="22"/>
          <w:szCs w:val="22"/>
        </w:rPr>
      </w:pPr>
    </w:p>
    <w:p w14:paraId="6A205735" w14:textId="77777777" w:rsidR="005D13D7" w:rsidRPr="00986C10" w:rsidRDefault="005D13D7" w:rsidP="005D13D7">
      <w:pPr>
        <w:ind w:firstLine="709"/>
        <w:jc w:val="both"/>
        <w:rPr>
          <w:sz w:val="22"/>
          <w:szCs w:val="22"/>
        </w:rPr>
      </w:pPr>
      <w:r w:rsidRPr="00986C10">
        <w:rPr>
          <w:sz w:val="22"/>
          <w:szCs w:val="22"/>
        </w:rPr>
        <w:t>8.1.</w:t>
      </w:r>
      <w:r w:rsidRPr="00986C10">
        <w:rPr>
          <w:sz w:val="22"/>
          <w:szCs w:val="22"/>
        </w:rPr>
        <w:tab/>
        <w:t xml:space="preserve">Направляющая Сторона формирует необходимый Документ в электронном виде в системе ПО, подписывает его квалифицированной ЭП, направляет любым доступным способом файл с документом в электронном виде в адрес Получающей Стороны. </w:t>
      </w:r>
    </w:p>
    <w:p w14:paraId="75BE8CE7" w14:textId="77777777" w:rsidR="005D13D7" w:rsidRPr="00986C10" w:rsidRDefault="005D13D7" w:rsidP="005D13D7">
      <w:pPr>
        <w:ind w:firstLine="709"/>
        <w:jc w:val="both"/>
        <w:rPr>
          <w:sz w:val="22"/>
          <w:szCs w:val="22"/>
        </w:rPr>
      </w:pPr>
      <w:r w:rsidRPr="00986C10">
        <w:rPr>
          <w:sz w:val="22"/>
          <w:szCs w:val="22"/>
        </w:rPr>
        <w:t>8.2. Получающая Сторона при получении Документа проверяет действительность сертификата квалифицированной ЭП и сохраняет Документ в системе ПО.</w:t>
      </w:r>
    </w:p>
    <w:p w14:paraId="2A307567" w14:textId="77777777" w:rsidR="005D13D7" w:rsidRPr="00986C10" w:rsidRDefault="005D13D7" w:rsidP="005D13D7">
      <w:pPr>
        <w:ind w:firstLine="709"/>
        <w:jc w:val="both"/>
        <w:rPr>
          <w:sz w:val="22"/>
          <w:szCs w:val="22"/>
        </w:rPr>
      </w:pPr>
      <w:r w:rsidRPr="00986C10">
        <w:rPr>
          <w:sz w:val="22"/>
          <w:szCs w:val="22"/>
        </w:rPr>
        <w:t>8.3. Получающая Сторона, ознакомившись с документом, может совершить одно из следующих действий:</w:t>
      </w:r>
    </w:p>
    <w:p w14:paraId="2014B115" w14:textId="77777777" w:rsidR="005D13D7" w:rsidRPr="00986C10" w:rsidRDefault="005D13D7" w:rsidP="005D13D7">
      <w:pPr>
        <w:ind w:firstLine="709"/>
        <w:jc w:val="both"/>
        <w:rPr>
          <w:sz w:val="22"/>
          <w:szCs w:val="22"/>
        </w:rPr>
      </w:pPr>
      <w:r w:rsidRPr="00986C10">
        <w:rPr>
          <w:sz w:val="22"/>
          <w:szCs w:val="22"/>
        </w:rPr>
        <w:t>8.3.1. Подписать Документ квалифицированной ЭП и отправить Направляющей стороне – в том случае, если Получающая Сторона согласна с содержанием Документа.</w:t>
      </w:r>
    </w:p>
    <w:p w14:paraId="54DA431A" w14:textId="77777777" w:rsidR="005D13D7" w:rsidRPr="00986C10" w:rsidRDefault="005D13D7" w:rsidP="005D13D7">
      <w:pPr>
        <w:ind w:firstLine="709"/>
        <w:jc w:val="both"/>
        <w:rPr>
          <w:sz w:val="22"/>
          <w:szCs w:val="22"/>
        </w:rPr>
      </w:pPr>
      <w:r w:rsidRPr="00986C10">
        <w:rPr>
          <w:sz w:val="22"/>
          <w:szCs w:val="22"/>
        </w:rPr>
        <w:t xml:space="preserve">8.3.2. При несогласии с содержанием Документа – не подписывать Документ и направить любым доступным способом Направляющей стороне уведомление о причинах несогласия </w:t>
      </w:r>
    </w:p>
    <w:p w14:paraId="544D196E" w14:textId="77777777" w:rsidR="005D13D7" w:rsidRPr="00986C10" w:rsidRDefault="005D13D7" w:rsidP="005D13D7">
      <w:pPr>
        <w:ind w:firstLine="709"/>
        <w:jc w:val="both"/>
        <w:rPr>
          <w:sz w:val="22"/>
          <w:szCs w:val="22"/>
        </w:rPr>
      </w:pPr>
      <w:r w:rsidRPr="00986C10">
        <w:rPr>
          <w:sz w:val="22"/>
          <w:szCs w:val="22"/>
        </w:rPr>
        <w:t>8.4. Направляющая Сторона, получившая Документ, проверяет действительность сертификата квалифицированной ЭП и сохраняет их в системе ПО.</w:t>
      </w:r>
    </w:p>
    <w:p w14:paraId="2CD57AC3" w14:textId="77777777" w:rsidR="005D13D7" w:rsidRPr="00986C10" w:rsidRDefault="005D13D7" w:rsidP="005D13D7">
      <w:pPr>
        <w:ind w:firstLine="709"/>
        <w:jc w:val="both"/>
        <w:rPr>
          <w:sz w:val="22"/>
          <w:szCs w:val="22"/>
        </w:rPr>
      </w:pPr>
    </w:p>
    <w:p w14:paraId="14D3509A" w14:textId="77777777" w:rsidR="005D13D7" w:rsidRDefault="005D13D7" w:rsidP="005D13D7">
      <w:pPr>
        <w:ind w:firstLine="709"/>
        <w:jc w:val="both"/>
        <w:rPr>
          <w:sz w:val="22"/>
          <w:szCs w:val="22"/>
        </w:rPr>
      </w:pPr>
      <w:r w:rsidRPr="00986C10">
        <w:rPr>
          <w:sz w:val="22"/>
          <w:szCs w:val="22"/>
        </w:rPr>
        <w:t>9. ПРОЧИЕ УСЛОВИЯ</w:t>
      </w:r>
    </w:p>
    <w:p w14:paraId="09C7DB8C" w14:textId="77777777" w:rsidR="005D13D7" w:rsidRPr="00986C10" w:rsidRDefault="005D13D7" w:rsidP="005D13D7">
      <w:pPr>
        <w:ind w:firstLine="709"/>
        <w:jc w:val="both"/>
        <w:rPr>
          <w:sz w:val="22"/>
          <w:szCs w:val="22"/>
        </w:rPr>
      </w:pPr>
    </w:p>
    <w:p w14:paraId="533E34CB" w14:textId="77777777" w:rsidR="005D13D7" w:rsidRPr="00986C10" w:rsidRDefault="005D13D7" w:rsidP="005D13D7">
      <w:pPr>
        <w:ind w:firstLine="709"/>
        <w:jc w:val="both"/>
        <w:rPr>
          <w:sz w:val="22"/>
          <w:szCs w:val="22"/>
        </w:rPr>
      </w:pPr>
      <w:r w:rsidRPr="00986C10">
        <w:rPr>
          <w:sz w:val="22"/>
          <w:szCs w:val="22"/>
        </w:rPr>
        <w:t>9.1. В случае если Направляющая сторона не получила от Получающей стороны и/или Оператора Получающей стороны, а равно если Оператор Получающей стороны не получил от Получающей стороны, извещение о получении Документа (и/или счета-фактуры) от Направляющей стороны и/или Оператора Направляющей стороны, и при условии отсутствия от Получающей Стороны уведомления согласно п. 2.7. Соглашения 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такая форма оригинала документа должна быть зафиксирована приказом руководителя Направляющей Стороны.</w:t>
      </w:r>
    </w:p>
    <w:p w14:paraId="147C2CA9" w14:textId="77777777" w:rsidR="005D13D7" w:rsidRDefault="005D13D7" w:rsidP="005D13D7">
      <w:pPr>
        <w:ind w:firstLine="709"/>
        <w:jc w:val="both"/>
        <w:rPr>
          <w:sz w:val="22"/>
          <w:szCs w:val="22"/>
        </w:rPr>
      </w:pPr>
      <w:r w:rsidRPr="00986C10">
        <w:rPr>
          <w:sz w:val="22"/>
          <w:szCs w:val="22"/>
        </w:rPr>
        <w:t>9.2. 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настоящее Соглашение считается расторгнутым, без оформления каких-либо Дополнительных соглашений.</w:t>
      </w:r>
    </w:p>
    <w:p w14:paraId="7ACA0BDC" w14:textId="77777777" w:rsidR="005D13D7" w:rsidRPr="0054417F" w:rsidRDefault="005D13D7" w:rsidP="005D13D7">
      <w:pPr>
        <w:ind w:firstLine="709"/>
        <w:jc w:val="both"/>
        <w:rPr>
          <w:sz w:val="22"/>
          <w:szCs w:val="22"/>
        </w:rPr>
      </w:pPr>
      <w:r w:rsidRPr="0054417F">
        <w:rPr>
          <w:sz w:val="22"/>
          <w:szCs w:val="22"/>
        </w:rPr>
        <w:t xml:space="preserve">9.3. На момент заключения настоящего Соглашения стороны осведомлены о наличии обстоятельств, вызванных угрозой распространения </w:t>
      </w:r>
      <w:proofErr w:type="spellStart"/>
      <w:r w:rsidRPr="0054417F">
        <w:rPr>
          <w:sz w:val="22"/>
          <w:szCs w:val="22"/>
        </w:rPr>
        <w:t>коронавирусной</w:t>
      </w:r>
      <w:proofErr w:type="spellEnd"/>
      <w:r w:rsidRPr="0054417F">
        <w:rPr>
          <w:sz w:val="22"/>
          <w:szCs w:val="22"/>
        </w:rPr>
        <w:t xml:space="preserve"> инфекции (COVID-19). Указанные обстоятельства, а также принимаемые органами государственной власти и местного самоуправления меры по ограничению ее распространения,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 и т.п., не являются форс-мажорными обстоятельствами (обстоятельствами непреодолимой силы) и не могут рассматриваться сторонами в качестве обстоятельств освобождающих от исполнения принятых на себя по настоящему </w:t>
      </w:r>
      <w:r>
        <w:rPr>
          <w:sz w:val="22"/>
          <w:szCs w:val="22"/>
        </w:rPr>
        <w:t>договору</w:t>
      </w:r>
      <w:r w:rsidRPr="0054417F">
        <w:rPr>
          <w:sz w:val="22"/>
          <w:szCs w:val="22"/>
        </w:rPr>
        <w:t xml:space="preserve"> обязательств полностью или частично. Стороны не вправе ссылаться на указанные обстоятельства и вызванные ими последствия как на основание для освобождения от ответственности.</w:t>
      </w:r>
    </w:p>
    <w:p w14:paraId="3435E72A" w14:textId="77777777" w:rsidR="005D13D7" w:rsidRPr="0054417F" w:rsidRDefault="005D13D7" w:rsidP="005D13D7">
      <w:pPr>
        <w:ind w:firstLine="709"/>
        <w:jc w:val="both"/>
        <w:rPr>
          <w:sz w:val="22"/>
          <w:szCs w:val="22"/>
        </w:rPr>
      </w:pPr>
      <w:r w:rsidRPr="0054417F">
        <w:rPr>
          <w:sz w:val="22"/>
          <w:szCs w:val="22"/>
        </w:rPr>
        <w:t xml:space="preserve">9.4. Обстоятельства, вызванные угрозой распространения </w:t>
      </w:r>
      <w:proofErr w:type="spellStart"/>
      <w:r w:rsidRPr="0054417F">
        <w:rPr>
          <w:sz w:val="22"/>
          <w:szCs w:val="22"/>
        </w:rPr>
        <w:t>коронавирусной</w:t>
      </w:r>
      <w:proofErr w:type="spellEnd"/>
      <w:r w:rsidRPr="0054417F">
        <w:rPr>
          <w:sz w:val="22"/>
          <w:szCs w:val="22"/>
        </w:rPr>
        <w:t xml:space="preserve"> инфекции (COVID-19), а также принимаемые органами государственной власти и местного самоуправления меры по ограничению ее распространения, не являются существенным изменением обстоятельств по смыслу ст. 451 Гражданского кодекса РФ. Каждая из Сторон самостоятельно несет все риски, которые могут возникнуть в связи с указанными обстоятельствами при исполнении Соглашения. Стороны не вправе ссылаться на указанные обстоятельства и вызванные ими последствия, как на существенное изменение обстоятельств, дающее право требовать расторжения или изменения </w:t>
      </w:r>
      <w:r>
        <w:rPr>
          <w:sz w:val="22"/>
          <w:szCs w:val="22"/>
        </w:rPr>
        <w:t>Соглашения</w:t>
      </w:r>
      <w:r w:rsidRPr="0054417F">
        <w:rPr>
          <w:sz w:val="22"/>
          <w:szCs w:val="22"/>
        </w:rPr>
        <w:t xml:space="preserve"> в соответствии со ст. 451 Гражданского кодекса РФ.</w:t>
      </w:r>
    </w:p>
    <w:p w14:paraId="12F213FF" w14:textId="77777777" w:rsidR="005D13D7" w:rsidRDefault="005D13D7" w:rsidP="005D13D7">
      <w:pPr>
        <w:ind w:firstLine="709"/>
        <w:jc w:val="both"/>
        <w:rPr>
          <w:sz w:val="22"/>
          <w:szCs w:val="22"/>
        </w:rPr>
      </w:pPr>
    </w:p>
    <w:p w14:paraId="6BF5DA07" w14:textId="77777777" w:rsidR="005D13D7" w:rsidRDefault="005D13D7" w:rsidP="005D13D7">
      <w:pPr>
        <w:ind w:firstLine="709"/>
        <w:jc w:val="both"/>
        <w:rPr>
          <w:sz w:val="22"/>
          <w:szCs w:val="22"/>
        </w:rPr>
      </w:pPr>
    </w:p>
    <w:p w14:paraId="51BA27D1" w14:textId="77777777" w:rsidR="005D13D7" w:rsidRDefault="005D13D7" w:rsidP="005D13D7">
      <w:pPr>
        <w:ind w:firstLine="709"/>
        <w:jc w:val="both"/>
        <w:rPr>
          <w:sz w:val="22"/>
          <w:szCs w:val="22"/>
        </w:rPr>
      </w:pPr>
    </w:p>
    <w:p w14:paraId="6D965EB4" w14:textId="77777777" w:rsidR="005D13D7" w:rsidRPr="00986C10" w:rsidRDefault="005D13D7" w:rsidP="005D13D7">
      <w:pPr>
        <w:ind w:firstLine="709"/>
        <w:jc w:val="both"/>
        <w:rPr>
          <w:sz w:val="22"/>
          <w:szCs w:val="22"/>
        </w:rPr>
      </w:pPr>
      <w:r w:rsidRPr="00986C10">
        <w:rPr>
          <w:sz w:val="22"/>
          <w:szCs w:val="22"/>
        </w:rPr>
        <w:t>10. РАЗРЕШЕНИЕ СПОРОВ</w:t>
      </w:r>
    </w:p>
    <w:p w14:paraId="3CBC212B" w14:textId="77777777" w:rsidR="005D13D7" w:rsidRPr="00986C10" w:rsidRDefault="005D13D7" w:rsidP="005D13D7">
      <w:pPr>
        <w:ind w:firstLine="709"/>
        <w:jc w:val="both"/>
        <w:rPr>
          <w:sz w:val="22"/>
          <w:szCs w:val="22"/>
        </w:rPr>
      </w:pPr>
      <w:r w:rsidRPr="00986C10">
        <w:rPr>
          <w:sz w:val="22"/>
          <w:szCs w:val="22"/>
        </w:rPr>
        <w:t>10.1. Квалифицированная ЭП, которой подписан документ, удовлетворяющий условиям, перечисленным выше в п. 3.1. признается действительной до тех пор, пока решением суда не установлено иное.</w:t>
      </w:r>
    </w:p>
    <w:p w14:paraId="1851392D" w14:textId="77777777" w:rsidR="005D13D7" w:rsidRPr="00986C10" w:rsidRDefault="005D13D7" w:rsidP="005D13D7">
      <w:pPr>
        <w:ind w:firstLine="709"/>
        <w:jc w:val="both"/>
        <w:rPr>
          <w:sz w:val="22"/>
          <w:szCs w:val="22"/>
        </w:rPr>
      </w:pPr>
      <w:r w:rsidRPr="00986C10">
        <w:rPr>
          <w:sz w:val="22"/>
          <w:szCs w:val="22"/>
        </w:rPr>
        <w:t>10.2. При возникновении разногласий относительно подписания с помощью 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14:paraId="7F0B42EB" w14:textId="77777777" w:rsidR="005D13D7" w:rsidRPr="00986C10" w:rsidRDefault="005D13D7" w:rsidP="005D13D7">
      <w:pPr>
        <w:ind w:firstLine="709"/>
        <w:jc w:val="both"/>
        <w:rPr>
          <w:sz w:val="22"/>
          <w:szCs w:val="22"/>
        </w:rPr>
      </w:pPr>
      <w:r w:rsidRPr="00986C10">
        <w:rPr>
          <w:sz w:val="22"/>
          <w:szCs w:val="22"/>
        </w:rPr>
        <w:t xml:space="preserve">10.3. Все споры, возникающие в связи с исполнением настоящего Соглашения, рассматриваются тем же судом, которому подсудны споры, вытекающие из обязательств Сторон, определенных в п. 2.1. настоящего Соглашения. </w:t>
      </w:r>
    </w:p>
    <w:p w14:paraId="6E132DD3" w14:textId="77777777" w:rsidR="005D13D7" w:rsidRPr="00986C10" w:rsidRDefault="005D13D7" w:rsidP="005D13D7">
      <w:pPr>
        <w:ind w:firstLine="709"/>
        <w:jc w:val="both"/>
        <w:rPr>
          <w:sz w:val="22"/>
          <w:szCs w:val="22"/>
        </w:rPr>
      </w:pPr>
    </w:p>
    <w:p w14:paraId="70D1EC9D" w14:textId="77777777" w:rsidR="005D13D7" w:rsidRDefault="005D13D7" w:rsidP="005D13D7">
      <w:pPr>
        <w:ind w:firstLine="709"/>
        <w:jc w:val="both"/>
        <w:rPr>
          <w:sz w:val="22"/>
          <w:szCs w:val="22"/>
        </w:rPr>
      </w:pPr>
      <w:r w:rsidRPr="00986C10">
        <w:rPr>
          <w:sz w:val="22"/>
          <w:szCs w:val="22"/>
        </w:rPr>
        <w:t>11. ДЕЙСТВИЕ СОГЛАШЕНИЯ И ПОРЯДОК ЕГО ИЗМЕНЕНИЯ</w:t>
      </w:r>
    </w:p>
    <w:p w14:paraId="406F31B4" w14:textId="77777777" w:rsidR="005D13D7" w:rsidRPr="00986C10" w:rsidRDefault="005D13D7" w:rsidP="005D13D7">
      <w:pPr>
        <w:ind w:firstLine="709"/>
        <w:jc w:val="both"/>
        <w:rPr>
          <w:sz w:val="22"/>
          <w:szCs w:val="22"/>
        </w:rPr>
      </w:pPr>
    </w:p>
    <w:p w14:paraId="04D2AB2C" w14:textId="77777777" w:rsidR="005D13D7" w:rsidRPr="00986C10" w:rsidRDefault="005D13D7" w:rsidP="005D13D7">
      <w:pPr>
        <w:ind w:firstLine="709"/>
        <w:jc w:val="both"/>
        <w:rPr>
          <w:sz w:val="22"/>
          <w:szCs w:val="22"/>
        </w:rPr>
      </w:pPr>
      <w:r w:rsidRPr="00986C10">
        <w:rPr>
          <w:sz w:val="22"/>
          <w:szCs w:val="22"/>
        </w:rPr>
        <w:t xml:space="preserve">11.1. Настоящее Соглашение </w:t>
      </w:r>
      <w:r w:rsidRPr="002325BD">
        <w:rPr>
          <w:sz w:val="22"/>
          <w:szCs w:val="22"/>
        </w:rPr>
        <w:t xml:space="preserve">действует </w:t>
      </w:r>
      <w:r>
        <w:rPr>
          <w:sz w:val="22"/>
          <w:szCs w:val="22"/>
        </w:rPr>
        <w:t xml:space="preserve">в течение срока действия Договора. </w:t>
      </w:r>
    </w:p>
    <w:p w14:paraId="20FD763A" w14:textId="77777777" w:rsidR="005D13D7" w:rsidRDefault="005D13D7" w:rsidP="005D13D7">
      <w:pPr>
        <w:ind w:firstLine="709"/>
        <w:jc w:val="both"/>
        <w:rPr>
          <w:sz w:val="22"/>
          <w:szCs w:val="22"/>
        </w:rPr>
      </w:pPr>
      <w:r w:rsidRPr="00986C10">
        <w:rPr>
          <w:sz w:val="22"/>
          <w:szCs w:val="22"/>
        </w:rPr>
        <w:t>11.2. Сторона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30 дней до расторжения Соглашения.</w:t>
      </w:r>
    </w:p>
    <w:p w14:paraId="36AD4E3C" w14:textId="77777777" w:rsidR="005D13D7" w:rsidRPr="00986C10" w:rsidRDefault="005D13D7" w:rsidP="005D13D7">
      <w:pPr>
        <w:ind w:firstLine="709"/>
        <w:jc w:val="both"/>
        <w:rPr>
          <w:sz w:val="22"/>
          <w:szCs w:val="22"/>
        </w:rPr>
      </w:pPr>
      <w:r w:rsidRPr="002325BD">
        <w:rPr>
          <w:sz w:val="22"/>
          <w:szCs w:val="22"/>
        </w:rPr>
        <w:t xml:space="preserve">Односторонний отказ от исполнения Соглашения, не влечет за собой расторжение </w:t>
      </w:r>
      <w:r>
        <w:rPr>
          <w:sz w:val="22"/>
          <w:szCs w:val="22"/>
        </w:rPr>
        <w:t>Договора.</w:t>
      </w:r>
    </w:p>
    <w:p w14:paraId="319F325C" w14:textId="77777777" w:rsidR="005D13D7" w:rsidRPr="00986C10" w:rsidRDefault="005D13D7" w:rsidP="005D13D7">
      <w:pPr>
        <w:ind w:firstLine="709"/>
        <w:jc w:val="both"/>
        <w:rPr>
          <w:sz w:val="22"/>
          <w:szCs w:val="22"/>
        </w:rPr>
      </w:pPr>
      <w:r w:rsidRPr="00986C10">
        <w:rPr>
          <w:sz w:val="22"/>
          <w:szCs w:val="22"/>
        </w:rPr>
        <w:t>11.3. Соглашения об изменении, продлении срока действия или досрочном прекращении настоящего Соглашения и приложений к нему могут быть совершены только в виде бумажных документов, подписанных Сторонами собственноручно.</w:t>
      </w:r>
    </w:p>
    <w:p w14:paraId="435BAFBD" w14:textId="77777777" w:rsidR="005D13D7" w:rsidRPr="00986C10" w:rsidRDefault="005D13D7" w:rsidP="005D13D7">
      <w:pPr>
        <w:ind w:firstLine="709"/>
        <w:jc w:val="both"/>
        <w:rPr>
          <w:sz w:val="22"/>
          <w:szCs w:val="22"/>
        </w:rPr>
      </w:pPr>
      <w:r w:rsidRPr="00986C10">
        <w:rPr>
          <w:sz w:val="22"/>
          <w:szCs w:val="22"/>
        </w:rPr>
        <w:t>11.4 Соглашение распространяет свое действие на отношения сторон возникшие с момента подписания.</w:t>
      </w:r>
    </w:p>
    <w:p w14:paraId="2F71C7F8" w14:textId="77777777" w:rsidR="005D13D7" w:rsidRPr="00986C10" w:rsidRDefault="005D13D7" w:rsidP="005D13D7">
      <w:pPr>
        <w:ind w:firstLine="709"/>
        <w:jc w:val="both"/>
        <w:rPr>
          <w:sz w:val="22"/>
          <w:szCs w:val="22"/>
        </w:rPr>
      </w:pPr>
      <w:r w:rsidRPr="00986C10">
        <w:rPr>
          <w:bCs/>
          <w:sz w:val="22"/>
          <w:szCs w:val="22"/>
        </w:rPr>
        <w:t>11</w:t>
      </w:r>
      <w:r w:rsidRPr="00986C10">
        <w:rPr>
          <w:sz w:val="22"/>
          <w:szCs w:val="22"/>
        </w:rPr>
        <w:t>.5. Настоящее Соглашение составлено в 2-х экземплярах, имеющих одинаковую силу, по одному для каждой Стороны.</w:t>
      </w:r>
    </w:p>
    <w:p w14:paraId="3B11348F" w14:textId="77777777" w:rsidR="005D13D7" w:rsidRPr="00986C10" w:rsidRDefault="005D13D7" w:rsidP="005D13D7">
      <w:pPr>
        <w:ind w:firstLine="709"/>
        <w:rPr>
          <w:sz w:val="22"/>
          <w:szCs w:val="22"/>
        </w:rPr>
      </w:pPr>
      <w:r w:rsidRPr="00986C10">
        <w:rPr>
          <w:sz w:val="22"/>
          <w:szCs w:val="22"/>
        </w:rPr>
        <w:t>11.6 Приложение, являющееся неотъемлемой частью настоящего Соглашения:</w:t>
      </w:r>
    </w:p>
    <w:p w14:paraId="1E1A2605" w14:textId="77777777" w:rsidR="005D13D7" w:rsidRPr="00986C10" w:rsidRDefault="005D13D7" w:rsidP="005D13D7">
      <w:pPr>
        <w:ind w:firstLine="709"/>
        <w:rPr>
          <w:sz w:val="22"/>
          <w:szCs w:val="22"/>
        </w:rPr>
      </w:pPr>
      <w:r w:rsidRPr="00986C10">
        <w:rPr>
          <w:sz w:val="22"/>
          <w:szCs w:val="22"/>
        </w:rPr>
        <w:t xml:space="preserve"> Приложение №1 - ПЕРЕЧЕНЬ И ФОРМАТ ДОКУМЕНТОВ</w:t>
      </w:r>
    </w:p>
    <w:p w14:paraId="6C316003" w14:textId="77777777" w:rsidR="005D13D7" w:rsidRPr="00986C10" w:rsidRDefault="005D13D7" w:rsidP="005D13D7">
      <w:pPr>
        <w:ind w:firstLine="360"/>
        <w:jc w:val="both"/>
        <w:rPr>
          <w:sz w:val="22"/>
          <w:szCs w:val="22"/>
        </w:rPr>
      </w:pPr>
    </w:p>
    <w:p w14:paraId="3D3D36E5" w14:textId="77777777" w:rsidR="005D13D7" w:rsidRPr="00986C10" w:rsidRDefault="005D13D7" w:rsidP="005D13D7">
      <w:pPr>
        <w:jc w:val="both"/>
        <w:rPr>
          <w:sz w:val="22"/>
          <w:szCs w:val="22"/>
        </w:rPr>
      </w:pPr>
      <w:r w:rsidRPr="00986C10">
        <w:rPr>
          <w:sz w:val="22"/>
          <w:szCs w:val="22"/>
        </w:rPr>
        <w:t xml:space="preserve">12. ПОДПИСИ И РЕКВИЗИТЫ СТОРОН </w:t>
      </w:r>
    </w:p>
    <w:p w14:paraId="706FC6EE" w14:textId="77777777" w:rsidR="005D13D7" w:rsidRPr="00986C10" w:rsidRDefault="005D13D7" w:rsidP="005D13D7">
      <w:pPr>
        <w:rPr>
          <w:sz w:val="22"/>
          <w:szCs w:val="22"/>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119"/>
        <w:gridCol w:w="3969"/>
      </w:tblGrid>
      <w:tr w:rsidR="005D13D7" w:rsidRPr="00632D77" w14:paraId="6D6EEBAD" w14:textId="77777777" w:rsidTr="004E01FA">
        <w:tc>
          <w:tcPr>
            <w:tcW w:w="1701" w:type="dxa"/>
            <w:tcBorders>
              <w:top w:val="single" w:sz="4" w:space="0" w:color="auto"/>
              <w:left w:val="single" w:sz="4" w:space="0" w:color="auto"/>
              <w:bottom w:val="single" w:sz="4" w:space="0" w:color="auto"/>
              <w:right w:val="single" w:sz="12" w:space="0" w:color="auto"/>
            </w:tcBorders>
          </w:tcPr>
          <w:p w14:paraId="0B2F8D34" w14:textId="77777777" w:rsidR="005D13D7" w:rsidRPr="00632D77" w:rsidRDefault="005D13D7" w:rsidP="004E01FA">
            <w:pPr>
              <w:tabs>
                <w:tab w:val="left" w:pos="9355"/>
              </w:tabs>
              <w:spacing w:line="256" w:lineRule="auto"/>
              <w:ind w:right="-6"/>
              <w:jc w:val="center"/>
              <w:rPr>
                <w:caps/>
                <w:sz w:val="20"/>
                <w:szCs w:val="20"/>
                <w:lang w:eastAsia="en-US"/>
              </w:rPr>
            </w:pPr>
          </w:p>
        </w:tc>
        <w:tc>
          <w:tcPr>
            <w:tcW w:w="3119" w:type="dxa"/>
            <w:tcBorders>
              <w:top w:val="single" w:sz="12" w:space="0" w:color="auto"/>
              <w:left w:val="single" w:sz="12" w:space="0" w:color="auto"/>
              <w:bottom w:val="single" w:sz="12" w:space="0" w:color="auto"/>
              <w:right w:val="single" w:sz="4" w:space="0" w:color="auto"/>
            </w:tcBorders>
            <w:shd w:val="clear" w:color="auto" w:fill="E0E0E0"/>
            <w:hideMark/>
          </w:tcPr>
          <w:p w14:paraId="3A48B75E" w14:textId="77777777" w:rsidR="005D13D7" w:rsidRPr="00632D77" w:rsidRDefault="005D13D7" w:rsidP="004E01FA">
            <w:pPr>
              <w:tabs>
                <w:tab w:val="left" w:pos="9355"/>
              </w:tabs>
              <w:spacing w:line="256" w:lineRule="auto"/>
              <w:ind w:right="-6"/>
              <w:jc w:val="center"/>
              <w:rPr>
                <w:b/>
                <w:caps/>
                <w:sz w:val="20"/>
                <w:szCs w:val="20"/>
                <w:lang w:eastAsia="en-US"/>
              </w:rPr>
            </w:pPr>
            <w:r w:rsidRPr="00632D77">
              <w:rPr>
                <w:b/>
                <w:bCs/>
                <w:sz w:val="20"/>
                <w:szCs w:val="20"/>
              </w:rPr>
              <w:t>Сторона-1</w:t>
            </w:r>
          </w:p>
        </w:tc>
        <w:tc>
          <w:tcPr>
            <w:tcW w:w="3969" w:type="dxa"/>
            <w:tcBorders>
              <w:top w:val="single" w:sz="12" w:space="0" w:color="auto"/>
              <w:left w:val="single" w:sz="4" w:space="0" w:color="auto"/>
              <w:bottom w:val="single" w:sz="12" w:space="0" w:color="auto"/>
              <w:right w:val="single" w:sz="12" w:space="0" w:color="auto"/>
            </w:tcBorders>
            <w:shd w:val="clear" w:color="auto" w:fill="E0E0E0"/>
            <w:hideMark/>
          </w:tcPr>
          <w:p w14:paraId="12AF62D3" w14:textId="77777777" w:rsidR="005D13D7" w:rsidRPr="00632D77" w:rsidRDefault="005D13D7" w:rsidP="004E01FA">
            <w:pPr>
              <w:spacing w:line="256" w:lineRule="auto"/>
              <w:jc w:val="center"/>
              <w:rPr>
                <w:b/>
                <w:sz w:val="20"/>
                <w:szCs w:val="20"/>
                <w:lang w:val="en-US" w:eastAsia="en-US"/>
              </w:rPr>
            </w:pPr>
            <w:r w:rsidRPr="00632D77">
              <w:rPr>
                <w:b/>
                <w:bCs/>
                <w:sz w:val="20"/>
                <w:szCs w:val="20"/>
              </w:rPr>
              <w:t>Сторона-2</w:t>
            </w:r>
          </w:p>
        </w:tc>
      </w:tr>
      <w:tr w:rsidR="005D13D7" w:rsidRPr="00632D77" w14:paraId="1DBF506D" w14:textId="77777777" w:rsidTr="004E01FA">
        <w:tc>
          <w:tcPr>
            <w:tcW w:w="1701" w:type="dxa"/>
            <w:tcBorders>
              <w:top w:val="single" w:sz="4" w:space="0" w:color="auto"/>
              <w:left w:val="single" w:sz="4" w:space="0" w:color="auto"/>
              <w:bottom w:val="single" w:sz="4" w:space="0" w:color="auto"/>
              <w:right w:val="single" w:sz="12" w:space="0" w:color="auto"/>
            </w:tcBorders>
            <w:hideMark/>
          </w:tcPr>
          <w:p w14:paraId="5354406F" w14:textId="77777777" w:rsidR="005D13D7" w:rsidRPr="00632D77" w:rsidRDefault="005D13D7" w:rsidP="004E01FA">
            <w:pPr>
              <w:tabs>
                <w:tab w:val="left" w:pos="9355"/>
              </w:tabs>
              <w:spacing w:before="20" w:after="20" w:line="256" w:lineRule="auto"/>
              <w:ind w:right="-6"/>
              <w:jc w:val="right"/>
              <w:rPr>
                <w:sz w:val="20"/>
                <w:szCs w:val="20"/>
                <w:lang w:eastAsia="en-US"/>
              </w:rPr>
            </w:pPr>
            <w:r w:rsidRPr="00632D77">
              <w:rPr>
                <w:sz w:val="20"/>
                <w:szCs w:val="20"/>
                <w:lang w:eastAsia="en-US"/>
              </w:rPr>
              <w:t>Краткое наименование:</w:t>
            </w:r>
          </w:p>
        </w:tc>
        <w:tc>
          <w:tcPr>
            <w:tcW w:w="3119" w:type="dxa"/>
            <w:tcBorders>
              <w:top w:val="single" w:sz="12" w:space="0" w:color="auto"/>
              <w:left w:val="single" w:sz="12" w:space="0" w:color="auto"/>
              <w:bottom w:val="single" w:sz="4" w:space="0" w:color="auto"/>
              <w:right w:val="single" w:sz="4" w:space="0" w:color="auto"/>
            </w:tcBorders>
            <w:hideMark/>
          </w:tcPr>
          <w:p w14:paraId="6238D470" w14:textId="77777777" w:rsidR="005D13D7" w:rsidRPr="00632D77" w:rsidRDefault="005D13D7" w:rsidP="004E01FA">
            <w:pPr>
              <w:tabs>
                <w:tab w:val="left" w:pos="9355"/>
              </w:tabs>
              <w:spacing w:before="20" w:after="20" w:line="256" w:lineRule="auto"/>
              <w:ind w:right="-6"/>
              <w:jc w:val="both"/>
              <w:rPr>
                <w:sz w:val="20"/>
                <w:szCs w:val="20"/>
                <w:lang w:eastAsia="en-US"/>
              </w:rPr>
            </w:pPr>
          </w:p>
        </w:tc>
        <w:tc>
          <w:tcPr>
            <w:tcW w:w="3969" w:type="dxa"/>
            <w:tcBorders>
              <w:top w:val="single" w:sz="12" w:space="0" w:color="auto"/>
              <w:left w:val="single" w:sz="4" w:space="0" w:color="auto"/>
              <w:bottom w:val="single" w:sz="4" w:space="0" w:color="auto"/>
              <w:right w:val="single" w:sz="12" w:space="0" w:color="auto"/>
            </w:tcBorders>
          </w:tcPr>
          <w:p w14:paraId="393ABF07" w14:textId="77777777" w:rsidR="005D13D7" w:rsidRPr="00632D77" w:rsidRDefault="005D13D7" w:rsidP="004E01FA">
            <w:pPr>
              <w:tabs>
                <w:tab w:val="left" w:pos="426"/>
                <w:tab w:val="right" w:leader="dot" w:pos="9923"/>
              </w:tabs>
              <w:ind w:firstLine="8"/>
              <w:rPr>
                <w:sz w:val="20"/>
                <w:szCs w:val="20"/>
              </w:rPr>
            </w:pPr>
          </w:p>
        </w:tc>
      </w:tr>
      <w:tr w:rsidR="005D13D7" w:rsidRPr="00632D77" w14:paraId="5C54BA64" w14:textId="77777777" w:rsidTr="004E01FA">
        <w:trPr>
          <w:trHeight w:val="826"/>
        </w:trPr>
        <w:tc>
          <w:tcPr>
            <w:tcW w:w="1701" w:type="dxa"/>
            <w:tcBorders>
              <w:top w:val="single" w:sz="4" w:space="0" w:color="auto"/>
              <w:left w:val="single" w:sz="4" w:space="0" w:color="auto"/>
              <w:bottom w:val="single" w:sz="4" w:space="0" w:color="auto"/>
              <w:right w:val="single" w:sz="12" w:space="0" w:color="auto"/>
            </w:tcBorders>
            <w:hideMark/>
          </w:tcPr>
          <w:p w14:paraId="4F7D3A1E" w14:textId="77777777" w:rsidR="005D13D7" w:rsidRPr="00632D77" w:rsidRDefault="005D13D7" w:rsidP="004E01FA">
            <w:pPr>
              <w:tabs>
                <w:tab w:val="left" w:pos="9355"/>
              </w:tabs>
              <w:spacing w:before="20" w:after="20" w:line="256" w:lineRule="auto"/>
              <w:ind w:right="-6"/>
              <w:jc w:val="right"/>
              <w:rPr>
                <w:sz w:val="20"/>
                <w:szCs w:val="20"/>
                <w:lang w:eastAsia="en-US"/>
              </w:rPr>
            </w:pPr>
            <w:r w:rsidRPr="00632D77">
              <w:rPr>
                <w:sz w:val="20"/>
                <w:szCs w:val="20"/>
                <w:lang w:eastAsia="en-US"/>
              </w:rPr>
              <w:t>Юридический адрес:</w:t>
            </w:r>
          </w:p>
        </w:tc>
        <w:tc>
          <w:tcPr>
            <w:tcW w:w="3119" w:type="dxa"/>
            <w:tcBorders>
              <w:top w:val="single" w:sz="4" w:space="0" w:color="auto"/>
              <w:left w:val="single" w:sz="12" w:space="0" w:color="auto"/>
              <w:bottom w:val="single" w:sz="4" w:space="0" w:color="auto"/>
              <w:right w:val="single" w:sz="4" w:space="0" w:color="auto"/>
            </w:tcBorders>
            <w:hideMark/>
          </w:tcPr>
          <w:p w14:paraId="122B668B" w14:textId="77777777" w:rsidR="005D13D7" w:rsidRPr="00632D77" w:rsidRDefault="005D13D7" w:rsidP="004E01FA">
            <w:pPr>
              <w:rPr>
                <w:sz w:val="20"/>
                <w:szCs w:val="20"/>
                <w:lang w:eastAsia="en-US"/>
              </w:rPr>
            </w:pPr>
          </w:p>
        </w:tc>
        <w:tc>
          <w:tcPr>
            <w:tcW w:w="3969" w:type="dxa"/>
            <w:tcBorders>
              <w:top w:val="single" w:sz="4" w:space="0" w:color="auto"/>
              <w:left w:val="single" w:sz="4" w:space="0" w:color="auto"/>
              <w:bottom w:val="single" w:sz="4" w:space="0" w:color="auto"/>
              <w:right w:val="single" w:sz="12" w:space="0" w:color="auto"/>
            </w:tcBorders>
          </w:tcPr>
          <w:p w14:paraId="2609AD93" w14:textId="77777777" w:rsidR="005D13D7" w:rsidRPr="00632D77" w:rsidRDefault="005D13D7" w:rsidP="004E01FA">
            <w:pPr>
              <w:tabs>
                <w:tab w:val="left" w:pos="426"/>
                <w:tab w:val="right" w:leader="dot" w:pos="9923"/>
              </w:tabs>
              <w:ind w:firstLine="8"/>
              <w:rPr>
                <w:sz w:val="20"/>
                <w:szCs w:val="20"/>
              </w:rPr>
            </w:pPr>
          </w:p>
        </w:tc>
      </w:tr>
      <w:tr w:rsidR="005D13D7" w:rsidRPr="00632D77" w14:paraId="75826E37" w14:textId="77777777" w:rsidTr="004E01FA">
        <w:trPr>
          <w:trHeight w:val="435"/>
        </w:trPr>
        <w:tc>
          <w:tcPr>
            <w:tcW w:w="1701" w:type="dxa"/>
            <w:tcBorders>
              <w:top w:val="single" w:sz="4" w:space="0" w:color="auto"/>
              <w:left w:val="single" w:sz="4" w:space="0" w:color="auto"/>
              <w:bottom w:val="single" w:sz="4" w:space="0" w:color="auto"/>
              <w:right w:val="single" w:sz="12" w:space="0" w:color="auto"/>
            </w:tcBorders>
            <w:hideMark/>
          </w:tcPr>
          <w:p w14:paraId="397F6DF0" w14:textId="77777777" w:rsidR="005D13D7" w:rsidRPr="00632D77" w:rsidRDefault="005D13D7" w:rsidP="004E01FA">
            <w:pPr>
              <w:tabs>
                <w:tab w:val="left" w:pos="9355"/>
              </w:tabs>
              <w:spacing w:before="20" w:after="20" w:line="256" w:lineRule="auto"/>
              <w:ind w:right="-6"/>
              <w:jc w:val="right"/>
              <w:rPr>
                <w:sz w:val="20"/>
                <w:szCs w:val="20"/>
                <w:lang w:eastAsia="en-US"/>
              </w:rPr>
            </w:pPr>
            <w:r w:rsidRPr="00632D77">
              <w:rPr>
                <w:sz w:val="20"/>
                <w:szCs w:val="20"/>
                <w:lang w:eastAsia="en-US"/>
              </w:rPr>
              <w:t>Почтовый адрес:</w:t>
            </w:r>
          </w:p>
          <w:p w14:paraId="68A96155" w14:textId="77777777" w:rsidR="005D13D7" w:rsidRPr="00632D77" w:rsidRDefault="005D13D7" w:rsidP="004E01FA">
            <w:pPr>
              <w:tabs>
                <w:tab w:val="left" w:pos="9355"/>
              </w:tabs>
              <w:spacing w:before="20" w:after="20" w:line="256" w:lineRule="auto"/>
              <w:ind w:right="-6"/>
              <w:jc w:val="right"/>
              <w:rPr>
                <w:sz w:val="20"/>
                <w:szCs w:val="20"/>
                <w:lang w:eastAsia="en-US"/>
              </w:rPr>
            </w:pPr>
            <w:r w:rsidRPr="00632D77">
              <w:rPr>
                <w:sz w:val="20"/>
                <w:szCs w:val="20"/>
                <w:lang w:eastAsia="en-US"/>
              </w:rPr>
              <w:t>телефон/факс:</w:t>
            </w:r>
          </w:p>
        </w:tc>
        <w:tc>
          <w:tcPr>
            <w:tcW w:w="3119" w:type="dxa"/>
            <w:tcBorders>
              <w:top w:val="single" w:sz="4" w:space="0" w:color="auto"/>
              <w:left w:val="single" w:sz="12" w:space="0" w:color="auto"/>
              <w:bottom w:val="single" w:sz="4" w:space="0" w:color="auto"/>
              <w:right w:val="single" w:sz="4" w:space="0" w:color="auto"/>
            </w:tcBorders>
            <w:hideMark/>
          </w:tcPr>
          <w:p w14:paraId="4507EF37" w14:textId="77777777" w:rsidR="005D13D7" w:rsidRPr="00632D77" w:rsidRDefault="005D13D7" w:rsidP="004E01FA">
            <w:pPr>
              <w:rPr>
                <w:sz w:val="20"/>
                <w:szCs w:val="20"/>
                <w:lang w:eastAsia="en-US"/>
              </w:rPr>
            </w:pPr>
          </w:p>
        </w:tc>
        <w:tc>
          <w:tcPr>
            <w:tcW w:w="3969" w:type="dxa"/>
            <w:tcBorders>
              <w:top w:val="single" w:sz="4" w:space="0" w:color="auto"/>
              <w:left w:val="single" w:sz="4" w:space="0" w:color="auto"/>
              <w:bottom w:val="single" w:sz="4" w:space="0" w:color="auto"/>
              <w:right w:val="single" w:sz="12" w:space="0" w:color="auto"/>
            </w:tcBorders>
          </w:tcPr>
          <w:p w14:paraId="5C70FC0D" w14:textId="77777777" w:rsidR="005D13D7" w:rsidRPr="00632D77" w:rsidRDefault="005D13D7" w:rsidP="004E01FA">
            <w:pPr>
              <w:tabs>
                <w:tab w:val="left" w:pos="426"/>
                <w:tab w:val="right" w:leader="dot" w:pos="9923"/>
              </w:tabs>
              <w:ind w:firstLine="8"/>
              <w:jc w:val="both"/>
              <w:rPr>
                <w:sz w:val="20"/>
                <w:szCs w:val="20"/>
              </w:rPr>
            </w:pPr>
          </w:p>
        </w:tc>
      </w:tr>
      <w:tr w:rsidR="005D13D7" w:rsidRPr="00632D77" w14:paraId="453A17CA" w14:textId="77777777" w:rsidTr="004E01FA">
        <w:trPr>
          <w:trHeight w:val="247"/>
        </w:trPr>
        <w:tc>
          <w:tcPr>
            <w:tcW w:w="1701" w:type="dxa"/>
            <w:tcBorders>
              <w:top w:val="single" w:sz="4" w:space="0" w:color="auto"/>
              <w:left w:val="single" w:sz="4" w:space="0" w:color="auto"/>
              <w:bottom w:val="single" w:sz="4" w:space="0" w:color="auto"/>
              <w:right w:val="single" w:sz="12" w:space="0" w:color="auto"/>
            </w:tcBorders>
            <w:hideMark/>
          </w:tcPr>
          <w:p w14:paraId="27CB189C" w14:textId="77777777" w:rsidR="005D13D7" w:rsidRPr="008D3918" w:rsidRDefault="005D13D7" w:rsidP="004E01FA">
            <w:pPr>
              <w:tabs>
                <w:tab w:val="left" w:pos="9355"/>
              </w:tabs>
              <w:spacing w:before="20" w:after="20" w:line="256" w:lineRule="auto"/>
              <w:ind w:right="-6"/>
              <w:jc w:val="right"/>
              <w:rPr>
                <w:sz w:val="20"/>
                <w:szCs w:val="20"/>
                <w:highlight w:val="yellow"/>
                <w:lang w:eastAsia="en-US"/>
              </w:rPr>
            </w:pPr>
            <w:r w:rsidRPr="000C5BF7">
              <w:rPr>
                <w:sz w:val="20"/>
                <w:szCs w:val="20"/>
                <w:lang w:val="en-US" w:eastAsia="en-US"/>
              </w:rPr>
              <w:t>e</w:t>
            </w:r>
            <w:r w:rsidRPr="000C5BF7">
              <w:rPr>
                <w:sz w:val="20"/>
                <w:szCs w:val="20"/>
                <w:lang w:eastAsia="en-US"/>
              </w:rPr>
              <w:t>-</w:t>
            </w:r>
            <w:r w:rsidRPr="000C5BF7">
              <w:rPr>
                <w:sz w:val="20"/>
                <w:szCs w:val="20"/>
                <w:lang w:val="en-US" w:eastAsia="en-US"/>
              </w:rPr>
              <w:t>mail</w:t>
            </w:r>
            <w:r w:rsidRPr="000C5BF7">
              <w:rPr>
                <w:sz w:val="20"/>
                <w:szCs w:val="20"/>
                <w:lang w:eastAsia="en-US"/>
              </w:rPr>
              <w:t>:</w:t>
            </w:r>
          </w:p>
        </w:tc>
        <w:tc>
          <w:tcPr>
            <w:tcW w:w="3119" w:type="dxa"/>
            <w:tcBorders>
              <w:top w:val="single" w:sz="4" w:space="0" w:color="auto"/>
              <w:left w:val="single" w:sz="12" w:space="0" w:color="auto"/>
              <w:bottom w:val="single" w:sz="4" w:space="0" w:color="auto"/>
              <w:right w:val="single" w:sz="4" w:space="0" w:color="auto"/>
            </w:tcBorders>
            <w:hideMark/>
          </w:tcPr>
          <w:p w14:paraId="357BF06A" w14:textId="77777777" w:rsidR="005D13D7" w:rsidRPr="008D3918" w:rsidRDefault="005D13D7" w:rsidP="004E01FA">
            <w:pPr>
              <w:tabs>
                <w:tab w:val="left" w:pos="9355"/>
              </w:tabs>
              <w:spacing w:before="20" w:after="20" w:line="256" w:lineRule="auto"/>
              <w:ind w:right="-6"/>
              <w:jc w:val="both"/>
              <w:rPr>
                <w:sz w:val="20"/>
                <w:szCs w:val="20"/>
                <w:highlight w:val="yellow"/>
                <w:lang w:eastAsia="en-US"/>
              </w:rPr>
            </w:pPr>
          </w:p>
        </w:tc>
        <w:tc>
          <w:tcPr>
            <w:tcW w:w="3969" w:type="dxa"/>
            <w:tcBorders>
              <w:top w:val="single" w:sz="4" w:space="0" w:color="auto"/>
              <w:left w:val="single" w:sz="4" w:space="0" w:color="auto"/>
              <w:bottom w:val="single" w:sz="4" w:space="0" w:color="auto"/>
              <w:right w:val="single" w:sz="12" w:space="0" w:color="auto"/>
            </w:tcBorders>
          </w:tcPr>
          <w:p w14:paraId="6EC2E0E1" w14:textId="77777777" w:rsidR="005D13D7" w:rsidRPr="008D3918" w:rsidRDefault="005D13D7" w:rsidP="004E01FA">
            <w:pPr>
              <w:tabs>
                <w:tab w:val="left" w:pos="426"/>
                <w:tab w:val="right" w:leader="dot" w:pos="9923"/>
              </w:tabs>
              <w:ind w:firstLine="8"/>
              <w:jc w:val="both"/>
              <w:rPr>
                <w:sz w:val="20"/>
                <w:szCs w:val="20"/>
                <w:highlight w:val="yellow"/>
              </w:rPr>
            </w:pPr>
            <w:bookmarkStart w:id="2" w:name="EmailЗаказчика"/>
            <w:bookmarkEnd w:id="2"/>
          </w:p>
        </w:tc>
      </w:tr>
      <w:tr w:rsidR="005D13D7" w:rsidRPr="00632D77" w14:paraId="090E72EC" w14:textId="77777777" w:rsidTr="004E01FA">
        <w:tc>
          <w:tcPr>
            <w:tcW w:w="1701" w:type="dxa"/>
            <w:tcBorders>
              <w:top w:val="single" w:sz="4" w:space="0" w:color="auto"/>
              <w:left w:val="single" w:sz="4" w:space="0" w:color="auto"/>
              <w:bottom w:val="single" w:sz="4" w:space="0" w:color="auto"/>
              <w:right w:val="single" w:sz="12" w:space="0" w:color="auto"/>
            </w:tcBorders>
            <w:hideMark/>
          </w:tcPr>
          <w:p w14:paraId="60AF8A8E" w14:textId="77777777" w:rsidR="005D13D7" w:rsidRPr="00632D77" w:rsidRDefault="005D13D7" w:rsidP="004E01FA">
            <w:pPr>
              <w:tabs>
                <w:tab w:val="left" w:pos="9355"/>
              </w:tabs>
              <w:spacing w:before="20" w:after="20" w:line="256" w:lineRule="auto"/>
              <w:ind w:right="-6"/>
              <w:jc w:val="right"/>
              <w:rPr>
                <w:sz w:val="20"/>
                <w:szCs w:val="20"/>
                <w:lang w:eastAsia="en-US"/>
              </w:rPr>
            </w:pPr>
            <w:r w:rsidRPr="00632D77">
              <w:rPr>
                <w:sz w:val="20"/>
                <w:szCs w:val="20"/>
                <w:lang w:eastAsia="en-US"/>
              </w:rPr>
              <w:t>Р/с:</w:t>
            </w:r>
          </w:p>
        </w:tc>
        <w:tc>
          <w:tcPr>
            <w:tcW w:w="3119" w:type="dxa"/>
            <w:tcBorders>
              <w:top w:val="single" w:sz="4" w:space="0" w:color="auto"/>
              <w:left w:val="single" w:sz="12" w:space="0" w:color="auto"/>
              <w:bottom w:val="single" w:sz="4" w:space="0" w:color="auto"/>
              <w:right w:val="single" w:sz="4" w:space="0" w:color="auto"/>
            </w:tcBorders>
            <w:hideMark/>
          </w:tcPr>
          <w:p w14:paraId="49635230" w14:textId="77777777" w:rsidR="005D13D7" w:rsidRPr="00632D77" w:rsidRDefault="005D13D7" w:rsidP="004E01FA">
            <w:pPr>
              <w:rPr>
                <w:sz w:val="20"/>
                <w:szCs w:val="20"/>
              </w:rPr>
            </w:pPr>
          </w:p>
        </w:tc>
        <w:tc>
          <w:tcPr>
            <w:tcW w:w="3969" w:type="dxa"/>
            <w:tcBorders>
              <w:top w:val="single" w:sz="4" w:space="0" w:color="auto"/>
              <w:left w:val="single" w:sz="4" w:space="0" w:color="auto"/>
              <w:bottom w:val="single" w:sz="4" w:space="0" w:color="auto"/>
              <w:right w:val="single" w:sz="12" w:space="0" w:color="auto"/>
            </w:tcBorders>
          </w:tcPr>
          <w:p w14:paraId="0254C4CC" w14:textId="77777777" w:rsidR="005D13D7" w:rsidRPr="00632D77" w:rsidRDefault="005D13D7" w:rsidP="004E01FA">
            <w:pPr>
              <w:tabs>
                <w:tab w:val="left" w:pos="9355"/>
              </w:tabs>
              <w:spacing w:before="20" w:after="20"/>
              <w:ind w:right="-6"/>
              <w:jc w:val="both"/>
              <w:rPr>
                <w:sz w:val="20"/>
                <w:szCs w:val="20"/>
              </w:rPr>
            </w:pPr>
          </w:p>
        </w:tc>
      </w:tr>
      <w:tr w:rsidR="005D13D7" w:rsidRPr="00632D77" w14:paraId="488E3B99" w14:textId="77777777" w:rsidTr="004E01FA">
        <w:tc>
          <w:tcPr>
            <w:tcW w:w="1701" w:type="dxa"/>
            <w:tcBorders>
              <w:top w:val="single" w:sz="4" w:space="0" w:color="auto"/>
              <w:left w:val="single" w:sz="4" w:space="0" w:color="auto"/>
              <w:bottom w:val="single" w:sz="4" w:space="0" w:color="auto"/>
              <w:right w:val="single" w:sz="12" w:space="0" w:color="auto"/>
            </w:tcBorders>
            <w:hideMark/>
          </w:tcPr>
          <w:p w14:paraId="0A5B6CAE" w14:textId="77777777" w:rsidR="005D13D7" w:rsidRPr="00632D77" w:rsidRDefault="005D13D7" w:rsidP="004E01FA">
            <w:pPr>
              <w:tabs>
                <w:tab w:val="left" w:pos="9355"/>
              </w:tabs>
              <w:spacing w:before="20" w:after="20" w:line="256" w:lineRule="auto"/>
              <w:ind w:right="-6"/>
              <w:jc w:val="right"/>
              <w:rPr>
                <w:sz w:val="20"/>
                <w:szCs w:val="20"/>
                <w:lang w:eastAsia="en-US"/>
              </w:rPr>
            </w:pPr>
            <w:r w:rsidRPr="00632D77">
              <w:rPr>
                <w:sz w:val="20"/>
                <w:szCs w:val="20"/>
                <w:lang w:eastAsia="en-US"/>
              </w:rPr>
              <w:t>К/с:</w:t>
            </w:r>
          </w:p>
        </w:tc>
        <w:tc>
          <w:tcPr>
            <w:tcW w:w="3119" w:type="dxa"/>
            <w:tcBorders>
              <w:top w:val="single" w:sz="4" w:space="0" w:color="auto"/>
              <w:left w:val="single" w:sz="12" w:space="0" w:color="auto"/>
              <w:bottom w:val="single" w:sz="4" w:space="0" w:color="auto"/>
              <w:right w:val="single" w:sz="4" w:space="0" w:color="auto"/>
            </w:tcBorders>
            <w:hideMark/>
          </w:tcPr>
          <w:p w14:paraId="7065085F" w14:textId="77777777" w:rsidR="005D13D7" w:rsidRPr="00632D77" w:rsidRDefault="005D13D7" w:rsidP="004E01FA">
            <w:pPr>
              <w:tabs>
                <w:tab w:val="left" w:pos="9355"/>
              </w:tabs>
              <w:spacing w:before="20" w:after="20"/>
              <w:ind w:right="-6"/>
              <w:rPr>
                <w:sz w:val="20"/>
                <w:szCs w:val="20"/>
              </w:rPr>
            </w:pPr>
          </w:p>
        </w:tc>
        <w:tc>
          <w:tcPr>
            <w:tcW w:w="3969" w:type="dxa"/>
            <w:tcBorders>
              <w:top w:val="single" w:sz="4" w:space="0" w:color="auto"/>
              <w:left w:val="single" w:sz="4" w:space="0" w:color="auto"/>
              <w:bottom w:val="single" w:sz="4" w:space="0" w:color="auto"/>
              <w:right w:val="single" w:sz="12" w:space="0" w:color="auto"/>
            </w:tcBorders>
          </w:tcPr>
          <w:p w14:paraId="6EFF05CB" w14:textId="77777777" w:rsidR="005D13D7" w:rsidRPr="00632D77" w:rsidRDefault="005D13D7" w:rsidP="004E01FA">
            <w:pPr>
              <w:tabs>
                <w:tab w:val="left" w:pos="426"/>
                <w:tab w:val="right" w:leader="dot" w:pos="9923"/>
              </w:tabs>
              <w:ind w:firstLine="8"/>
              <w:rPr>
                <w:sz w:val="20"/>
                <w:szCs w:val="20"/>
              </w:rPr>
            </w:pPr>
          </w:p>
        </w:tc>
      </w:tr>
      <w:tr w:rsidR="005D13D7" w:rsidRPr="00632D77" w14:paraId="02D701A6" w14:textId="77777777" w:rsidTr="004E01FA">
        <w:tc>
          <w:tcPr>
            <w:tcW w:w="1701" w:type="dxa"/>
            <w:tcBorders>
              <w:top w:val="single" w:sz="4" w:space="0" w:color="auto"/>
              <w:left w:val="single" w:sz="4" w:space="0" w:color="auto"/>
              <w:bottom w:val="single" w:sz="4" w:space="0" w:color="auto"/>
              <w:right w:val="single" w:sz="12" w:space="0" w:color="auto"/>
            </w:tcBorders>
            <w:hideMark/>
          </w:tcPr>
          <w:p w14:paraId="13914A5B" w14:textId="77777777" w:rsidR="005D13D7" w:rsidRPr="00632D77" w:rsidRDefault="005D13D7" w:rsidP="004E01FA">
            <w:pPr>
              <w:tabs>
                <w:tab w:val="left" w:pos="9355"/>
              </w:tabs>
              <w:spacing w:before="20" w:after="20" w:line="256" w:lineRule="auto"/>
              <w:ind w:right="-6"/>
              <w:jc w:val="right"/>
              <w:rPr>
                <w:sz w:val="20"/>
                <w:szCs w:val="20"/>
                <w:lang w:eastAsia="en-US"/>
              </w:rPr>
            </w:pPr>
            <w:r w:rsidRPr="00632D77">
              <w:rPr>
                <w:sz w:val="20"/>
                <w:szCs w:val="20"/>
                <w:lang w:eastAsia="en-US"/>
              </w:rPr>
              <w:t>БИК:</w:t>
            </w:r>
          </w:p>
        </w:tc>
        <w:tc>
          <w:tcPr>
            <w:tcW w:w="3119" w:type="dxa"/>
            <w:tcBorders>
              <w:top w:val="single" w:sz="4" w:space="0" w:color="auto"/>
              <w:left w:val="single" w:sz="12" w:space="0" w:color="auto"/>
              <w:bottom w:val="single" w:sz="4" w:space="0" w:color="auto"/>
              <w:right w:val="single" w:sz="4" w:space="0" w:color="auto"/>
            </w:tcBorders>
            <w:hideMark/>
          </w:tcPr>
          <w:p w14:paraId="47DE3C81" w14:textId="77777777" w:rsidR="005D13D7" w:rsidRPr="00632D77" w:rsidRDefault="005D13D7" w:rsidP="004E01FA">
            <w:pPr>
              <w:tabs>
                <w:tab w:val="left" w:pos="9355"/>
              </w:tabs>
              <w:spacing w:before="20" w:after="20"/>
              <w:ind w:right="-6"/>
              <w:jc w:val="both"/>
              <w:rPr>
                <w:sz w:val="20"/>
                <w:szCs w:val="20"/>
              </w:rPr>
            </w:pPr>
          </w:p>
        </w:tc>
        <w:tc>
          <w:tcPr>
            <w:tcW w:w="3969" w:type="dxa"/>
            <w:tcBorders>
              <w:top w:val="single" w:sz="4" w:space="0" w:color="auto"/>
              <w:left w:val="single" w:sz="4" w:space="0" w:color="auto"/>
              <w:bottom w:val="single" w:sz="4" w:space="0" w:color="auto"/>
              <w:right w:val="single" w:sz="12" w:space="0" w:color="auto"/>
            </w:tcBorders>
          </w:tcPr>
          <w:p w14:paraId="33C40A97" w14:textId="77777777" w:rsidR="005D13D7" w:rsidRPr="00632D77" w:rsidRDefault="005D13D7" w:rsidP="004E01FA">
            <w:pPr>
              <w:tabs>
                <w:tab w:val="left" w:pos="426"/>
                <w:tab w:val="right" w:leader="dot" w:pos="9923"/>
              </w:tabs>
              <w:ind w:firstLine="8"/>
              <w:rPr>
                <w:sz w:val="20"/>
                <w:szCs w:val="20"/>
              </w:rPr>
            </w:pPr>
          </w:p>
        </w:tc>
      </w:tr>
      <w:tr w:rsidR="005D13D7" w:rsidRPr="00632D77" w14:paraId="48611E1C" w14:textId="77777777" w:rsidTr="004E01FA">
        <w:tc>
          <w:tcPr>
            <w:tcW w:w="1701" w:type="dxa"/>
            <w:tcBorders>
              <w:top w:val="single" w:sz="4" w:space="0" w:color="auto"/>
              <w:left w:val="single" w:sz="4" w:space="0" w:color="auto"/>
              <w:bottom w:val="single" w:sz="4" w:space="0" w:color="auto"/>
              <w:right w:val="single" w:sz="12" w:space="0" w:color="auto"/>
            </w:tcBorders>
            <w:hideMark/>
          </w:tcPr>
          <w:p w14:paraId="0D66F907" w14:textId="77777777" w:rsidR="005D13D7" w:rsidRPr="00632D77" w:rsidRDefault="005D13D7" w:rsidP="004E01FA">
            <w:pPr>
              <w:tabs>
                <w:tab w:val="left" w:pos="9355"/>
              </w:tabs>
              <w:spacing w:before="20" w:after="20" w:line="256" w:lineRule="auto"/>
              <w:ind w:right="-6"/>
              <w:jc w:val="right"/>
              <w:rPr>
                <w:sz w:val="20"/>
                <w:szCs w:val="20"/>
                <w:lang w:eastAsia="en-US"/>
              </w:rPr>
            </w:pPr>
            <w:r w:rsidRPr="00632D77">
              <w:rPr>
                <w:sz w:val="20"/>
                <w:szCs w:val="20"/>
                <w:lang w:eastAsia="en-US"/>
              </w:rPr>
              <w:t>ИНН/КПП:</w:t>
            </w:r>
          </w:p>
        </w:tc>
        <w:tc>
          <w:tcPr>
            <w:tcW w:w="3119" w:type="dxa"/>
            <w:tcBorders>
              <w:top w:val="single" w:sz="4" w:space="0" w:color="auto"/>
              <w:left w:val="single" w:sz="12" w:space="0" w:color="auto"/>
              <w:bottom w:val="single" w:sz="12" w:space="0" w:color="auto"/>
              <w:right w:val="single" w:sz="4" w:space="0" w:color="auto"/>
            </w:tcBorders>
            <w:hideMark/>
          </w:tcPr>
          <w:p w14:paraId="426C2C1B" w14:textId="77777777" w:rsidR="005D13D7" w:rsidRPr="00632D77" w:rsidRDefault="005D13D7" w:rsidP="004E01FA">
            <w:pPr>
              <w:tabs>
                <w:tab w:val="left" w:pos="9355"/>
              </w:tabs>
              <w:spacing w:before="20" w:after="20"/>
              <w:ind w:right="-6"/>
              <w:jc w:val="both"/>
              <w:rPr>
                <w:sz w:val="20"/>
                <w:szCs w:val="20"/>
              </w:rPr>
            </w:pPr>
          </w:p>
        </w:tc>
        <w:tc>
          <w:tcPr>
            <w:tcW w:w="3969" w:type="dxa"/>
            <w:tcBorders>
              <w:top w:val="single" w:sz="4" w:space="0" w:color="auto"/>
              <w:left w:val="single" w:sz="4" w:space="0" w:color="auto"/>
              <w:bottom w:val="single" w:sz="12" w:space="0" w:color="auto"/>
              <w:right w:val="single" w:sz="12" w:space="0" w:color="auto"/>
            </w:tcBorders>
          </w:tcPr>
          <w:p w14:paraId="4AE4D8E1" w14:textId="77777777" w:rsidR="005D13D7" w:rsidRPr="00632D77" w:rsidRDefault="005D13D7" w:rsidP="004E01FA">
            <w:pPr>
              <w:tabs>
                <w:tab w:val="left" w:pos="9355"/>
              </w:tabs>
              <w:spacing w:before="20" w:after="20"/>
              <w:ind w:right="-6"/>
              <w:jc w:val="both"/>
              <w:rPr>
                <w:sz w:val="20"/>
                <w:szCs w:val="20"/>
              </w:rPr>
            </w:pPr>
          </w:p>
        </w:tc>
      </w:tr>
    </w:tbl>
    <w:p w14:paraId="50CCE100" w14:textId="77777777" w:rsidR="005D13D7" w:rsidRPr="00986C10" w:rsidRDefault="005D13D7" w:rsidP="005D13D7">
      <w:pPr>
        <w:spacing w:after="160" w:line="259" w:lineRule="auto"/>
        <w:rPr>
          <w:sz w:val="22"/>
          <w:szCs w:val="22"/>
        </w:rPr>
      </w:pPr>
    </w:p>
    <w:tbl>
      <w:tblPr>
        <w:tblW w:w="10196" w:type="dxa"/>
        <w:tblLayout w:type="fixed"/>
        <w:tblLook w:val="04A0" w:firstRow="1" w:lastRow="0" w:firstColumn="1" w:lastColumn="0" w:noHBand="0" w:noVBand="1"/>
      </w:tblPr>
      <w:tblGrid>
        <w:gridCol w:w="10196"/>
      </w:tblGrid>
      <w:tr w:rsidR="005D13D7" w:rsidRPr="000C3309" w14:paraId="5B0F7C8E" w14:textId="77777777" w:rsidTr="004E01FA">
        <w:tc>
          <w:tcPr>
            <w:tcW w:w="5098" w:type="dxa"/>
          </w:tcPr>
          <w:tbl>
            <w:tblPr>
              <w:tblStyle w:val="af8"/>
              <w:tblW w:w="0" w:type="auto"/>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4678"/>
            </w:tblGrid>
            <w:tr w:rsidR="005D13D7" w14:paraId="25DEB5D7" w14:textId="77777777" w:rsidTr="004E01FA">
              <w:tc>
                <w:tcPr>
                  <w:tcW w:w="4677" w:type="dxa"/>
                </w:tcPr>
                <w:p w14:paraId="5EE0AC1E" w14:textId="77777777" w:rsidR="005D13D7" w:rsidRDefault="005D13D7" w:rsidP="004E01FA">
                  <w:pPr>
                    <w:jc w:val="both"/>
                    <w:rPr>
                      <w:sz w:val="22"/>
                      <w:szCs w:val="22"/>
                    </w:rPr>
                  </w:pPr>
                  <w:r>
                    <w:rPr>
                      <w:sz w:val="22"/>
                      <w:szCs w:val="22"/>
                    </w:rPr>
                    <w:t>Сторона 1</w:t>
                  </w:r>
                </w:p>
                <w:p w14:paraId="6C37E30C" w14:textId="77777777" w:rsidR="005D13D7" w:rsidRDefault="005D13D7" w:rsidP="004E01FA">
                  <w:pPr>
                    <w:jc w:val="both"/>
                    <w:rPr>
                      <w:sz w:val="22"/>
                      <w:szCs w:val="22"/>
                    </w:rPr>
                  </w:pPr>
                </w:p>
                <w:p w14:paraId="370E2FA2" w14:textId="77777777" w:rsidR="005D13D7" w:rsidRPr="00A763CC" w:rsidRDefault="005D13D7" w:rsidP="004E01FA">
                  <w:pPr>
                    <w:jc w:val="both"/>
                    <w:rPr>
                      <w:sz w:val="22"/>
                      <w:szCs w:val="22"/>
                    </w:rPr>
                  </w:pPr>
                  <w:r w:rsidRPr="00A763CC">
                    <w:rPr>
                      <w:sz w:val="22"/>
                      <w:szCs w:val="22"/>
                    </w:rPr>
                    <w:t>_______________________ /                                 /</w:t>
                  </w:r>
                </w:p>
                <w:p w14:paraId="36461F76" w14:textId="77777777" w:rsidR="005D13D7" w:rsidRPr="00A763CC" w:rsidRDefault="005D13D7" w:rsidP="004E01FA">
                  <w:pPr>
                    <w:jc w:val="both"/>
                    <w:rPr>
                      <w:sz w:val="22"/>
                      <w:szCs w:val="22"/>
                    </w:rPr>
                  </w:pPr>
                  <w:r w:rsidRPr="00A763CC">
                    <w:rPr>
                      <w:sz w:val="22"/>
                      <w:szCs w:val="22"/>
                    </w:rPr>
                    <w:t>М.П.      подпись            расшифровка подписи</w:t>
                  </w:r>
                </w:p>
                <w:p w14:paraId="3B31C1E4" w14:textId="77777777" w:rsidR="005D13D7" w:rsidRDefault="005D13D7" w:rsidP="004E01FA">
                  <w:pPr>
                    <w:jc w:val="both"/>
                    <w:rPr>
                      <w:sz w:val="22"/>
                      <w:szCs w:val="22"/>
                    </w:rPr>
                  </w:pPr>
                  <w:r w:rsidRPr="00A763CC">
                    <w:rPr>
                      <w:sz w:val="22"/>
                      <w:szCs w:val="22"/>
                    </w:rPr>
                    <w:t>“__</w:t>
                  </w:r>
                  <w:proofErr w:type="gramStart"/>
                  <w:r w:rsidRPr="00A763CC">
                    <w:rPr>
                      <w:sz w:val="22"/>
                      <w:szCs w:val="22"/>
                    </w:rPr>
                    <w:t>_”_</w:t>
                  </w:r>
                  <w:proofErr w:type="gramEnd"/>
                  <w:r w:rsidRPr="00A763CC">
                    <w:rPr>
                      <w:sz w:val="22"/>
                      <w:szCs w:val="22"/>
                    </w:rPr>
                    <w:t>___________ 20__г.</w:t>
                  </w:r>
                </w:p>
                <w:p w14:paraId="7EE8215D" w14:textId="77777777" w:rsidR="005D13D7" w:rsidRDefault="005D13D7" w:rsidP="004E01FA">
                  <w:pPr>
                    <w:jc w:val="both"/>
                    <w:rPr>
                      <w:sz w:val="22"/>
                      <w:szCs w:val="22"/>
                    </w:rPr>
                  </w:pPr>
                </w:p>
                <w:p w14:paraId="2A54EF50" w14:textId="77777777" w:rsidR="005D13D7" w:rsidRDefault="005D13D7" w:rsidP="004E01FA">
                  <w:pPr>
                    <w:jc w:val="both"/>
                    <w:rPr>
                      <w:sz w:val="22"/>
                      <w:szCs w:val="22"/>
                    </w:rPr>
                  </w:pPr>
                </w:p>
                <w:p w14:paraId="176D93BA" w14:textId="77777777" w:rsidR="005D13D7" w:rsidRDefault="005D13D7" w:rsidP="004E01FA">
                  <w:pPr>
                    <w:jc w:val="both"/>
                    <w:rPr>
                      <w:sz w:val="22"/>
                      <w:szCs w:val="22"/>
                    </w:rPr>
                  </w:pPr>
                </w:p>
                <w:p w14:paraId="61C8FADE" w14:textId="77777777" w:rsidR="005D13D7" w:rsidRDefault="005D13D7" w:rsidP="004E01FA">
                  <w:pPr>
                    <w:jc w:val="both"/>
                    <w:rPr>
                      <w:sz w:val="22"/>
                      <w:szCs w:val="22"/>
                    </w:rPr>
                  </w:pPr>
                </w:p>
                <w:p w14:paraId="764D0E9B" w14:textId="77777777" w:rsidR="005D13D7" w:rsidRDefault="005D13D7" w:rsidP="004E01FA">
                  <w:pPr>
                    <w:jc w:val="both"/>
                    <w:rPr>
                      <w:sz w:val="22"/>
                      <w:szCs w:val="22"/>
                    </w:rPr>
                  </w:pPr>
                </w:p>
                <w:p w14:paraId="05364919" w14:textId="77777777" w:rsidR="005D13D7" w:rsidRDefault="005D13D7" w:rsidP="004E01FA">
                  <w:pPr>
                    <w:jc w:val="both"/>
                    <w:rPr>
                      <w:sz w:val="22"/>
                      <w:szCs w:val="22"/>
                    </w:rPr>
                  </w:pPr>
                </w:p>
                <w:p w14:paraId="6C443F13" w14:textId="77777777" w:rsidR="005D13D7" w:rsidRDefault="005D13D7" w:rsidP="004E01FA">
                  <w:pPr>
                    <w:jc w:val="both"/>
                    <w:rPr>
                      <w:sz w:val="22"/>
                      <w:szCs w:val="22"/>
                    </w:rPr>
                  </w:pPr>
                </w:p>
              </w:tc>
              <w:tc>
                <w:tcPr>
                  <w:tcW w:w="4678" w:type="dxa"/>
                </w:tcPr>
                <w:p w14:paraId="11349FEF" w14:textId="77777777" w:rsidR="005D13D7" w:rsidRDefault="005D13D7" w:rsidP="004E01FA">
                  <w:pPr>
                    <w:ind w:left="460" w:hanging="320"/>
                    <w:rPr>
                      <w:sz w:val="22"/>
                      <w:szCs w:val="22"/>
                    </w:rPr>
                  </w:pPr>
                  <w:r>
                    <w:rPr>
                      <w:sz w:val="22"/>
                      <w:szCs w:val="22"/>
                    </w:rPr>
                    <w:lastRenderedPageBreak/>
                    <w:t>Сторона 2</w:t>
                  </w:r>
                </w:p>
                <w:p w14:paraId="2AE85A2F" w14:textId="77777777" w:rsidR="005D13D7" w:rsidRDefault="005D13D7" w:rsidP="004E01FA">
                  <w:pPr>
                    <w:ind w:left="460" w:hanging="320"/>
                    <w:rPr>
                      <w:sz w:val="22"/>
                      <w:szCs w:val="22"/>
                    </w:rPr>
                  </w:pPr>
                </w:p>
                <w:p w14:paraId="2ED8860E" w14:textId="77777777" w:rsidR="005D13D7" w:rsidRPr="00A763CC" w:rsidRDefault="005D13D7" w:rsidP="004E01FA">
                  <w:pPr>
                    <w:ind w:left="177" w:hanging="37"/>
                    <w:rPr>
                      <w:sz w:val="22"/>
                      <w:szCs w:val="22"/>
                    </w:rPr>
                  </w:pPr>
                  <w:r w:rsidRPr="00A763CC">
                    <w:rPr>
                      <w:sz w:val="22"/>
                      <w:szCs w:val="22"/>
                    </w:rPr>
                    <w:t>____________________ /                                 /</w:t>
                  </w:r>
                </w:p>
                <w:p w14:paraId="439B9DC7" w14:textId="77777777" w:rsidR="005D13D7" w:rsidRPr="00A763CC" w:rsidRDefault="005D13D7" w:rsidP="004E01FA">
                  <w:pPr>
                    <w:ind w:left="460" w:hanging="320"/>
                    <w:rPr>
                      <w:sz w:val="22"/>
                      <w:szCs w:val="22"/>
                    </w:rPr>
                  </w:pPr>
                  <w:r w:rsidRPr="00A763CC">
                    <w:rPr>
                      <w:sz w:val="22"/>
                      <w:szCs w:val="22"/>
                    </w:rPr>
                    <w:t xml:space="preserve">М.П.      подпись            расшифровка </w:t>
                  </w:r>
                </w:p>
                <w:p w14:paraId="4400BB34" w14:textId="77777777" w:rsidR="005D13D7" w:rsidRDefault="005D13D7" w:rsidP="004E01FA">
                  <w:pPr>
                    <w:ind w:left="460" w:hanging="320"/>
                    <w:rPr>
                      <w:sz w:val="22"/>
                      <w:szCs w:val="22"/>
                    </w:rPr>
                  </w:pPr>
                  <w:r w:rsidRPr="00A763CC">
                    <w:rPr>
                      <w:sz w:val="22"/>
                      <w:szCs w:val="22"/>
                    </w:rPr>
                    <w:t>“__</w:t>
                  </w:r>
                  <w:proofErr w:type="gramStart"/>
                  <w:r w:rsidRPr="00A763CC">
                    <w:rPr>
                      <w:sz w:val="22"/>
                      <w:szCs w:val="22"/>
                    </w:rPr>
                    <w:t>_”_</w:t>
                  </w:r>
                  <w:proofErr w:type="gramEnd"/>
                  <w:r w:rsidRPr="00A763CC">
                    <w:rPr>
                      <w:sz w:val="22"/>
                      <w:szCs w:val="22"/>
                    </w:rPr>
                    <w:t>___________ 20__г.</w:t>
                  </w:r>
                </w:p>
                <w:p w14:paraId="6B1A808C" w14:textId="77777777" w:rsidR="005D13D7" w:rsidRDefault="005D13D7" w:rsidP="004E01FA">
                  <w:pPr>
                    <w:ind w:left="460" w:hanging="320"/>
                    <w:rPr>
                      <w:sz w:val="22"/>
                      <w:szCs w:val="22"/>
                    </w:rPr>
                  </w:pPr>
                </w:p>
                <w:p w14:paraId="72C25FB6" w14:textId="77777777" w:rsidR="005D13D7" w:rsidRDefault="005D13D7" w:rsidP="004E01FA">
                  <w:pPr>
                    <w:jc w:val="both"/>
                    <w:rPr>
                      <w:sz w:val="22"/>
                      <w:szCs w:val="22"/>
                    </w:rPr>
                  </w:pPr>
                </w:p>
              </w:tc>
            </w:tr>
          </w:tbl>
          <w:p w14:paraId="6BF2C228" w14:textId="77777777" w:rsidR="005D13D7" w:rsidRPr="000C3309" w:rsidRDefault="005D13D7" w:rsidP="004E01FA">
            <w:pPr>
              <w:pStyle w:val="ae"/>
              <w:spacing w:after="0" w:line="240" w:lineRule="auto"/>
              <w:ind w:left="572"/>
              <w:rPr>
                <w:rFonts w:ascii="Times New Roman" w:hAnsi="Times New Roman"/>
                <w:b/>
                <w:sz w:val="24"/>
                <w:szCs w:val="24"/>
                <w:lang w:eastAsia="ru-RU"/>
              </w:rPr>
            </w:pPr>
          </w:p>
        </w:tc>
      </w:tr>
      <w:tr w:rsidR="005D13D7" w:rsidRPr="000C3309" w14:paraId="796DFCA5" w14:textId="77777777" w:rsidTr="004E01FA">
        <w:tc>
          <w:tcPr>
            <w:tcW w:w="5098" w:type="dxa"/>
          </w:tcPr>
          <w:p w14:paraId="7C2A2F85" w14:textId="77777777" w:rsidR="005D13D7" w:rsidRPr="000C3309" w:rsidRDefault="005D13D7" w:rsidP="004E01FA">
            <w:pPr>
              <w:pStyle w:val="ae"/>
              <w:spacing w:after="0" w:line="240" w:lineRule="auto"/>
              <w:ind w:left="0" w:firstLine="567"/>
              <w:jc w:val="both"/>
              <w:rPr>
                <w:rFonts w:ascii="Times New Roman" w:hAnsi="Times New Roman"/>
                <w:b/>
                <w:sz w:val="24"/>
                <w:szCs w:val="24"/>
                <w:lang w:eastAsia="ru-RU"/>
              </w:rPr>
            </w:pPr>
          </w:p>
        </w:tc>
      </w:tr>
    </w:tbl>
    <w:p w14:paraId="0B82458C" w14:textId="77777777" w:rsidR="005D13D7" w:rsidRPr="00986C10" w:rsidRDefault="005D13D7" w:rsidP="005D13D7">
      <w:pPr>
        <w:ind w:left="5040" w:firstLine="489"/>
        <w:jc w:val="both"/>
        <w:rPr>
          <w:sz w:val="22"/>
          <w:szCs w:val="22"/>
        </w:rPr>
      </w:pPr>
      <w:proofErr w:type="gramStart"/>
      <w:r>
        <w:rPr>
          <w:sz w:val="22"/>
          <w:szCs w:val="22"/>
        </w:rPr>
        <w:t>ПР</w:t>
      </w:r>
      <w:r w:rsidRPr="00986C10">
        <w:rPr>
          <w:sz w:val="22"/>
          <w:szCs w:val="22"/>
        </w:rPr>
        <w:t>ИЛОЖЕНИЕ  №</w:t>
      </w:r>
      <w:proofErr w:type="gramEnd"/>
      <w:r w:rsidRPr="00986C10">
        <w:rPr>
          <w:sz w:val="22"/>
          <w:szCs w:val="22"/>
        </w:rPr>
        <w:t>1</w:t>
      </w:r>
    </w:p>
    <w:p w14:paraId="1FB2CC3A" w14:textId="77777777" w:rsidR="005D13D7" w:rsidRPr="00986C10" w:rsidRDefault="005D13D7" w:rsidP="005D13D7">
      <w:pPr>
        <w:ind w:left="5040" w:firstLine="489"/>
        <w:jc w:val="both"/>
        <w:rPr>
          <w:sz w:val="22"/>
          <w:szCs w:val="22"/>
        </w:rPr>
      </w:pPr>
      <w:r>
        <w:rPr>
          <w:sz w:val="22"/>
          <w:szCs w:val="22"/>
        </w:rPr>
        <w:t>к</w:t>
      </w:r>
      <w:r w:rsidRPr="00986C10">
        <w:rPr>
          <w:sz w:val="22"/>
          <w:szCs w:val="22"/>
        </w:rPr>
        <w:t xml:space="preserve"> Соглашению от ___________</w:t>
      </w:r>
    </w:p>
    <w:p w14:paraId="295181AC" w14:textId="77777777" w:rsidR="005D13D7" w:rsidRPr="00986C10" w:rsidRDefault="005D13D7" w:rsidP="005D13D7">
      <w:pPr>
        <w:ind w:firstLine="360"/>
        <w:jc w:val="both"/>
        <w:rPr>
          <w:sz w:val="22"/>
          <w:szCs w:val="22"/>
        </w:rPr>
      </w:pPr>
    </w:p>
    <w:p w14:paraId="36E86A98" w14:textId="77777777" w:rsidR="005D13D7" w:rsidRPr="00986C10" w:rsidRDefault="005D13D7" w:rsidP="005D13D7">
      <w:pPr>
        <w:ind w:firstLine="360"/>
        <w:jc w:val="both"/>
        <w:rPr>
          <w:sz w:val="22"/>
          <w:szCs w:val="22"/>
        </w:rPr>
      </w:pPr>
    </w:p>
    <w:p w14:paraId="0D4E0B29" w14:textId="77777777" w:rsidR="005D13D7" w:rsidRPr="00986C10" w:rsidRDefault="005D13D7" w:rsidP="005D13D7">
      <w:pPr>
        <w:ind w:firstLine="360"/>
        <w:jc w:val="center"/>
        <w:rPr>
          <w:b/>
          <w:sz w:val="22"/>
          <w:szCs w:val="22"/>
        </w:rPr>
      </w:pPr>
      <w:r w:rsidRPr="00986C10">
        <w:rPr>
          <w:b/>
          <w:sz w:val="22"/>
          <w:szCs w:val="22"/>
        </w:rPr>
        <w:t>ПЕРЕЧЕНЬ И ФОРМАТ ДОКУМЕНТОВ</w:t>
      </w:r>
    </w:p>
    <w:p w14:paraId="060ED161" w14:textId="77777777" w:rsidR="005D13D7" w:rsidRPr="00986C10" w:rsidRDefault="005D13D7" w:rsidP="005D13D7">
      <w:pPr>
        <w:ind w:firstLine="360"/>
        <w:jc w:val="both"/>
        <w:rPr>
          <w:sz w:val="22"/>
          <w:szCs w:val="22"/>
        </w:rPr>
      </w:pPr>
    </w:p>
    <w:p w14:paraId="01833389" w14:textId="77777777" w:rsidR="005D13D7" w:rsidRPr="00986C10" w:rsidRDefault="005D13D7" w:rsidP="005D13D7">
      <w:pPr>
        <w:ind w:firstLine="360"/>
        <w:jc w:val="both"/>
        <w:rPr>
          <w:sz w:val="22"/>
          <w:szCs w:val="22"/>
        </w:rPr>
      </w:pPr>
    </w:p>
    <w:p w14:paraId="215CB236" w14:textId="77777777" w:rsidR="005D13D7" w:rsidRPr="00986C10" w:rsidRDefault="005D13D7" w:rsidP="005D13D7">
      <w:pPr>
        <w:ind w:firstLine="567"/>
        <w:jc w:val="both"/>
        <w:rPr>
          <w:sz w:val="22"/>
          <w:szCs w:val="22"/>
        </w:rPr>
      </w:pPr>
      <w:r w:rsidRPr="00986C10">
        <w:rPr>
          <w:sz w:val="22"/>
          <w:szCs w:val="22"/>
        </w:rPr>
        <w:t xml:space="preserve">Сферу действия Соглашения об организации электронного обмена первичными бухгалтерскими документами между </w:t>
      </w:r>
      <w:r>
        <w:rPr>
          <w:sz w:val="22"/>
          <w:szCs w:val="22"/>
        </w:rPr>
        <w:t xml:space="preserve">                                 </w:t>
      </w:r>
      <w:r w:rsidRPr="00986C10">
        <w:rPr>
          <w:sz w:val="22"/>
          <w:szCs w:val="22"/>
        </w:rPr>
        <w:t xml:space="preserve">и </w:t>
      </w:r>
      <w:r>
        <w:rPr>
          <w:sz w:val="22"/>
          <w:szCs w:val="22"/>
        </w:rPr>
        <w:t>АО «Волгаэнергосбыт»</w:t>
      </w:r>
      <w:r w:rsidRPr="00986C10">
        <w:rPr>
          <w:sz w:val="22"/>
          <w:szCs w:val="22"/>
        </w:rPr>
        <w:t xml:space="preserve"> составляет набор описанных ниже документов, которыми Стороны обмениваются в рамках обязательств, возникших между Сторонами </w:t>
      </w:r>
      <w:r>
        <w:rPr>
          <w:sz w:val="22"/>
          <w:szCs w:val="22"/>
        </w:rPr>
        <w:t xml:space="preserve">по </w:t>
      </w:r>
      <w:r w:rsidRPr="00986C10">
        <w:rPr>
          <w:sz w:val="22"/>
          <w:szCs w:val="22"/>
        </w:rPr>
        <w:t>договор</w:t>
      </w:r>
      <w:r>
        <w:rPr>
          <w:sz w:val="22"/>
          <w:szCs w:val="22"/>
        </w:rPr>
        <w:t>у</w:t>
      </w:r>
      <w:r w:rsidRPr="00986C10">
        <w:rPr>
          <w:sz w:val="22"/>
          <w:szCs w:val="22"/>
        </w:rPr>
        <w:t xml:space="preserve">, а также по всем </w:t>
      </w:r>
      <w:r>
        <w:rPr>
          <w:sz w:val="22"/>
          <w:szCs w:val="22"/>
        </w:rPr>
        <w:t>дополнительным соглашениям к договору</w:t>
      </w:r>
      <w:r w:rsidRPr="00986C10">
        <w:rPr>
          <w:sz w:val="22"/>
          <w:szCs w:val="22"/>
        </w:rPr>
        <w:t>, которые будут заключены в будущем.</w:t>
      </w:r>
    </w:p>
    <w:p w14:paraId="7C2D983B" w14:textId="77777777" w:rsidR="005D13D7" w:rsidRPr="00986C10" w:rsidRDefault="005D13D7" w:rsidP="005D13D7">
      <w:pPr>
        <w:ind w:firstLine="360"/>
        <w:jc w:val="both"/>
        <w:rPr>
          <w:sz w:val="22"/>
          <w:szCs w:val="22"/>
        </w:rPr>
      </w:pPr>
    </w:p>
    <w:p w14:paraId="7C361A3C" w14:textId="77777777" w:rsidR="005D13D7" w:rsidRPr="00986C10" w:rsidRDefault="005D13D7" w:rsidP="005D13D7">
      <w:pPr>
        <w:ind w:firstLine="360"/>
        <w:jc w:val="both"/>
        <w:rPr>
          <w:sz w:val="22"/>
          <w:szCs w:val="22"/>
        </w:rPr>
      </w:pPr>
    </w:p>
    <w:tbl>
      <w:tblPr>
        <w:tblW w:w="978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3969"/>
        <w:gridCol w:w="2268"/>
      </w:tblGrid>
      <w:tr w:rsidR="005D13D7" w:rsidRPr="00986C10" w14:paraId="2471B16D" w14:textId="77777777" w:rsidTr="004E01FA">
        <w:tc>
          <w:tcPr>
            <w:tcW w:w="567" w:type="dxa"/>
          </w:tcPr>
          <w:p w14:paraId="42996FB3" w14:textId="77777777" w:rsidR="005D13D7" w:rsidRPr="00986C10" w:rsidRDefault="005D13D7" w:rsidP="004E01FA">
            <w:pPr>
              <w:jc w:val="both"/>
              <w:rPr>
                <w:b/>
                <w:sz w:val="22"/>
                <w:szCs w:val="22"/>
              </w:rPr>
            </w:pPr>
            <w:r w:rsidRPr="00986C10">
              <w:rPr>
                <w:b/>
                <w:sz w:val="22"/>
                <w:szCs w:val="22"/>
              </w:rPr>
              <w:t>п/п</w:t>
            </w:r>
          </w:p>
        </w:tc>
        <w:tc>
          <w:tcPr>
            <w:tcW w:w="2977" w:type="dxa"/>
          </w:tcPr>
          <w:p w14:paraId="135F0244" w14:textId="77777777" w:rsidR="005D13D7" w:rsidRPr="00986C10" w:rsidRDefault="005D13D7" w:rsidP="004E01FA">
            <w:pPr>
              <w:jc w:val="both"/>
              <w:rPr>
                <w:b/>
                <w:sz w:val="22"/>
                <w:szCs w:val="22"/>
              </w:rPr>
            </w:pPr>
            <w:r w:rsidRPr="00986C10">
              <w:rPr>
                <w:b/>
                <w:sz w:val="22"/>
                <w:szCs w:val="22"/>
              </w:rPr>
              <w:t>Наименование электронного документа</w:t>
            </w:r>
          </w:p>
        </w:tc>
        <w:tc>
          <w:tcPr>
            <w:tcW w:w="3969" w:type="dxa"/>
          </w:tcPr>
          <w:p w14:paraId="3EE6B52F" w14:textId="77777777" w:rsidR="005D13D7" w:rsidRPr="00986C10" w:rsidRDefault="005D13D7" w:rsidP="004E01FA">
            <w:pPr>
              <w:jc w:val="both"/>
              <w:rPr>
                <w:b/>
                <w:sz w:val="22"/>
                <w:szCs w:val="22"/>
              </w:rPr>
            </w:pPr>
            <w:r w:rsidRPr="00986C10">
              <w:rPr>
                <w:b/>
                <w:sz w:val="22"/>
                <w:szCs w:val="22"/>
              </w:rPr>
              <w:t>Формат электронного документа</w:t>
            </w:r>
          </w:p>
        </w:tc>
        <w:tc>
          <w:tcPr>
            <w:tcW w:w="2268" w:type="dxa"/>
          </w:tcPr>
          <w:p w14:paraId="33C194AE" w14:textId="77777777" w:rsidR="005D13D7" w:rsidRPr="00986C10" w:rsidRDefault="005D13D7" w:rsidP="004E01FA">
            <w:pPr>
              <w:jc w:val="both"/>
              <w:rPr>
                <w:b/>
                <w:sz w:val="22"/>
                <w:szCs w:val="22"/>
              </w:rPr>
            </w:pPr>
            <w:r w:rsidRPr="00986C10">
              <w:rPr>
                <w:b/>
                <w:sz w:val="22"/>
                <w:szCs w:val="22"/>
              </w:rPr>
              <w:t>Равнозначный документ на бумажном носителе</w:t>
            </w:r>
          </w:p>
        </w:tc>
      </w:tr>
      <w:tr w:rsidR="005D13D7" w:rsidRPr="00986C10" w14:paraId="2677B893" w14:textId="77777777" w:rsidTr="004E01FA">
        <w:tc>
          <w:tcPr>
            <w:tcW w:w="567" w:type="dxa"/>
          </w:tcPr>
          <w:p w14:paraId="38B070C0" w14:textId="77777777" w:rsidR="005D13D7" w:rsidRPr="00986C10" w:rsidRDefault="005D13D7" w:rsidP="004E01FA">
            <w:pPr>
              <w:jc w:val="both"/>
              <w:rPr>
                <w:sz w:val="22"/>
                <w:szCs w:val="22"/>
              </w:rPr>
            </w:pPr>
            <w:r w:rsidRPr="00986C10">
              <w:rPr>
                <w:sz w:val="22"/>
                <w:szCs w:val="22"/>
              </w:rPr>
              <w:t>1</w:t>
            </w:r>
          </w:p>
        </w:tc>
        <w:tc>
          <w:tcPr>
            <w:tcW w:w="2977" w:type="dxa"/>
          </w:tcPr>
          <w:p w14:paraId="63E23A88" w14:textId="77777777" w:rsidR="005D13D7" w:rsidRPr="00986C10" w:rsidRDefault="005D13D7" w:rsidP="004E01FA">
            <w:pPr>
              <w:jc w:val="both"/>
              <w:rPr>
                <w:sz w:val="22"/>
                <w:szCs w:val="22"/>
              </w:rPr>
            </w:pPr>
            <w:r w:rsidRPr="00986C10">
              <w:rPr>
                <w:sz w:val="22"/>
                <w:szCs w:val="22"/>
              </w:rPr>
              <w:t>Акт выполненных работ (оказанных услуг)</w:t>
            </w:r>
          </w:p>
        </w:tc>
        <w:tc>
          <w:tcPr>
            <w:tcW w:w="3969" w:type="dxa"/>
          </w:tcPr>
          <w:p w14:paraId="78EC69DD" w14:textId="77777777" w:rsidR="005D13D7" w:rsidRPr="00986C10" w:rsidRDefault="005D13D7" w:rsidP="004E01FA">
            <w:pPr>
              <w:jc w:val="both"/>
              <w:rPr>
                <w:sz w:val="22"/>
                <w:szCs w:val="22"/>
              </w:rPr>
            </w:pPr>
            <w:r w:rsidRPr="00986C10">
              <w:rPr>
                <w:sz w:val="22"/>
                <w:szCs w:val="22"/>
                <w:lang w:val="en-US"/>
              </w:rPr>
              <w:t>XML</w:t>
            </w:r>
            <w:r w:rsidRPr="00986C10">
              <w:rPr>
                <w:sz w:val="22"/>
                <w:szCs w:val="22"/>
              </w:rPr>
              <w:t>, утв. действующим Приказом Минфина России на момент выставления и подписания ЭД</w:t>
            </w:r>
          </w:p>
        </w:tc>
        <w:tc>
          <w:tcPr>
            <w:tcW w:w="2268" w:type="dxa"/>
          </w:tcPr>
          <w:p w14:paraId="20A64A29" w14:textId="77777777" w:rsidR="005D13D7" w:rsidRPr="00986C10" w:rsidRDefault="005D13D7" w:rsidP="004E01FA">
            <w:pPr>
              <w:jc w:val="both"/>
              <w:rPr>
                <w:sz w:val="22"/>
                <w:szCs w:val="22"/>
              </w:rPr>
            </w:pPr>
            <w:r w:rsidRPr="00986C10">
              <w:rPr>
                <w:sz w:val="22"/>
                <w:szCs w:val="22"/>
              </w:rPr>
              <w:t>«Акт выполненных работ (оказанных услуг)»</w:t>
            </w:r>
          </w:p>
        </w:tc>
      </w:tr>
      <w:tr w:rsidR="005D13D7" w:rsidRPr="00986C10" w14:paraId="690CFD32" w14:textId="77777777" w:rsidTr="004E01FA">
        <w:tc>
          <w:tcPr>
            <w:tcW w:w="567" w:type="dxa"/>
          </w:tcPr>
          <w:p w14:paraId="59F0A349" w14:textId="77777777" w:rsidR="005D13D7" w:rsidRPr="00986C10" w:rsidRDefault="005D13D7" w:rsidP="004E01FA">
            <w:pPr>
              <w:jc w:val="both"/>
              <w:rPr>
                <w:sz w:val="22"/>
                <w:szCs w:val="22"/>
              </w:rPr>
            </w:pPr>
            <w:r w:rsidRPr="00986C10">
              <w:rPr>
                <w:sz w:val="22"/>
                <w:szCs w:val="22"/>
              </w:rPr>
              <w:t>2</w:t>
            </w:r>
          </w:p>
        </w:tc>
        <w:tc>
          <w:tcPr>
            <w:tcW w:w="2977" w:type="dxa"/>
          </w:tcPr>
          <w:p w14:paraId="7FB51716" w14:textId="77777777" w:rsidR="005D13D7" w:rsidRPr="00986C10" w:rsidRDefault="005D13D7" w:rsidP="004E01FA">
            <w:pPr>
              <w:jc w:val="both"/>
              <w:rPr>
                <w:sz w:val="22"/>
                <w:szCs w:val="22"/>
              </w:rPr>
            </w:pPr>
            <w:r w:rsidRPr="00986C10">
              <w:rPr>
                <w:sz w:val="22"/>
                <w:szCs w:val="22"/>
              </w:rPr>
              <w:t>Счет-фактура</w:t>
            </w:r>
          </w:p>
        </w:tc>
        <w:tc>
          <w:tcPr>
            <w:tcW w:w="3969" w:type="dxa"/>
          </w:tcPr>
          <w:p w14:paraId="61439296" w14:textId="77777777" w:rsidR="005D13D7" w:rsidRPr="00986C10" w:rsidRDefault="005D13D7" w:rsidP="004E01FA">
            <w:pPr>
              <w:jc w:val="both"/>
              <w:rPr>
                <w:sz w:val="22"/>
                <w:szCs w:val="22"/>
              </w:rPr>
            </w:pPr>
            <w:r w:rsidRPr="00986C10">
              <w:rPr>
                <w:sz w:val="22"/>
                <w:szCs w:val="22"/>
              </w:rPr>
              <w:t>XML, утв. действующим Приказом Минфина России на момент выставления и подписания ЭД</w:t>
            </w:r>
          </w:p>
        </w:tc>
        <w:tc>
          <w:tcPr>
            <w:tcW w:w="2268" w:type="dxa"/>
          </w:tcPr>
          <w:p w14:paraId="785B7E66" w14:textId="77777777" w:rsidR="005D13D7" w:rsidRPr="00986C10" w:rsidRDefault="005D13D7" w:rsidP="004E01FA">
            <w:pPr>
              <w:jc w:val="both"/>
              <w:rPr>
                <w:sz w:val="22"/>
                <w:szCs w:val="22"/>
              </w:rPr>
            </w:pPr>
            <w:r w:rsidRPr="00986C10">
              <w:rPr>
                <w:sz w:val="22"/>
                <w:szCs w:val="22"/>
              </w:rPr>
              <w:t>«Счет-фактура»</w:t>
            </w:r>
          </w:p>
        </w:tc>
      </w:tr>
      <w:tr w:rsidR="005D13D7" w:rsidRPr="00986C10" w14:paraId="3B803F64" w14:textId="77777777" w:rsidTr="004E01FA">
        <w:tc>
          <w:tcPr>
            <w:tcW w:w="567" w:type="dxa"/>
          </w:tcPr>
          <w:p w14:paraId="325A67F8" w14:textId="77777777" w:rsidR="005D13D7" w:rsidRPr="00986C10" w:rsidRDefault="005D13D7" w:rsidP="004E01FA">
            <w:pPr>
              <w:jc w:val="both"/>
              <w:rPr>
                <w:sz w:val="22"/>
                <w:szCs w:val="22"/>
              </w:rPr>
            </w:pPr>
            <w:r w:rsidRPr="00986C10">
              <w:rPr>
                <w:sz w:val="22"/>
                <w:szCs w:val="22"/>
              </w:rPr>
              <w:t>3</w:t>
            </w:r>
          </w:p>
        </w:tc>
        <w:tc>
          <w:tcPr>
            <w:tcW w:w="2977" w:type="dxa"/>
          </w:tcPr>
          <w:p w14:paraId="515351C9" w14:textId="77777777" w:rsidR="005D13D7" w:rsidRPr="00986C10" w:rsidRDefault="005D13D7" w:rsidP="004E01FA">
            <w:pPr>
              <w:jc w:val="both"/>
              <w:rPr>
                <w:sz w:val="22"/>
                <w:szCs w:val="22"/>
              </w:rPr>
            </w:pPr>
            <w:r w:rsidRPr="00986C10">
              <w:rPr>
                <w:sz w:val="22"/>
                <w:szCs w:val="22"/>
              </w:rPr>
              <w:t>Товарная накладная (ТОРГ-12)</w:t>
            </w:r>
          </w:p>
        </w:tc>
        <w:tc>
          <w:tcPr>
            <w:tcW w:w="3969" w:type="dxa"/>
          </w:tcPr>
          <w:p w14:paraId="04756ACF" w14:textId="77777777" w:rsidR="005D13D7" w:rsidRPr="00986C10" w:rsidRDefault="005D13D7" w:rsidP="004E01FA">
            <w:pPr>
              <w:jc w:val="both"/>
              <w:rPr>
                <w:sz w:val="22"/>
                <w:szCs w:val="22"/>
              </w:rPr>
            </w:pPr>
            <w:r w:rsidRPr="00986C10">
              <w:rPr>
                <w:sz w:val="22"/>
                <w:szCs w:val="22"/>
              </w:rPr>
              <w:t>XML, утв. действующим Приказом Минфина России на момент выставления и подписания ЭД</w:t>
            </w:r>
          </w:p>
        </w:tc>
        <w:tc>
          <w:tcPr>
            <w:tcW w:w="2268" w:type="dxa"/>
          </w:tcPr>
          <w:p w14:paraId="278F320F" w14:textId="77777777" w:rsidR="005D13D7" w:rsidRPr="00986C10" w:rsidRDefault="005D13D7" w:rsidP="004E01FA">
            <w:pPr>
              <w:jc w:val="both"/>
              <w:rPr>
                <w:sz w:val="22"/>
                <w:szCs w:val="22"/>
              </w:rPr>
            </w:pPr>
            <w:r w:rsidRPr="00986C10">
              <w:rPr>
                <w:sz w:val="22"/>
                <w:szCs w:val="22"/>
              </w:rPr>
              <w:t>«Товарная накладная (ТОРГ-12)»</w:t>
            </w:r>
          </w:p>
        </w:tc>
      </w:tr>
      <w:tr w:rsidR="005D13D7" w:rsidRPr="00986C10" w14:paraId="760B0173" w14:textId="77777777" w:rsidTr="004E01FA">
        <w:tc>
          <w:tcPr>
            <w:tcW w:w="567" w:type="dxa"/>
          </w:tcPr>
          <w:p w14:paraId="420CC648" w14:textId="77777777" w:rsidR="005D13D7" w:rsidRPr="00986C10" w:rsidRDefault="005D13D7" w:rsidP="004E01FA">
            <w:pPr>
              <w:jc w:val="both"/>
              <w:rPr>
                <w:sz w:val="22"/>
                <w:szCs w:val="22"/>
              </w:rPr>
            </w:pPr>
            <w:r w:rsidRPr="00986C10">
              <w:rPr>
                <w:sz w:val="22"/>
                <w:szCs w:val="22"/>
              </w:rPr>
              <w:t>4</w:t>
            </w:r>
          </w:p>
        </w:tc>
        <w:tc>
          <w:tcPr>
            <w:tcW w:w="2977" w:type="dxa"/>
          </w:tcPr>
          <w:p w14:paraId="7F1F81A8" w14:textId="77777777" w:rsidR="005D13D7" w:rsidRPr="00986C10" w:rsidRDefault="005D13D7" w:rsidP="004E01FA">
            <w:pPr>
              <w:jc w:val="both"/>
              <w:rPr>
                <w:sz w:val="22"/>
                <w:szCs w:val="22"/>
              </w:rPr>
            </w:pPr>
            <w:r w:rsidRPr="00986C10">
              <w:rPr>
                <w:sz w:val="22"/>
                <w:szCs w:val="22"/>
              </w:rPr>
              <w:t>Счет</w:t>
            </w:r>
          </w:p>
        </w:tc>
        <w:tc>
          <w:tcPr>
            <w:tcW w:w="3969" w:type="dxa"/>
          </w:tcPr>
          <w:p w14:paraId="76BE1180" w14:textId="77777777" w:rsidR="005D13D7" w:rsidRPr="00986C10" w:rsidDel="00532CE0" w:rsidRDefault="005D13D7" w:rsidP="004E01FA">
            <w:pPr>
              <w:jc w:val="both"/>
              <w:rPr>
                <w:sz w:val="22"/>
                <w:szCs w:val="22"/>
              </w:rPr>
            </w:pPr>
            <w:r w:rsidRPr="00986C10">
              <w:rPr>
                <w:sz w:val="22"/>
                <w:szCs w:val="22"/>
                <w:lang w:val="en-US"/>
              </w:rPr>
              <w:t>XML</w:t>
            </w:r>
            <w:r w:rsidRPr="00986C10">
              <w:rPr>
                <w:sz w:val="22"/>
                <w:szCs w:val="22"/>
              </w:rPr>
              <w:t>, собственный формат электронного документа программного продукта 1С:Предприятие</w:t>
            </w:r>
          </w:p>
        </w:tc>
        <w:tc>
          <w:tcPr>
            <w:tcW w:w="2268" w:type="dxa"/>
          </w:tcPr>
          <w:p w14:paraId="74B244EC" w14:textId="77777777" w:rsidR="005D13D7" w:rsidRPr="00986C10" w:rsidRDefault="005D13D7" w:rsidP="004E01FA">
            <w:pPr>
              <w:jc w:val="both"/>
              <w:rPr>
                <w:sz w:val="22"/>
                <w:szCs w:val="22"/>
              </w:rPr>
            </w:pPr>
            <w:r w:rsidRPr="00986C10">
              <w:rPr>
                <w:sz w:val="22"/>
                <w:szCs w:val="22"/>
              </w:rPr>
              <w:t>«Счет»</w:t>
            </w:r>
          </w:p>
        </w:tc>
      </w:tr>
      <w:tr w:rsidR="005D13D7" w:rsidRPr="00986C10" w14:paraId="39F9382A" w14:textId="77777777" w:rsidTr="004E01FA">
        <w:tc>
          <w:tcPr>
            <w:tcW w:w="567" w:type="dxa"/>
          </w:tcPr>
          <w:p w14:paraId="1F439263" w14:textId="77777777" w:rsidR="005D13D7" w:rsidRPr="00986C10" w:rsidRDefault="005D13D7" w:rsidP="004E01FA">
            <w:pPr>
              <w:jc w:val="both"/>
              <w:rPr>
                <w:sz w:val="22"/>
                <w:szCs w:val="22"/>
              </w:rPr>
            </w:pPr>
            <w:r w:rsidRPr="00986C10">
              <w:rPr>
                <w:sz w:val="22"/>
                <w:szCs w:val="22"/>
              </w:rPr>
              <w:t>5</w:t>
            </w:r>
          </w:p>
        </w:tc>
        <w:tc>
          <w:tcPr>
            <w:tcW w:w="2977" w:type="dxa"/>
          </w:tcPr>
          <w:p w14:paraId="7E53B24F" w14:textId="77777777" w:rsidR="005D13D7" w:rsidRPr="00986C10" w:rsidRDefault="005D13D7" w:rsidP="004E01FA">
            <w:pPr>
              <w:jc w:val="both"/>
              <w:rPr>
                <w:sz w:val="22"/>
                <w:szCs w:val="22"/>
              </w:rPr>
            </w:pPr>
            <w:r w:rsidRPr="00986C10">
              <w:rPr>
                <w:sz w:val="22"/>
                <w:szCs w:val="22"/>
              </w:rPr>
              <w:t>Акт приема-передачи прав</w:t>
            </w:r>
          </w:p>
        </w:tc>
        <w:tc>
          <w:tcPr>
            <w:tcW w:w="3969" w:type="dxa"/>
          </w:tcPr>
          <w:p w14:paraId="6BEC7270" w14:textId="77777777" w:rsidR="005D13D7" w:rsidRPr="00986C10" w:rsidRDefault="005D13D7" w:rsidP="004E01FA">
            <w:pPr>
              <w:jc w:val="both"/>
              <w:rPr>
                <w:sz w:val="22"/>
                <w:szCs w:val="22"/>
              </w:rPr>
            </w:pPr>
            <w:r w:rsidRPr="00986C10">
              <w:rPr>
                <w:sz w:val="22"/>
                <w:szCs w:val="22"/>
                <w:lang w:val="en-US"/>
              </w:rPr>
              <w:t>XML</w:t>
            </w:r>
            <w:r w:rsidRPr="00986C10">
              <w:rPr>
                <w:sz w:val="22"/>
                <w:szCs w:val="22"/>
              </w:rPr>
              <w:t>, собственный формат электронного документа программного продукта 1С:Предприятие</w:t>
            </w:r>
          </w:p>
        </w:tc>
        <w:tc>
          <w:tcPr>
            <w:tcW w:w="2268" w:type="dxa"/>
          </w:tcPr>
          <w:p w14:paraId="68EF28B3" w14:textId="77777777" w:rsidR="005D13D7" w:rsidRPr="00986C10" w:rsidRDefault="005D13D7" w:rsidP="004E01FA">
            <w:pPr>
              <w:jc w:val="both"/>
              <w:rPr>
                <w:sz w:val="22"/>
                <w:szCs w:val="22"/>
              </w:rPr>
            </w:pPr>
            <w:r w:rsidRPr="00986C10">
              <w:rPr>
                <w:sz w:val="22"/>
                <w:szCs w:val="22"/>
              </w:rPr>
              <w:t>«Акт на передачу прав»</w:t>
            </w:r>
          </w:p>
        </w:tc>
      </w:tr>
      <w:tr w:rsidR="005D13D7" w:rsidRPr="00986C10" w14:paraId="4A5C6E69" w14:textId="77777777" w:rsidTr="004E01FA">
        <w:tc>
          <w:tcPr>
            <w:tcW w:w="567" w:type="dxa"/>
          </w:tcPr>
          <w:p w14:paraId="28EC74A2" w14:textId="77777777" w:rsidR="005D13D7" w:rsidRPr="00986C10" w:rsidRDefault="005D13D7" w:rsidP="004E01FA">
            <w:pPr>
              <w:jc w:val="both"/>
              <w:rPr>
                <w:sz w:val="22"/>
                <w:szCs w:val="22"/>
              </w:rPr>
            </w:pPr>
            <w:r w:rsidRPr="00986C10">
              <w:rPr>
                <w:sz w:val="22"/>
                <w:szCs w:val="22"/>
              </w:rPr>
              <w:t>6</w:t>
            </w:r>
          </w:p>
        </w:tc>
        <w:tc>
          <w:tcPr>
            <w:tcW w:w="2977" w:type="dxa"/>
          </w:tcPr>
          <w:p w14:paraId="1243285F" w14:textId="77777777" w:rsidR="005D13D7" w:rsidRPr="00986C10" w:rsidRDefault="005D13D7" w:rsidP="004E01FA">
            <w:pPr>
              <w:jc w:val="both"/>
              <w:rPr>
                <w:sz w:val="22"/>
                <w:szCs w:val="22"/>
              </w:rPr>
            </w:pPr>
            <w:r w:rsidRPr="00986C10">
              <w:rPr>
                <w:sz w:val="22"/>
                <w:szCs w:val="22"/>
              </w:rPr>
              <w:t>Универсальный передаточный документ</w:t>
            </w:r>
          </w:p>
        </w:tc>
        <w:tc>
          <w:tcPr>
            <w:tcW w:w="3969" w:type="dxa"/>
          </w:tcPr>
          <w:p w14:paraId="35707CDC" w14:textId="77777777" w:rsidR="005D13D7" w:rsidRPr="00986C10" w:rsidRDefault="005D13D7" w:rsidP="004E01FA">
            <w:pPr>
              <w:jc w:val="both"/>
              <w:rPr>
                <w:sz w:val="22"/>
                <w:szCs w:val="22"/>
              </w:rPr>
            </w:pPr>
            <w:r w:rsidRPr="00986C10">
              <w:rPr>
                <w:sz w:val="22"/>
                <w:szCs w:val="22"/>
                <w:lang w:val="en-US"/>
              </w:rPr>
              <w:t>XML</w:t>
            </w:r>
            <w:r w:rsidRPr="00986C10">
              <w:rPr>
                <w:sz w:val="22"/>
                <w:szCs w:val="22"/>
              </w:rPr>
              <w:t>, утв. действующим Приказом Минфина России на момент выставления и подписания ЭД</w:t>
            </w:r>
          </w:p>
        </w:tc>
        <w:tc>
          <w:tcPr>
            <w:tcW w:w="2268" w:type="dxa"/>
          </w:tcPr>
          <w:p w14:paraId="3772CE2D" w14:textId="77777777" w:rsidR="005D13D7" w:rsidRPr="00986C10" w:rsidRDefault="005D13D7" w:rsidP="004E01FA">
            <w:pPr>
              <w:jc w:val="both"/>
              <w:rPr>
                <w:sz w:val="22"/>
                <w:szCs w:val="22"/>
              </w:rPr>
            </w:pPr>
            <w:r w:rsidRPr="00986C10">
              <w:rPr>
                <w:sz w:val="22"/>
                <w:szCs w:val="22"/>
              </w:rPr>
              <w:t>Универсальный передаточный документ</w:t>
            </w:r>
          </w:p>
        </w:tc>
      </w:tr>
      <w:tr w:rsidR="005D13D7" w:rsidRPr="00986C10" w14:paraId="03AC002A" w14:textId="77777777" w:rsidTr="004E01FA">
        <w:tc>
          <w:tcPr>
            <w:tcW w:w="567" w:type="dxa"/>
          </w:tcPr>
          <w:p w14:paraId="570498B8" w14:textId="77777777" w:rsidR="005D13D7" w:rsidRPr="00986C10" w:rsidRDefault="005D13D7" w:rsidP="004E01FA">
            <w:pPr>
              <w:jc w:val="both"/>
              <w:rPr>
                <w:sz w:val="22"/>
                <w:szCs w:val="22"/>
              </w:rPr>
            </w:pPr>
            <w:r w:rsidRPr="00986C10">
              <w:rPr>
                <w:sz w:val="22"/>
                <w:szCs w:val="22"/>
              </w:rPr>
              <w:t>7</w:t>
            </w:r>
          </w:p>
        </w:tc>
        <w:tc>
          <w:tcPr>
            <w:tcW w:w="2977" w:type="dxa"/>
          </w:tcPr>
          <w:p w14:paraId="6663BE3B" w14:textId="77777777" w:rsidR="005D13D7" w:rsidRPr="00986C10" w:rsidRDefault="005D13D7" w:rsidP="004E01FA">
            <w:pPr>
              <w:jc w:val="both"/>
              <w:rPr>
                <w:sz w:val="22"/>
                <w:szCs w:val="22"/>
              </w:rPr>
            </w:pPr>
            <w:r w:rsidRPr="00986C10">
              <w:rPr>
                <w:sz w:val="22"/>
                <w:szCs w:val="22"/>
              </w:rPr>
              <w:t>Договор, Соглашение, дополнительное соглашение</w:t>
            </w:r>
          </w:p>
        </w:tc>
        <w:tc>
          <w:tcPr>
            <w:tcW w:w="3969" w:type="dxa"/>
          </w:tcPr>
          <w:p w14:paraId="1B85D326" w14:textId="77777777" w:rsidR="005D13D7" w:rsidRPr="00986C10" w:rsidRDefault="005D13D7" w:rsidP="004E01FA">
            <w:pPr>
              <w:jc w:val="both"/>
              <w:rPr>
                <w:sz w:val="22"/>
                <w:szCs w:val="22"/>
              </w:rPr>
            </w:pPr>
            <w:r w:rsidRPr="00986C10">
              <w:rPr>
                <w:sz w:val="22"/>
                <w:szCs w:val="22"/>
                <w:lang w:val="en-US"/>
              </w:rPr>
              <w:t>TXT</w:t>
            </w:r>
            <w:r w:rsidRPr="00986C10">
              <w:rPr>
                <w:sz w:val="22"/>
                <w:szCs w:val="22"/>
              </w:rPr>
              <w:t xml:space="preserve">, </w:t>
            </w:r>
            <w:r w:rsidRPr="00986C10">
              <w:rPr>
                <w:sz w:val="22"/>
                <w:szCs w:val="22"/>
                <w:lang w:val="en-US"/>
              </w:rPr>
              <w:t>MXL</w:t>
            </w:r>
            <w:r w:rsidRPr="00986C10">
              <w:rPr>
                <w:sz w:val="22"/>
                <w:szCs w:val="22"/>
              </w:rPr>
              <w:t xml:space="preserve">, </w:t>
            </w:r>
            <w:r w:rsidRPr="00986C10">
              <w:rPr>
                <w:sz w:val="22"/>
                <w:szCs w:val="22"/>
                <w:lang w:val="en-US"/>
              </w:rPr>
              <w:t>PDF</w:t>
            </w:r>
            <w:r w:rsidRPr="00986C10">
              <w:rPr>
                <w:sz w:val="22"/>
                <w:szCs w:val="22"/>
              </w:rPr>
              <w:t xml:space="preserve">, </w:t>
            </w:r>
            <w:r w:rsidRPr="00986C10">
              <w:rPr>
                <w:sz w:val="22"/>
                <w:szCs w:val="22"/>
                <w:lang w:val="en-US"/>
              </w:rPr>
              <w:t>DOC</w:t>
            </w:r>
          </w:p>
        </w:tc>
        <w:tc>
          <w:tcPr>
            <w:tcW w:w="2268" w:type="dxa"/>
          </w:tcPr>
          <w:p w14:paraId="780219FD" w14:textId="77777777" w:rsidR="005D13D7" w:rsidRPr="00986C10" w:rsidRDefault="005D13D7" w:rsidP="004E01FA">
            <w:pPr>
              <w:jc w:val="both"/>
              <w:rPr>
                <w:sz w:val="22"/>
                <w:szCs w:val="22"/>
              </w:rPr>
            </w:pPr>
            <w:r w:rsidRPr="00986C10">
              <w:rPr>
                <w:sz w:val="22"/>
                <w:szCs w:val="22"/>
              </w:rPr>
              <w:t>«Текстовый документ»</w:t>
            </w:r>
          </w:p>
        </w:tc>
      </w:tr>
      <w:tr w:rsidR="005D13D7" w:rsidRPr="00986C10" w14:paraId="51DEEEE9" w14:textId="77777777" w:rsidTr="004E01FA">
        <w:tc>
          <w:tcPr>
            <w:tcW w:w="567" w:type="dxa"/>
          </w:tcPr>
          <w:p w14:paraId="788F0B78" w14:textId="77777777" w:rsidR="005D13D7" w:rsidRPr="00986C10" w:rsidRDefault="005D13D7" w:rsidP="004E01FA">
            <w:pPr>
              <w:jc w:val="both"/>
              <w:rPr>
                <w:sz w:val="22"/>
                <w:szCs w:val="22"/>
              </w:rPr>
            </w:pPr>
            <w:r w:rsidRPr="00986C10">
              <w:rPr>
                <w:sz w:val="22"/>
                <w:szCs w:val="22"/>
              </w:rPr>
              <w:t>8</w:t>
            </w:r>
          </w:p>
        </w:tc>
        <w:tc>
          <w:tcPr>
            <w:tcW w:w="2977" w:type="dxa"/>
          </w:tcPr>
          <w:p w14:paraId="22B7EDFC" w14:textId="77777777" w:rsidR="005D13D7" w:rsidRPr="00986C10" w:rsidRDefault="005D13D7" w:rsidP="004E01FA">
            <w:pPr>
              <w:jc w:val="both"/>
              <w:rPr>
                <w:sz w:val="22"/>
                <w:szCs w:val="22"/>
              </w:rPr>
            </w:pPr>
            <w:r w:rsidRPr="00986C10">
              <w:rPr>
                <w:sz w:val="22"/>
                <w:szCs w:val="22"/>
              </w:rPr>
              <w:t xml:space="preserve">Информационное письмо, уведомление, Протокол, Акт сверки взаиморасчетов, Счет, Отчет по исполнению договора. </w:t>
            </w:r>
          </w:p>
        </w:tc>
        <w:tc>
          <w:tcPr>
            <w:tcW w:w="3969" w:type="dxa"/>
          </w:tcPr>
          <w:p w14:paraId="0531ABE6" w14:textId="77777777" w:rsidR="005D13D7" w:rsidRPr="00986C10" w:rsidRDefault="005D13D7" w:rsidP="004E01FA">
            <w:pPr>
              <w:jc w:val="both"/>
              <w:rPr>
                <w:sz w:val="22"/>
                <w:szCs w:val="22"/>
                <w:lang w:val="en-US"/>
              </w:rPr>
            </w:pPr>
            <w:r w:rsidRPr="00986C10">
              <w:rPr>
                <w:sz w:val="22"/>
                <w:szCs w:val="22"/>
                <w:lang w:val="en-US"/>
              </w:rPr>
              <w:t>TXT, MXL, PDF, DOC, XLS</w:t>
            </w:r>
          </w:p>
        </w:tc>
        <w:tc>
          <w:tcPr>
            <w:tcW w:w="2268" w:type="dxa"/>
          </w:tcPr>
          <w:p w14:paraId="5D9C57BE" w14:textId="77777777" w:rsidR="005D13D7" w:rsidRPr="00986C10" w:rsidRDefault="005D13D7" w:rsidP="004E01FA">
            <w:pPr>
              <w:jc w:val="both"/>
              <w:rPr>
                <w:sz w:val="22"/>
                <w:szCs w:val="22"/>
              </w:rPr>
            </w:pPr>
            <w:r w:rsidRPr="00986C10">
              <w:rPr>
                <w:sz w:val="22"/>
                <w:szCs w:val="22"/>
              </w:rPr>
              <w:t>«Текстовый документ», «Табличный документ»</w:t>
            </w:r>
          </w:p>
        </w:tc>
      </w:tr>
    </w:tbl>
    <w:tbl>
      <w:tblPr>
        <w:tblStyle w:val="af8"/>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5272"/>
      </w:tblGrid>
      <w:tr w:rsidR="005D13D7" w:rsidRPr="00986C10" w14:paraId="29FB169B" w14:textId="77777777" w:rsidTr="004E01FA">
        <w:tc>
          <w:tcPr>
            <w:tcW w:w="5216" w:type="dxa"/>
          </w:tcPr>
          <w:p w14:paraId="70804725" w14:textId="77777777" w:rsidR="005D13D7" w:rsidRDefault="005D13D7" w:rsidP="004E01FA"/>
          <w:tbl>
            <w:tblPr>
              <w:tblStyle w:val="af8"/>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5272"/>
            </w:tblGrid>
            <w:tr w:rsidR="005D13D7" w:rsidRPr="00511FBE" w14:paraId="67B3EBD9" w14:textId="77777777" w:rsidTr="004E01FA">
              <w:tc>
                <w:tcPr>
                  <w:tcW w:w="5216" w:type="dxa"/>
                </w:tcPr>
                <w:p w14:paraId="043642DE" w14:textId="77777777" w:rsidR="005D13D7" w:rsidRDefault="005D13D7" w:rsidP="004E01FA"/>
                <w:tbl>
                  <w:tblPr>
                    <w:tblStyle w:val="af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849"/>
                  </w:tblGrid>
                  <w:tr w:rsidR="005D13D7" w:rsidRPr="00511FBE" w14:paraId="7DF9E9FB" w14:textId="77777777" w:rsidTr="004E01FA">
                    <w:tc>
                      <w:tcPr>
                        <w:tcW w:w="5216" w:type="dxa"/>
                      </w:tcPr>
                      <w:p w14:paraId="30AFEBD5" w14:textId="77777777" w:rsidR="005D13D7" w:rsidRPr="00511FBE" w:rsidRDefault="005D13D7" w:rsidP="004E01FA">
                        <w:pPr>
                          <w:spacing w:before="120"/>
                          <w:ind w:left="142"/>
                          <w:rPr>
                            <w:b/>
                            <w:sz w:val="22"/>
                            <w:szCs w:val="22"/>
                          </w:rPr>
                        </w:pPr>
                        <w:r w:rsidRPr="00511FBE">
                          <w:rPr>
                            <w:b/>
                            <w:bCs/>
                            <w:sz w:val="22"/>
                            <w:szCs w:val="22"/>
                          </w:rPr>
                          <w:t>Сторона-1</w:t>
                        </w:r>
                        <w:r w:rsidRPr="00511FBE">
                          <w:rPr>
                            <w:sz w:val="22"/>
                            <w:szCs w:val="22"/>
                          </w:rPr>
                          <w:t>:</w:t>
                        </w:r>
                      </w:p>
                      <w:p w14:paraId="67F71228" w14:textId="77777777" w:rsidR="005D13D7" w:rsidRPr="00511FBE" w:rsidRDefault="005D13D7" w:rsidP="004E01FA">
                        <w:pPr>
                          <w:spacing w:before="60"/>
                          <w:ind w:left="142"/>
                          <w:rPr>
                            <w:sz w:val="22"/>
                            <w:szCs w:val="22"/>
                          </w:rPr>
                        </w:pPr>
                      </w:p>
                      <w:p w14:paraId="0C808930" w14:textId="77777777" w:rsidR="005D13D7" w:rsidRPr="00511FBE" w:rsidRDefault="005D13D7" w:rsidP="004E01FA">
                        <w:pPr>
                          <w:spacing w:before="60"/>
                          <w:ind w:left="142"/>
                          <w:rPr>
                            <w:sz w:val="22"/>
                            <w:szCs w:val="22"/>
                          </w:rPr>
                        </w:pPr>
                      </w:p>
                      <w:p w14:paraId="3A1BA532" w14:textId="77777777" w:rsidR="005D13D7" w:rsidRPr="00511FBE" w:rsidRDefault="005D13D7" w:rsidP="004E01FA">
                        <w:pPr>
                          <w:spacing w:before="220"/>
                          <w:ind w:left="142"/>
                          <w:rPr>
                            <w:sz w:val="22"/>
                            <w:szCs w:val="22"/>
                          </w:rPr>
                        </w:pPr>
                        <w:r w:rsidRPr="00511FBE">
                          <w:rPr>
                            <w:sz w:val="22"/>
                            <w:szCs w:val="22"/>
                          </w:rPr>
                          <w:t xml:space="preserve">_______________________ / </w:t>
                        </w:r>
                        <w:r w:rsidRPr="005361C1">
                          <w:rPr>
                            <w:sz w:val="22"/>
                            <w:szCs w:val="22"/>
                          </w:rPr>
                          <w:t xml:space="preserve">                                </w:t>
                        </w:r>
                        <w:r w:rsidRPr="00511FBE">
                          <w:rPr>
                            <w:sz w:val="22"/>
                            <w:szCs w:val="22"/>
                          </w:rPr>
                          <w:t>/</w:t>
                        </w:r>
                      </w:p>
                      <w:p w14:paraId="519D2FD4" w14:textId="77777777" w:rsidR="005D13D7" w:rsidRPr="00511FBE" w:rsidRDefault="005D13D7" w:rsidP="004E01FA">
                        <w:pPr>
                          <w:ind w:left="142"/>
                          <w:rPr>
                            <w:sz w:val="22"/>
                            <w:szCs w:val="22"/>
                          </w:rPr>
                        </w:pPr>
                        <w:r w:rsidRPr="00511FBE">
                          <w:rPr>
                            <w:sz w:val="22"/>
                            <w:szCs w:val="22"/>
                          </w:rPr>
                          <w:t>М.П.      подпись            расшифровка подписи</w:t>
                        </w:r>
                      </w:p>
                      <w:p w14:paraId="1640A87E" w14:textId="77777777" w:rsidR="005D13D7" w:rsidRPr="00511FBE" w:rsidRDefault="005D13D7" w:rsidP="004E01FA">
                        <w:pPr>
                          <w:spacing w:after="120"/>
                          <w:rPr>
                            <w:sz w:val="22"/>
                            <w:szCs w:val="22"/>
                          </w:rPr>
                        </w:pPr>
                        <w:r w:rsidRPr="00511FBE">
                          <w:rPr>
                            <w:sz w:val="22"/>
                            <w:szCs w:val="22"/>
                          </w:rPr>
                          <w:t>“___”____________ 20__г.</w:t>
                        </w:r>
                      </w:p>
                    </w:tc>
                    <w:tc>
                      <w:tcPr>
                        <w:tcW w:w="4849" w:type="dxa"/>
                      </w:tcPr>
                      <w:p w14:paraId="498CA065" w14:textId="77777777" w:rsidR="005D13D7" w:rsidRPr="00511FBE" w:rsidRDefault="005D13D7" w:rsidP="004E01FA">
                        <w:pPr>
                          <w:spacing w:before="120"/>
                          <w:ind w:left="142"/>
                          <w:rPr>
                            <w:b/>
                            <w:sz w:val="22"/>
                            <w:szCs w:val="22"/>
                          </w:rPr>
                        </w:pPr>
                        <w:r w:rsidRPr="00511FBE">
                          <w:rPr>
                            <w:b/>
                            <w:bCs/>
                            <w:sz w:val="22"/>
                            <w:szCs w:val="22"/>
                          </w:rPr>
                          <w:t>Сторона-2</w:t>
                        </w:r>
                        <w:r w:rsidRPr="00511FBE">
                          <w:rPr>
                            <w:sz w:val="22"/>
                            <w:szCs w:val="22"/>
                          </w:rPr>
                          <w:t>:</w:t>
                        </w:r>
                      </w:p>
                      <w:p w14:paraId="32F22C7E" w14:textId="77777777" w:rsidR="005D13D7" w:rsidRPr="00511FBE" w:rsidRDefault="005D13D7" w:rsidP="004E01FA">
                        <w:pPr>
                          <w:spacing w:before="60"/>
                          <w:ind w:left="142"/>
                          <w:rPr>
                            <w:sz w:val="22"/>
                            <w:szCs w:val="22"/>
                          </w:rPr>
                        </w:pPr>
                        <w:r w:rsidRPr="00511FBE">
                          <w:rPr>
                            <w:sz w:val="22"/>
                            <w:szCs w:val="22"/>
                          </w:rPr>
                          <w:t>Старший специалист по работе с корпоративными клиентами</w:t>
                        </w:r>
                      </w:p>
                      <w:p w14:paraId="0FA1A389" w14:textId="77777777" w:rsidR="005D13D7" w:rsidRPr="00511FBE" w:rsidRDefault="005D13D7" w:rsidP="004E01FA">
                        <w:pPr>
                          <w:spacing w:before="60"/>
                          <w:ind w:left="142"/>
                          <w:rPr>
                            <w:sz w:val="22"/>
                            <w:szCs w:val="22"/>
                          </w:rPr>
                        </w:pPr>
                      </w:p>
                      <w:p w14:paraId="470B765E" w14:textId="77777777" w:rsidR="005D13D7" w:rsidRPr="00511FBE" w:rsidRDefault="005D13D7" w:rsidP="004E01FA">
                        <w:pPr>
                          <w:spacing w:before="220"/>
                          <w:ind w:left="142"/>
                          <w:rPr>
                            <w:sz w:val="22"/>
                            <w:szCs w:val="22"/>
                          </w:rPr>
                        </w:pPr>
                        <w:r w:rsidRPr="00511FBE">
                          <w:rPr>
                            <w:sz w:val="22"/>
                            <w:szCs w:val="22"/>
                          </w:rPr>
                          <w:t xml:space="preserve">_______________________ / Довгалюк </w:t>
                        </w:r>
                        <w:proofErr w:type="gramStart"/>
                        <w:r w:rsidRPr="00511FBE">
                          <w:rPr>
                            <w:sz w:val="22"/>
                            <w:szCs w:val="22"/>
                          </w:rPr>
                          <w:t>О.Б..</w:t>
                        </w:r>
                        <w:proofErr w:type="gramEnd"/>
                        <w:r w:rsidRPr="00511FBE">
                          <w:rPr>
                            <w:sz w:val="22"/>
                            <w:szCs w:val="22"/>
                          </w:rPr>
                          <w:t xml:space="preserve"> /</w:t>
                        </w:r>
                      </w:p>
                      <w:p w14:paraId="1DC8C573" w14:textId="77777777" w:rsidR="005D13D7" w:rsidRPr="00511FBE" w:rsidRDefault="005D13D7" w:rsidP="004E01FA">
                        <w:pPr>
                          <w:ind w:left="142"/>
                          <w:rPr>
                            <w:sz w:val="22"/>
                            <w:szCs w:val="22"/>
                          </w:rPr>
                        </w:pPr>
                        <w:r w:rsidRPr="00511FBE">
                          <w:rPr>
                            <w:sz w:val="22"/>
                            <w:szCs w:val="22"/>
                          </w:rPr>
                          <w:t>М.П.        подпись          расшифровка подписи</w:t>
                        </w:r>
                      </w:p>
                      <w:p w14:paraId="3A4B8353" w14:textId="77777777" w:rsidR="005D13D7" w:rsidRPr="00511FBE" w:rsidRDefault="005D13D7" w:rsidP="004E01FA">
                        <w:pPr>
                          <w:spacing w:after="120"/>
                          <w:ind w:left="142"/>
                          <w:rPr>
                            <w:sz w:val="22"/>
                            <w:szCs w:val="22"/>
                          </w:rPr>
                        </w:pPr>
                        <w:r w:rsidRPr="00511FBE">
                          <w:rPr>
                            <w:sz w:val="22"/>
                            <w:szCs w:val="22"/>
                          </w:rPr>
                          <w:t>“___”____________ 20__г.</w:t>
                        </w:r>
                      </w:p>
                    </w:tc>
                  </w:tr>
                </w:tbl>
                <w:p w14:paraId="7792326C" w14:textId="77777777" w:rsidR="005D13D7" w:rsidRPr="00511FBE" w:rsidRDefault="005D13D7" w:rsidP="004E01FA">
                  <w:pPr>
                    <w:spacing w:after="120"/>
                    <w:rPr>
                      <w:sz w:val="22"/>
                      <w:szCs w:val="22"/>
                    </w:rPr>
                  </w:pPr>
                </w:p>
              </w:tc>
              <w:tc>
                <w:tcPr>
                  <w:tcW w:w="5272" w:type="dxa"/>
                </w:tcPr>
                <w:tbl>
                  <w:tblPr>
                    <w:tblStyle w:val="af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849"/>
                  </w:tblGrid>
                  <w:tr w:rsidR="005D13D7" w:rsidRPr="00511FBE" w14:paraId="0095EF05" w14:textId="77777777" w:rsidTr="004E01FA">
                    <w:tc>
                      <w:tcPr>
                        <w:tcW w:w="5216" w:type="dxa"/>
                      </w:tcPr>
                      <w:p w14:paraId="3EA55D55" w14:textId="77777777" w:rsidR="005D13D7" w:rsidRPr="00511FBE" w:rsidRDefault="005D13D7" w:rsidP="004E01FA">
                        <w:pPr>
                          <w:spacing w:before="120"/>
                          <w:ind w:left="142"/>
                          <w:rPr>
                            <w:b/>
                            <w:sz w:val="22"/>
                            <w:szCs w:val="22"/>
                          </w:rPr>
                        </w:pPr>
                        <w:r w:rsidRPr="00511FBE">
                          <w:rPr>
                            <w:b/>
                            <w:bCs/>
                            <w:sz w:val="22"/>
                            <w:szCs w:val="22"/>
                          </w:rPr>
                          <w:t>Сторона-2</w:t>
                        </w:r>
                        <w:r w:rsidRPr="00511FBE">
                          <w:rPr>
                            <w:sz w:val="22"/>
                            <w:szCs w:val="22"/>
                          </w:rPr>
                          <w:t>:</w:t>
                        </w:r>
                      </w:p>
                      <w:p w14:paraId="68FA68B5" w14:textId="77777777" w:rsidR="005D13D7" w:rsidRPr="00511FBE" w:rsidRDefault="005D13D7" w:rsidP="004E01FA">
                        <w:pPr>
                          <w:spacing w:before="60"/>
                          <w:ind w:left="142"/>
                          <w:rPr>
                            <w:sz w:val="22"/>
                            <w:szCs w:val="22"/>
                          </w:rPr>
                        </w:pPr>
                        <w:r w:rsidRPr="00511FBE">
                          <w:rPr>
                            <w:sz w:val="22"/>
                            <w:szCs w:val="22"/>
                          </w:rPr>
                          <w:t>Генеральный директор</w:t>
                        </w:r>
                      </w:p>
                      <w:p w14:paraId="698FD7FF" w14:textId="77777777" w:rsidR="005D13D7" w:rsidRPr="00511FBE" w:rsidRDefault="005D13D7" w:rsidP="004E01FA">
                        <w:pPr>
                          <w:spacing w:before="60"/>
                          <w:ind w:left="142"/>
                          <w:rPr>
                            <w:sz w:val="22"/>
                            <w:szCs w:val="22"/>
                          </w:rPr>
                        </w:pPr>
                      </w:p>
                      <w:p w14:paraId="4E5E2F39" w14:textId="77777777" w:rsidR="005D13D7" w:rsidRPr="00511FBE" w:rsidRDefault="005D13D7" w:rsidP="004E01FA">
                        <w:pPr>
                          <w:spacing w:before="220"/>
                          <w:ind w:left="142"/>
                          <w:rPr>
                            <w:sz w:val="22"/>
                            <w:szCs w:val="22"/>
                          </w:rPr>
                        </w:pPr>
                        <w:r w:rsidRPr="00511FBE">
                          <w:rPr>
                            <w:sz w:val="22"/>
                            <w:szCs w:val="22"/>
                          </w:rPr>
                          <w:t>_______________________ /                         /</w:t>
                        </w:r>
                      </w:p>
                      <w:p w14:paraId="0E467287" w14:textId="77777777" w:rsidR="005D13D7" w:rsidRPr="00511FBE" w:rsidRDefault="005D13D7" w:rsidP="004E01FA">
                        <w:pPr>
                          <w:ind w:left="142"/>
                          <w:rPr>
                            <w:sz w:val="22"/>
                            <w:szCs w:val="22"/>
                          </w:rPr>
                        </w:pPr>
                        <w:r w:rsidRPr="00511FBE">
                          <w:rPr>
                            <w:sz w:val="22"/>
                            <w:szCs w:val="22"/>
                          </w:rPr>
                          <w:t>М.П.        подпись          расшифровка подписи</w:t>
                        </w:r>
                      </w:p>
                      <w:p w14:paraId="3FA47032" w14:textId="77777777" w:rsidR="005D13D7" w:rsidRPr="00511FBE" w:rsidRDefault="005D13D7" w:rsidP="004E01FA">
                        <w:pPr>
                          <w:spacing w:after="120"/>
                          <w:rPr>
                            <w:sz w:val="22"/>
                            <w:szCs w:val="22"/>
                          </w:rPr>
                        </w:pPr>
                        <w:r w:rsidRPr="00511FBE">
                          <w:rPr>
                            <w:sz w:val="22"/>
                            <w:szCs w:val="22"/>
                          </w:rPr>
                          <w:t>“___”____________ 20__г.</w:t>
                        </w:r>
                      </w:p>
                    </w:tc>
                    <w:tc>
                      <w:tcPr>
                        <w:tcW w:w="4849" w:type="dxa"/>
                      </w:tcPr>
                      <w:p w14:paraId="22710F20" w14:textId="77777777" w:rsidR="005D13D7" w:rsidRPr="00511FBE" w:rsidRDefault="005D13D7" w:rsidP="004E01FA">
                        <w:pPr>
                          <w:spacing w:before="120"/>
                          <w:ind w:left="142"/>
                          <w:rPr>
                            <w:b/>
                            <w:sz w:val="22"/>
                            <w:szCs w:val="22"/>
                          </w:rPr>
                        </w:pPr>
                        <w:r w:rsidRPr="00511FBE">
                          <w:rPr>
                            <w:b/>
                            <w:bCs/>
                            <w:sz w:val="22"/>
                            <w:szCs w:val="22"/>
                          </w:rPr>
                          <w:t>Сторона-2</w:t>
                        </w:r>
                        <w:r w:rsidRPr="00511FBE">
                          <w:rPr>
                            <w:sz w:val="22"/>
                            <w:szCs w:val="22"/>
                          </w:rPr>
                          <w:t>:</w:t>
                        </w:r>
                      </w:p>
                      <w:p w14:paraId="665DF3BF" w14:textId="77777777" w:rsidR="005D13D7" w:rsidRPr="00511FBE" w:rsidRDefault="005D13D7" w:rsidP="004E01FA">
                        <w:pPr>
                          <w:spacing w:before="60"/>
                          <w:ind w:left="142"/>
                          <w:rPr>
                            <w:sz w:val="22"/>
                            <w:szCs w:val="22"/>
                          </w:rPr>
                        </w:pPr>
                        <w:r w:rsidRPr="00511FBE">
                          <w:rPr>
                            <w:sz w:val="22"/>
                            <w:szCs w:val="22"/>
                          </w:rPr>
                          <w:t>Старший специалист по работе с корпоративными клиентами</w:t>
                        </w:r>
                      </w:p>
                      <w:p w14:paraId="3D5CDE46" w14:textId="77777777" w:rsidR="005D13D7" w:rsidRPr="00511FBE" w:rsidRDefault="005D13D7" w:rsidP="004E01FA">
                        <w:pPr>
                          <w:spacing w:before="60"/>
                          <w:ind w:left="142"/>
                          <w:rPr>
                            <w:sz w:val="22"/>
                            <w:szCs w:val="22"/>
                          </w:rPr>
                        </w:pPr>
                      </w:p>
                      <w:p w14:paraId="2EC7EEE2" w14:textId="77777777" w:rsidR="005D13D7" w:rsidRPr="00511FBE" w:rsidRDefault="005D13D7" w:rsidP="004E01FA">
                        <w:pPr>
                          <w:spacing w:before="220"/>
                          <w:ind w:left="142"/>
                          <w:rPr>
                            <w:sz w:val="22"/>
                            <w:szCs w:val="22"/>
                          </w:rPr>
                        </w:pPr>
                        <w:r w:rsidRPr="00511FBE">
                          <w:rPr>
                            <w:sz w:val="22"/>
                            <w:szCs w:val="22"/>
                          </w:rPr>
                          <w:t xml:space="preserve">_______________________ / Довгалюк </w:t>
                        </w:r>
                        <w:proofErr w:type="gramStart"/>
                        <w:r w:rsidRPr="00511FBE">
                          <w:rPr>
                            <w:sz w:val="22"/>
                            <w:szCs w:val="22"/>
                          </w:rPr>
                          <w:t>О.Б..</w:t>
                        </w:r>
                        <w:proofErr w:type="gramEnd"/>
                        <w:r w:rsidRPr="00511FBE">
                          <w:rPr>
                            <w:sz w:val="22"/>
                            <w:szCs w:val="22"/>
                          </w:rPr>
                          <w:t xml:space="preserve"> /</w:t>
                        </w:r>
                      </w:p>
                      <w:p w14:paraId="47242A92" w14:textId="77777777" w:rsidR="005D13D7" w:rsidRPr="00511FBE" w:rsidRDefault="005D13D7" w:rsidP="004E01FA">
                        <w:pPr>
                          <w:ind w:left="142"/>
                          <w:rPr>
                            <w:sz w:val="22"/>
                            <w:szCs w:val="22"/>
                          </w:rPr>
                        </w:pPr>
                        <w:r w:rsidRPr="00511FBE">
                          <w:rPr>
                            <w:sz w:val="22"/>
                            <w:szCs w:val="22"/>
                          </w:rPr>
                          <w:t>М.П.        подпись          расшифровка подписи</w:t>
                        </w:r>
                      </w:p>
                      <w:p w14:paraId="5181EE0B" w14:textId="77777777" w:rsidR="005D13D7" w:rsidRPr="00511FBE" w:rsidRDefault="005D13D7" w:rsidP="004E01FA">
                        <w:pPr>
                          <w:spacing w:after="120"/>
                          <w:ind w:left="142"/>
                          <w:rPr>
                            <w:sz w:val="22"/>
                            <w:szCs w:val="22"/>
                          </w:rPr>
                        </w:pPr>
                        <w:r w:rsidRPr="00511FBE">
                          <w:rPr>
                            <w:sz w:val="22"/>
                            <w:szCs w:val="22"/>
                          </w:rPr>
                          <w:t>“___”____________ 20__г.</w:t>
                        </w:r>
                      </w:p>
                    </w:tc>
                  </w:tr>
                </w:tbl>
                <w:p w14:paraId="12FF5030" w14:textId="77777777" w:rsidR="005D13D7" w:rsidRPr="00511FBE" w:rsidRDefault="005D13D7" w:rsidP="004E01FA">
                  <w:pPr>
                    <w:spacing w:after="120"/>
                    <w:ind w:left="142"/>
                    <w:rPr>
                      <w:sz w:val="22"/>
                      <w:szCs w:val="22"/>
                    </w:rPr>
                  </w:pPr>
                </w:p>
              </w:tc>
            </w:tr>
          </w:tbl>
          <w:p w14:paraId="7C6BC1D4" w14:textId="77777777" w:rsidR="005D13D7" w:rsidRPr="00986C10" w:rsidRDefault="005D13D7" w:rsidP="004E01FA">
            <w:pPr>
              <w:spacing w:after="120"/>
              <w:rPr>
                <w:sz w:val="22"/>
                <w:szCs w:val="22"/>
              </w:rPr>
            </w:pPr>
          </w:p>
        </w:tc>
        <w:tc>
          <w:tcPr>
            <w:tcW w:w="5272" w:type="dxa"/>
          </w:tcPr>
          <w:p w14:paraId="4CF7CA04" w14:textId="77777777" w:rsidR="005D13D7" w:rsidRDefault="005D13D7" w:rsidP="004E01FA"/>
          <w:tbl>
            <w:tblPr>
              <w:tblStyle w:val="af8"/>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5272"/>
            </w:tblGrid>
            <w:tr w:rsidR="005D13D7" w:rsidRPr="00511FBE" w14:paraId="5EAD3FCC" w14:textId="77777777" w:rsidTr="004E01FA">
              <w:tc>
                <w:tcPr>
                  <w:tcW w:w="5216" w:type="dxa"/>
                </w:tcPr>
                <w:p w14:paraId="590DD9C9" w14:textId="77777777" w:rsidR="005D13D7" w:rsidRDefault="005D13D7" w:rsidP="004E01FA"/>
                <w:tbl>
                  <w:tblPr>
                    <w:tblStyle w:val="af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849"/>
                  </w:tblGrid>
                  <w:tr w:rsidR="005D13D7" w:rsidRPr="00511FBE" w14:paraId="0AC39E9B" w14:textId="77777777" w:rsidTr="004E01FA">
                    <w:tc>
                      <w:tcPr>
                        <w:tcW w:w="5216" w:type="dxa"/>
                      </w:tcPr>
                      <w:p w14:paraId="0368E82A" w14:textId="77777777" w:rsidR="005D13D7" w:rsidRPr="002C2653" w:rsidRDefault="005D13D7" w:rsidP="004E01FA">
                        <w:pPr>
                          <w:spacing w:before="120"/>
                          <w:ind w:left="142"/>
                          <w:rPr>
                            <w:b/>
                            <w:sz w:val="22"/>
                            <w:szCs w:val="22"/>
                          </w:rPr>
                        </w:pPr>
                        <w:r w:rsidRPr="002C2653">
                          <w:rPr>
                            <w:b/>
                            <w:bCs/>
                            <w:sz w:val="22"/>
                            <w:szCs w:val="22"/>
                          </w:rPr>
                          <w:t>Сторона-2</w:t>
                        </w:r>
                        <w:r w:rsidRPr="002C2653">
                          <w:rPr>
                            <w:sz w:val="22"/>
                            <w:szCs w:val="22"/>
                          </w:rPr>
                          <w:t>:</w:t>
                        </w:r>
                      </w:p>
                      <w:p w14:paraId="6A9F3533" w14:textId="77777777" w:rsidR="005D13D7" w:rsidRPr="008D3918" w:rsidRDefault="005D13D7" w:rsidP="004E01FA">
                        <w:pPr>
                          <w:spacing w:before="60"/>
                          <w:ind w:left="142"/>
                          <w:rPr>
                            <w:sz w:val="22"/>
                            <w:szCs w:val="22"/>
                            <w:highlight w:val="yellow"/>
                          </w:rPr>
                        </w:pPr>
                      </w:p>
                      <w:p w14:paraId="78C8CA3A" w14:textId="77777777" w:rsidR="005D13D7" w:rsidRPr="008D3918" w:rsidRDefault="005D13D7" w:rsidP="004E01FA">
                        <w:pPr>
                          <w:spacing w:before="60"/>
                          <w:ind w:left="142"/>
                          <w:rPr>
                            <w:sz w:val="22"/>
                            <w:szCs w:val="22"/>
                            <w:highlight w:val="yellow"/>
                          </w:rPr>
                        </w:pPr>
                      </w:p>
                      <w:p w14:paraId="4A031811" w14:textId="77777777" w:rsidR="005D13D7" w:rsidRPr="002C2653" w:rsidRDefault="005D13D7" w:rsidP="004E01FA">
                        <w:pPr>
                          <w:spacing w:before="220"/>
                          <w:ind w:left="142"/>
                          <w:rPr>
                            <w:sz w:val="22"/>
                            <w:szCs w:val="22"/>
                          </w:rPr>
                        </w:pPr>
                        <w:r w:rsidRPr="002C2653">
                          <w:rPr>
                            <w:sz w:val="22"/>
                            <w:szCs w:val="22"/>
                          </w:rPr>
                          <w:t>_______________________ /                    /</w:t>
                        </w:r>
                      </w:p>
                      <w:p w14:paraId="73BF2DE6" w14:textId="77777777" w:rsidR="005D13D7" w:rsidRPr="002C2653" w:rsidRDefault="005D13D7" w:rsidP="004E01FA">
                        <w:pPr>
                          <w:ind w:left="142"/>
                          <w:rPr>
                            <w:sz w:val="22"/>
                            <w:szCs w:val="22"/>
                          </w:rPr>
                        </w:pPr>
                        <w:r w:rsidRPr="002C2653">
                          <w:rPr>
                            <w:sz w:val="22"/>
                            <w:szCs w:val="22"/>
                          </w:rPr>
                          <w:t>М.П.      подпись            расшифровка подписи</w:t>
                        </w:r>
                      </w:p>
                      <w:p w14:paraId="0850B5B6" w14:textId="77777777" w:rsidR="005D13D7" w:rsidRPr="00511FBE" w:rsidRDefault="005D13D7" w:rsidP="004E01FA">
                        <w:pPr>
                          <w:spacing w:after="120"/>
                          <w:rPr>
                            <w:sz w:val="22"/>
                            <w:szCs w:val="22"/>
                          </w:rPr>
                        </w:pPr>
                        <w:r w:rsidRPr="002C2653">
                          <w:rPr>
                            <w:sz w:val="22"/>
                            <w:szCs w:val="22"/>
                          </w:rPr>
                          <w:t>“___”____________ 20__г.</w:t>
                        </w:r>
                      </w:p>
                    </w:tc>
                    <w:tc>
                      <w:tcPr>
                        <w:tcW w:w="4849" w:type="dxa"/>
                      </w:tcPr>
                      <w:p w14:paraId="1B57C2FD" w14:textId="77777777" w:rsidR="005D13D7" w:rsidRPr="00511FBE" w:rsidRDefault="005D13D7" w:rsidP="004E01FA">
                        <w:pPr>
                          <w:spacing w:before="120"/>
                          <w:ind w:left="142"/>
                          <w:rPr>
                            <w:b/>
                            <w:sz w:val="22"/>
                            <w:szCs w:val="22"/>
                          </w:rPr>
                        </w:pPr>
                        <w:r w:rsidRPr="00511FBE">
                          <w:rPr>
                            <w:b/>
                            <w:bCs/>
                            <w:sz w:val="22"/>
                            <w:szCs w:val="22"/>
                          </w:rPr>
                          <w:t>Сторона-2</w:t>
                        </w:r>
                        <w:r w:rsidRPr="00511FBE">
                          <w:rPr>
                            <w:sz w:val="22"/>
                            <w:szCs w:val="22"/>
                          </w:rPr>
                          <w:t>:</w:t>
                        </w:r>
                      </w:p>
                      <w:p w14:paraId="10E01C69" w14:textId="77777777" w:rsidR="005D13D7" w:rsidRPr="00511FBE" w:rsidRDefault="005D13D7" w:rsidP="004E01FA">
                        <w:pPr>
                          <w:spacing w:before="60"/>
                          <w:ind w:left="142"/>
                          <w:rPr>
                            <w:sz w:val="22"/>
                            <w:szCs w:val="22"/>
                          </w:rPr>
                        </w:pPr>
                        <w:r w:rsidRPr="00511FBE">
                          <w:rPr>
                            <w:sz w:val="22"/>
                            <w:szCs w:val="22"/>
                          </w:rPr>
                          <w:t>Старший специалист по работе с корпоративными клиентами</w:t>
                        </w:r>
                      </w:p>
                      <w:p w14:paraId="00AE99FA" w14:textId="77777777" w:rsidR="005D13D7" w:rsidRPr="00511FBE" w:rsidRDefault="005D13D7" w:rsidP="004E01FA">
                        <w:pPr>
                          <w:spacing w:before="60"/>
                          <w:ind w:left="142"/>
                          <w:rPr>
                            <w:sz w:val="22"/>
                            <w:szCs w:val="22"/>
                          </w:rPr>
                        </w:pPr>
                      </w:p>
                      <w:p w14:paraId="4555B747" w14:textId="77777777" w:rsidR="005D13D7" w:rsidRPr="00511FBE" w:rsidRDefault="005D13D7" w:rsidP="004E01FA">
                        <w:pPr>
                          <w:spacing w:before="220"/>
                          <w:ind w:left="142"/>
                          <w:rPr>
                            <w:sz w:val="22"/>
                            <w:szCs w:val="22"/>
                          </w:rPr>
                        </w:pPr>
                        <w:r w:rsidRPr="00511FBE">
                          <w:rPr>
                            <w:sz w:val="22"/>
                            <w:szCs w:val="22"/>
                          </w:rPr>
                          <w:t xml:space="preserve">_______________________ / Довгалюк </w:t>
                        </w:r>
                        <w:proofErr w:type="gramStart"/>
                        <w:r w:rsidRPr="00511FBE">
                          <w:rPr>
                            <w:sz w:val="22"/>
                            <w:szCs w:val="22"/>
                          </w:rPr>
                          <w:t>О.Б..</w:t>
                        </w:r>
                        <w:proofErr w:type="gramEnd"/>
                        <w:r w:rsidRPr="00511FBE">
                          <w:rPr>
                            <w:sz w:val="22"/>
                            <w:szCs w:val="22"/>
                          </w:rPr>
                          <w:t xml:space="preserve"> /</w:t>
                        </w:r>
                      </w:p>
                      <w:p w14:paraId="04650620" w14:textId="77777777" w:rsidR="005D13D7" w:rsidRPr="00511FBE" w:rsidRDefault="005D13D7" w:rsidP="004E01FA">
                        <w:pPr>
                          <w:ind w:left="142"/>
                          <w:rPr>
                            <w:sz w:val="22"/>
                            <w:szCs w:val="22"/>
                          </w:rPr>
                        </w:pPr>
                        <w:r w:rsidRPr="00511FBE">
                          <w:rPr>
                            <w:sz w:val="22"/>
                            <w:szCs w:val="22"/>
                          </w:rPr>
                          <w:t>М.П.        подпись          расшифровка подписи</w:t>
                        </w:r>
                      </w:p>
                      <w:p w14:paraId="32A8A4B6" w14:textId="77777777" w:rsidR="005D13D7" w:rsidRPr="00511FBE" w:rsidRDefault="005D13D7" w:rsidP="004E01FA">
                        <w:pPr>
                          <w:spacing w:after="120"/>
                          <w:ind w:left="142"/>
                          <w:rPr>
                            <w:sz w:val="22"/>
                            <w:szCs w:val="22"/>
                          </w:rPr>
                        </w:pPr>
                        <w:r w:rsidRPr="00511FBE">
                          <w:rPr>
                            <w:sz w:val="22"/>
                            <w:szCs w:val="22"/>
                          </w:rPr>
                          <w:t>“___”____________ 20__г.</w:t>
                        </w:r>
                      </w:p>
                    </w:tc>
                  </w:tr>
                </w:tbl>
                <w:p w14:paraId="0DA85489" w14:textId="77777777" w:rsidR="005D13D7" w:rsidRPr="00511FBE" w:rsidRDefault="005D13D7" w:rsidP="004E01FA">
                  <w:pPr>
                    <w:spacing w:after="120"/>
                    <w:rPr>
                      <w:sz w:val="22"/>
                      <w:szCs w:val="22"/>
                    </w:rPr>
                  </w:pPr>
                </w:p>
              </w:tc>
              <w:tc>
                <w:tcPr>
                  <w:tcW w:w="5272" w:type="dxa"/>
                </w:tcPr>
                <w:tbl>
                  <w:tblPr>
                    <w:tblStyle w:val="af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849"/>
                  </w:tblGrid>
                  <w:tr w:rsidR="005D13D7" w:rsidRPr="00511FBE" w14:paraId="38D5C896" w14:textId="77777777" w:rsidTr="004E01FA">
                    <w:tc>
                      <w:tcPr>
                        <w:tcW w:w="5216" w:type="dxa"/>
                      </w:tcPr>
                      <w:p w14:paraId="0DBFD667" w14:textId="77777777" w:rsidR="005D13D7" w:rsidRPr="00511FBE" w:rsidRDefault="005D13D7" w:rsidP="004E01FA">
                        <w:pPr>
                          <w:spacing w:before="120"/>
                          <w:ind w:left="142"/>
                          <w:rPr>
                            <w:b/>
                            <w:sz w:val="22"/>
                            <w:szCs w:val="22"/>
                          </w:rPr>
                        </w:pPr>
                        <w:r w:rsidRPr="00511FBE">
                          <w:rPr>
                            <w:b/>
                            <w:bCs/>
                            <w:sz w:val="22"/>
                            <w:szCs w:val="22"/>
                          </w:rPr>
                          <w:t>Сторона-2</w:t>
                        </w:r>
                        <w:r w:rsidRPr="00511FBE">
                          <w:rPr>
                            <w:sz w:val="22"/>
                            <w:szCs w:val="22"/>
                          </w:rPr>
                          <w:t>:</w:t>
                        </w:r>
                      </w:p>
                      <w:p w14:paraId="1390DD9A" w14:textId="77777777" w:rsidR="005D13D7" w:rsidRPr="00511FBE" w:rsidRDefault="005D13D7" w:rsidP="004E01FA">
                        <w:pPr>
                          <w:spacing w:before="60"/>
                          <w:ind w:left="142"/>
                          <w:rPr>
                            <w:sz w:val="22"/>
                            <w:szCs w:val="22"/>
                          </w:rPr>
                        </w:pPr>
                        <w:r w:rsidRPr="00511FBE">
                          <w:rPr>
                            <w:sz w:val="22"/>
                            <w:szCs w:val="22"/>
                          </w:rPr>
                          <w:t>Генеральный директор</w:t>
                        </w:r>
                      </w:p>
                      <w:p w14:paraId="3792088E" w14:textId="77777777" w:rsidR="005D13D7" w:rsidRPr="00511FBE" w:rsidRDefault="005D13D7" w:rsidP="004E01FA">
                        <w:pPr>
                          <w:spacing w:before="60"/>
                          <w:ind w:left="142"/>
                          <w:rPr>
                            <w:sz w:val="22"/>
                            <w:szCs w:val="22"/>
                          </w:rPr>
                        </w:pPr>
                      </w:p>
                      <w:p w14:paraId="785EFE7B" w14:textId="77777777" w:rsidR="005D13D7" w:rsidRPr="00511FBE" w:rsidRDefault="005D13D7" w:rsidP="004E01FA">
                        <w:pPr>
                          <w:spacing w:before="220"/>
                          <w:ind w:left="142"/>
                          <w:rPr>
                            <w:sz w:val="22"/>
                            <w:szCs w:val="22"/>
                          </w:rPr>
                        </w:pPr>
                        <w:r w:rsidRPr="00511FBE">
                          <w:rPr>
                            <w:sz w:val="22"/>
                            <w:szCs w:val="22"/>
                          </w:rPr>
                          <w:t>_______________________ /                         /</w:t>
                        </w:r>
                      </w:p>
                      <w:p w14:paraId="6F55BF26" w14:textId="77777777" w:rsidR="005D13D7" w:rsidRPr="00511FBE" w:rsidRDefault="005D13D7" w:rsidP="004E01FA">
                        <w:pPr>
                          <w:ind w:left="142"/>
                          <w:rPr>
                            <w:sz w:val="22"/>
                            <w:szCs w:val="22"/>
                          </w:rPr>
                        </w:pPr>
                        <w:r w:rsidRPr="00511FBE">
                          <w:rPr>
                            <w:sz w:val="22"/>
                            <w:szCs w:val="22"/>
                          </w:rPr>
                          <w:t>М.П.        подпись          расшифровка подписи</w:t>
                        </w:r>
                      </w:p>
                      <w:p w14:paraId="4793086B" w14:textId="77777777" w:rsidR="005D13D7" w:rsidRPr="00511FBE" w:rsidRDefault="005D13D7" w:rsidP="004E01FA">
                        <w:pPr>
                          <w:spacing w:after="120"/>
                          <w:rPr>
                            <w:sz w:val="22"/>
                            <w:szCs w:val="22"/>
                          </w:rPr>
                        </w:pPr>
                        <w:r w:rsidRPr="00511FBE">
                          <w:rPr>
                            <w:sz w:val="22"/>
                            <w:szCs w:val="22"/>
                          </w:rPr>
                          <w:t>“___”____________ 20__г.</w:t>
                        </w:r>
                      </w:p>
                    </w:tc>
                    <w:tc>
                      <w:tcPr>
                        <w:tcW w:w="4849" w:type="dxa"/>
                      </w:tcPr>
                      <w:p w14:paraId="6EB6D533" w14:textId="77777777" w:rsidR="005D13D7" w:rsidRPr="00511FBE" w:rsidRDefault="005D13D7" w:rsidP="004E01FA">
                        <w:pPr>
                          <w:spacing w:before="120"/>
                          <w:ind w:left="142"/>
                          <w:rPr>
                            <w:b/>
                            <w:sz w:val="22"/>
                            <w:szCs w:val="22"/>
                          </w:rPr>
                        </w:pPr>
                        <w:r w:rsidRPr="00511FBE">
                          <w:rPr>
                            <w:b/>
                            <w:bCs/>
                            <w:sz w:val="22"/>
                            <w:szCs w:val="22"/>
                          </w:rPr>
                          <w:t>Сторона-2</w:t>
                        </w:r>
                        <w:r w:rsidRPr="00511FBE">
                          <w:rPr>
                            <w:sz w:val="22"/>
                            <w:szCs w:val="22"/>
                          </w:rPr>
                          <w:t>:</w:t>
                        </w:r>
                      </w:p>
                      <w:p w14:paraId="771DE7AE" w14:textId="77777777" w:rsidR="005D13D7" w:rsidRPr="00511FBE" w:rsidRDefault="005D13D7" w:rsidP="004E01FA">
                        <w:pPr>
                          <w:spacing w:before="60"/>
                          <w:ind w:left="142"/>
                          <w:rPr>
                            <w:sz w:val="22"/>
                            <w:szCs w:val="22"/>
                          </w:rPr>
                        </w:pPr>
                        <w:r w:rsidRPr="00511FBE">
                          <w:rPr>
                            <w:sz w:val="22"/>
                            <w:szCs w:val="22"/>
                          </w:rPr>
                          <w:t>Старший специалист по работе с корпоративными клиентами</w:t>
                        </w:r>
                      </w:p>
                      <w:p w14:paraId="514DFC9D" w14:textId="77777777" w:rsidR="005D13D7" w:rsidRPr="00511FBE" w:rsidRDefault="005D13D7" w:rsidP="004E01FA">
                        <w:pPr>
                          <w:spacing w:before="60"/>
                          <w:ind w:left="142"/>
                          <w:rPr>
                            <w:sz w:val="22"/>
                            <w:szCs w:val="22"/>
                          </w:rPr>
                        </w:pPr>
                      </w:p>
                      <w:p w14:paraId="37E0FD5C" w14:textId="77777777" w:rsidR="005D13D7" w:rsidRPr="00511FBE" w:rsidRDefault="005D13D7" w:rsidP="004E01FA">
                        <w:pPr>
                          <w:spacing w:before="220"/>
                          <w:ind w:left="142"/>
                          <w:rPr>
                            <w:sz w:val="22"/>
                            <w:szCs w:val="22"/>
                          </w:rPr>
                        </w:pPr>
                        <w:r w:rsidRPr="00511FBE">
                          <w:rPr>
                            <w:sz w:val="22"/>
                            <w:szCs w:val="22"/>
                          </w:rPr>
                          <w:t xml:space="preserve">_______________________ / Довгалюк </w:t>
                        </w:r>
                        <w:proofErr w:type="gramStart"/>
                        <w:r w:rsidRPr="00511FBE">
                          <w:rPr>
                            <w:sz w:val="22"/>
                            <w:szCs w:val="22"/>
                          </w:rPr>
                          <w:t>О.Б..</w:t>
                        </w:r>
                        <w:proofErr w:type="gramEnd"/>
                        <w:r w:rsidRPr="00511FBE">
                          <w:rPr>
                            <w:sz w:val="22"/>
                            <w:szCs w:val="22"/>
                          </w:rPr>
                          <w:t xml:space="preserve"> /</w:t>
                        </w:r>
                      </w:p>
                      <w:p w14:paraId="4D648298" w14:textId="77777777" w:rsidR="005D13D7" w:rsidRPr="00511FBE" w:rsidRDefault="005D13D7" w:rsidP="004E01FA">
                        <w:pPr>
                          <w:ind w:left="142"/>
                          <w:rPr>
                            <w:sz w:val="22"/>
                            <w:szCs w:val="22"/>
                          </w:rPr>
                        </w:pPr>
                        <w:r w:rsidRPr="00511FBE">
                          <w:rPr>
                            <w:sz w:val="22"/>
                            <w:szCs w:val="22"/>
                          </w:rPr>
                          <w:t>М.П.        подпись          расшифровка подписи</w:t>
                        </w:r>
                      </w:p>
                      <w:p w14:paraId="23F2E8B2" w14:textId="77777777" w:rsidR="005D13D7" w:rsidRPr="00511FBE" w:rsidRDefault="005D13D7" w:rsidP="004E01FA">
                        <w:pPr>
                          <w:spacing w:after="120"/>
                          <w:ind w:left="142"/>
                          <w:rPr>
                            <w:sz w:val="22"/>
                            <w:szCs w:val="22"/>
                          </w:rPr>
                        </w:pPr>
                        <w:r w:rsidRPr="00511FBE">
                          <w:rPr>
                            <w:sz w:val="22"/>
                            <w:szCs w:val="22"/>
                          </w:rPr>
                          <w:t>“___”____________ 20__г.</w:t>
                        </w:r>
                      </w:p>
                    </w:tc>
                  </w:tr>
                </w:tbl>
                <w:p w14:paraId="7C7CE6C0" w14:textId="77777777" w:rsidR="005D13D7" w:rsidRPr="00511FBE" w:rsidRDefault="005D13D7" w:rsidP="004E01FA">
                  <w:pPr>
                    <w:spacing w:after="120"/>
                    <w:ind w:left="142"/>
                    <w:rPr>
                      <w:sz w:val="22"/>
                      <w:szCs w:val="22"/>
                    </w:rPr>
                  </w:pPr>
                </w:p>
              </w:tc>
            </w:tr>
          </w:tbl>
          <w:p w14:paraId="37754C40" w14:textId="77777777" w:rsidR="005D13D7" w:rsidRPr="00986C10" w:rsidRDefault="005D13D7" w:rsidP="004E01FA">
            <w:pPr>
              <w:spacing w:after="120"/>
              <w:ind w:left="142"/>
              <w:rPr>
                <w:sz w:val="22"/>
                <w:szCs w:val="22"/>
              </w:rPr>
            </w:pPr>
          </w:p>
        </w:tc>
      </w:tr>
    </w:tbl>
    <w:p w14:paraId="209F0C9B" w14:textId="77777777" w:rsidR="005D13D7" w:rsidRPr="00986C10" w:rsidRDefault="005D13D7" w:rsidP="005D13D7">
      <w:pPr>
        <w:ind w:firstLine="360"/>
        <w:jc w:val="both"/>
        <w:rPr>
          <w:sz w:val="22"/>
          <w:szCs w:val="22"/>
        </w:rPr>
      </w:pPr>
    </w:p>
    <w:p w14:paraId="093B2B16" w14:textId="107CC626" w:rsidR="00D76818" w:rsidRPr="006B280B" w:rsidRDefault="00D76818" w:rsidP="00747B6D">
      <w:pPr>
        <w:jc w:val="both"/>
        <w:rPr>
          <w:sz w:val="20"/>
          <w:szCs w:val="20"/>
        </w:rPr>
      </w:pPr>
    </w:p>
    <w:sectPr w:rsidR="00D76818" w:rsidRPr="006B280B" w:rsidSect="00E16D78">
      <w:footnotePr>
        <w:pos w:val="beneathText"/>
      </w:footnotePr>
      <w:pgSz w:w="11905" w:h="16837"/>
      <w:pgMar w:top="709" w:right="565" w:bottom="567" w:left="851" w:header="398"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2FE1A" w14:textId="77777777" w:rsidR="003E1D4D" w:rsidRDefault="003E1D4D">
      <w:r>
        <w:separator/>
      </w:r>
    </w:p>
  </w:endnote>
  <w:endnote w:type="continuationSeparator" w:id="0">
    <w:p w14:paraId="3FA24896" w14:textId="77777777" w:rsidR="003E1D4D" w:rsidRDefault="003E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320B" w14:textId="77777777" w:rsidR="00C9525E" w:rsidRDefault="00C9525E">
    <w:pPr>
      <w:tabs>
        <w:tab w:val="left" w:pos="0"/>
      </w:tabs>
      <w:ind w:firstLine="708"/>
      <w:jc w:val="both"/>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648E" w14:textId="77777777" w:rsidR="003E1D4D" w:rsidRDefault="003E1D4D">
      <w:r>
        <w:separator/>
      </w:r>
    </w:p>
  </w:footnote>
  <w:footnote w:type="continuationSeparator" w:id="0">
    <w:p w14:paraId="61B2F2DF" w14:textId="77777777" w:rsidR="003E1D4D" w:rsidRDefault="003E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E667" w14:textId="0126A381" w:rsidR="00C9525E" w:rsidRPr="006030C6" w:rsidRDefault="00C9525E" w:rsidP="006030C6">
    <w:pPr>
      <w:pStyle w:val="a8"/>
      <w:jc w:val="center"/>
      <w:rPr>
        <w:i/>
        <w:sz w:val="16"/>
        <w:szCs w:val="16"/>
      </w:rPr>
    </w:pPr>
    <w:r w:rsidRPr="006030C6">
      <w:rPr>
        <w:i/>
        <w:sz w:val="16"/>
        <w:szCs w:val="16"/>
      </w:rPr>
      <w:t>Типовая форма договора теплоснабжения коммерческих потребителей тепловой энергии, вырабатываемой ООО «АТЭЦ» (может быть применена в работе с потребителями, владеющими помещениями, расположенными на 1 этаже многоквартирного дома и(или) отдельно стоящими объектами недвижимости)</w:t>
    </w:r>
  </w:p>
  <w:p w14:paraId="2173F4CE" w14:textId="77777777" w:rsidR="00C9525E" w:rsidRDefault="00C9525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2949" w14:textId="50C13B5E" w:rsidR="00C9525E" w:rsidRPr="006B280B" w:rsidRDefault="00C9525E" w:rsidP="00350188">
    <w:pPr>
      <w:pStyle w:val="a8"/>
      <w:jc w:val="center"/>
      <w:rPr>
        <w:i/>
        <w:sz w:val="16"/>
        <w:szCs w:val="16"/>
      </w:rPr>
    </w:pPr>
    <w:r w:rsidRPr="006B280B">
      <w:rPr>
        <w:i/>
        <w:sz w:val="16"/>
        <w:szCs w:val="16"/>
      </w:rPr>
      <w:t xml:space="preserve">Типовая форма </w:t>
    </w:r>
    <w:r>
      <w:rPr>
        <w:i/>
        <w:sz w:val="16"/>
        <w:szCs w:val="16"/>
      </w:rPr>
      <w:t>договор</w:t>
    </w:r>
    <w:r w:rsidRPr="006B280B">
      <w:rPr>
        <w:i/>
        <w:sz w:val="16"/>
        <w:szCs w:val="16"/>
      </w:rPr>
      <w:t xml:space="preserve">а </w:t>
    </w:r>
    <w:r>
      <w:rPr>
        <w:i/>
        <w:sz w:val="16"/>
        <w:szCs w:val="16"/>
      </w:rPr>
      <w:t>теплоснабжения коммерческих потребителей тепловой энергии, вырабатываемой ООО «АТЭЦ» (может быть применена в работе с потребителями, владеющими помещениями, расположенными на 1 этаже многоквартирного дома и(или) отдельно стоящими объектами недвижимости)</w:t>
    </w:r>
  </w:p>
  <w:p w14:paraId="50C29056" w14:textId="77777777" w:rsidR="00C9525E" w:rsidRPr="006B280B" w:rsidRDefault="00C9525E" w:rsidP="006B280B">
    <w:pPr>
      <w:pStyle w:val="a8"/>
      <w:jc w:val="right"/>
      <w:rPr>
        <w:i/>
        <w:sz w:val="16"/>
        <w:szCs w:val="16"/>
      </w:rPr>
    </w:pPr>
  </w:p>
  <w:p w14:paraId="45EBE960" w14:textId="77777777" w:rsidR="00C9525E" w:rsidRPr="006B280B" w:rsidRDefault="00C9525E">
    <w:pPr>
      <w:pStyle w:val="a8"/>
      <w:jc w:val="right"/>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710"/>
        </w:tabs>
        <w:ind w:left="71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BE5CAE"/>
    <w:multiLevelType w:val="multilevel"/>
    <w:tmpl w:val="BCC206A8"/>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FA376A9"/>
    <w:multiLevelType w:val="multilevel"/>
    <w:tmpl w:val="00000003"/>
    <w:lvl w:ilvl="0">
      <w:start w:val="1"/>
      <w:numFmt w:val="bullet"/>
      <w:lvlText w:val=""/>
      <w:lvlJc w:val="left"/>
      <w:pPr>
        <w:tabs>
          <w:tab w:val="num" w:pos="720"/>
        </w:tabs>
        <w:ind w:left="720" w:hanging="360"/>
      </w:pPr>
      <w:rPr>
        <w:rFonts w:ascii="Symbol" w:hAnsi="Symbol"/>
        <w:b/>
        <w:color w:val="000000"/>
        <w:sz w:val="24"/>
      </w:rPr>
    </w:lvl>
    <w:lvl w:ilvl="1">
      <w:start w:val="1"/>
      <w:numFmt w:val="bullet"/>
      <w:lvlText w:val=""/>
      <w:lvlJc w:val="left"/>
      <w:pPr>
        <w:tabs>
          <w:tab w:val="num" w:pos="1080"/>
        </w:tabs>
        <w:ind w:left="1080" w:hanging="360"/>
      </w:pPr>
      <w:rPr>
        <w:rFonts w:ascii="Symbol" w:hAnsi="Symbol"/>
        <w:b/>
        <w:color w:val="000000"/>
        <w:sz w:val="24"/>
      </w:rPr>
    </w:lvl>
    <w:lvl w:ilvl="2">
      <w:start w:val="1"/>
      <w:numFmt w:val="bullet"/>
      <w:lvlText w:val=""/>
      <w:lvlJc w:val="left"/>
      <w:pPr>
        <w:tabs>
          <w:tab w:val="num" w:pos="1440"/>
        </w:tabs>
        <w:ind w:left="1440" w:hanging="360"/>
      </w:pPr>
      <w:rPr>
        <w:rFonts w:ascii="Symbol" w:hAnsi="Symbol"/>
        <w:b/>
        <w:color w:val="000000"/>
        <w:sz w:val="24"/>
      </w:rPr>
    </w:lvl>
    <w:lvl w:ilvl="3">
      <w:start w:val="1"/>
      <w:numFmt w:val="bullet"/>
      <w:lvlText w:val=""/>
      <w:lvlJc w:val="left"/>
      <w:pPr>
        <w:tabs>
          <w:tab w:val="num" w:pos="1800"/>
        </w:tabs>
        <w:ind w:left="1800" w:hanging="360"/>
      </w:pPr>
      <w:rPr>
        <w:rFonts w:ascii="Symbol" w:hAnsi="Symbol"/>
        <w:b/>
        <w:color w:val="000000"/>
        <w:sz w:val="24"/>
      </w:rPr>
    </w:lvl>
    <w:lvl w:ilvl="4">
      <w:start w:val="1"/>
      <w:numFmt w:val="bullet"/>
      <w:lvlText w:val=""/>
      <w:lvlJc w:val="left"/>
      <w:pPr>
        <w:tabs>
          <w:tab w:val="num" w:pos="2160"/>
        </w:tabs>
        <w:ind w:left="2160" w:hanging="360"/>
      </w:pPr>
      <w:rPr>
        <w:rFonts w:ascii="Symbol" w:hAnsi="Symbol"/>
        <w:b/>
        <w:color w:val="000000"/>
        <w:sz w:val="24"/>
      </w:rPr>
    </w:lvl>
    <w:lvl w:ilvl="5">
      <w:start w:val="1"/>
      <w:numFmt w:val="bullet"/>
      <w:lvlText w:val=""/>
      <w:lvlJc w:val="left"/>
      <w:pPr>
        <w:tabs>
          <w:tab w:val="num" w:pos="2520"/>
        </w:tabs>
        <w:ind w:left="2520" w:hanging="360"/>
      </w:pPr>
      <w:rPr>
        <w:rFonts w:ascii="Symbol" w:hAnsi="Symbol"/>
        <w:b/>
        <w:color w:val="000000"/>
        <w:sz w:val="24"/>
      </w:rPr>
    </w:lvl>
    <w:lvl w:ilvl="6">
      <w:start w:val="1"/>
      <w:numFmt w:val="bullet"/>
      <w:lvlText w:val=""/>
      <w:lvlJc w:val="left"/>
      <w:pPr>
        <w:tabs>
          <w:tab w:val="num" w:pos="2880"/>
        </w:tabs>
        <w:ind w:left="2880" w:hanging="360"/>
      </w:pPr>
      <w:rPr>
        <w:rFonts w:ascii="Symbol" w:hAnsi="Symbol"/>
        <w:b/>
        <w:color w:val="000000"/>
        <w:sz w:val="24"/>
      </w:rPr>
    </w:lvl>
    <w:lvl w:ilvl="7">
      <w:start w:val="1"/>
      <w:numFmt w:val="bullet"/>
      <w:lvlText w:val=""/>
      <w:lvlJc w:val="left"/>
      <w:pPr>
        <w:tabs>
          <w:tab w:val="num" w:pos="3240"/>
        </w:tabs>
        <w:ind w:left="3240" w:hanging="360"/>
      </w:pPr>
      <w:rPr>
        <w:rFonts w:ascii="Symbol" w:hAnsi="Symbol"/>
        <w:b/>
        <w:color w:val="000000"/>
        <w:sz w:val="24"/>
      </w:rPr>
    </w:lvl>
    <w:lvl w:ilvl="8">
      <w:start w:val="1"/>
      <w:numFmt w:val="bullet"/>
      <w:lvlText w:val=""/>
      <w:lvlJc w:val="left"/>
      <w:pPr>
        <w:tabs>
          <w:tab w:val="num" w:pos="3600"/>
        </w:tabs>
        <w:ind w:left="3600" w:hanging="360"/>
      </w:pPr>
      <w:rPr>
        <w:rFonts w:ascii="Symbol" w:hAnsi="Symbol"/>
        <w:b/>
        <w:color w:val="000000"/>
        <w:sz w:val="24"/>
      </w:rPr>
    </w:lvl>
  </w:abstractNum>
  <w:abstractNum w:abstractNumId="5" w15:restartNumberingAfterBreak="0">
    <w:nsid w:val="29420949"/>
    <w:multiLevelType w:val="multilevel"/>
    <w:tmpl w:val="B3D2FA76"/>
    <w:lvl w:ilvl="0">
      <w:start w:val="2"/>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7"/>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15:restartNumberingAfterBreak="0">
    <w:nsid w:val="3E784171"/>
    <w:multiLevelType w:val="hybridMultilevel"/>
    <w:tmpl w:val="E2BA8BA2"/>
    <w:lvl w:ilvl="0" w:tplc="183E4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6BB27BC"/>
    <w:multiLevelType w:val="hybridMultilevel"/>
    <w:tmpl w:val="9510E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E94B6C"/>
    <w:multiLevelType w:val="hybridMultilevel"/>
    <w:tmpl w:val="A9E41C2E"/>
    <w:lvl w:ilvl="0" w:tplc="272E8318">
      <w:start w:val="1"/>
      <w:numFmt w:val="decimal"/>
      <w:lvlText w:val="2.2.33.%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7E6D5DEB"/>
    <w:multiLevelType w:val="hybridMultilevel"/>
    <w:tmpl w:val="A150FFB8"/>
    <w:lvl w:ilvl="0" w:tplc="91E202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8"/>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91"/>
    <w:rsid w:val="00002AC9"/>
    <w:rsid w:val="00003DBA"/>
    <w:rsid w:val="00010FCE"/>
    <w:rsid w:val="0001334F"/>
    <w:rsid w:val="00015F77"/>
    <w:rsid w:val="00021D90"/>
    <w:rsid w:val="00033315"/>
    <w:rsid w:val="00041A05"/>
    <w:rsid w:val="00043929"/>
    <w:rsid w:val="000530E5"/>
    <w:rsid w:val="000555C3"/>
    <w:rsid w:val="00056F4D"/>
    <w:rsid w:val="000606E6"/>
    <w:rsid w:val="00067599"/>
    <w:rsid w:val="00071CA3"/>
    <w:rsid w:val="00072992"/>
    <w:rsid w:val="00073FF5"/>
    <w:rsid w:val="00081325"/>
    <w:rsid w:val="00082F4E"/>
    <w:rsid w:val="00084745"/>
    <w:rsid w:val="0008788E"/>
    <w:rsid w:val="00096859"/>
    <w:rsid w:val="000B0612"/>
    <w:rsid w:val="000B0A80"/>
    <w:rsid w:val="000B26EB"/>
    <w:rsid w:val="000B3DA0"/>
    <w:rsid w:val="000E58D0"/>
    <w:rsid w:val="000E6F2A"/>
    <w:rsid w:val="000E7E35"/>
    <w:rsid w:val="000F4FCE"/>
    <w:rsid w:val="001043FE"/>
    <w:rsid w:val="00112D59"/>
    <w:rsid w:val="00114C49"/>
    <w:rsid w:val="0012749A"/>
    <w:rsid w:val="00130526"/>
    <w:rsid w:val="001306B5"/>
    <w:rsid w:val="00131E4E"/>
    <w:rsid w:val="00137209"/>
    <w:rsid w:val="00140AFB"/>
    <w:rsid w:val="00142988"/>
    <w:rsid w:val="00143BF2"/>
    <w:rsid w:val="00147CD5"/>
    <w:rsid w:val="00160B9C"/>
    <w:rsid w:val="001628D1"/>
    <w:rsid w:val="001724EC"/>
    <w:rsid w:val="0017408D"/>
    <w:rsid w:val="00182740"/>
    <w:rsid w:val="001855A4"/>
    <w:rsid w:val="001903DA"/>
    <w:rsid w:val="001920BB"/>
    <w:rsid w:val="001A42DD"/>
    <w:rsid w:val="001A4315"/>
    <w:rsid w:val="001B3BF0"/>
    <w:rsid w:val="001D0610"/>
    <w:rsid w:val="001D4207"/>
    <w:rsid w:val="001D76FF"/>
    <w:rsid w:val="001E2220"/>
    <w:rsid w:val="001E7CC5"/>
    <w:rsid w:val="001F08BF"/>
    <w:rsid w:val="001F23ED"/>
    <w:rsid w:val="001F3339"/>
    <w:rsid w:val="001F35B2"/>
    <w:rsid w:val="001F4D6C"/>
    <w:rsid w:val="00204D62"/>
    <w:rsid w:val="00205292"/>
    <w:rsid w:val="002074D6"/>
    <w:rsid w:val="00210595"/>
    <w:rsid w:val="00224050"/>
    <w:rsid w:val="00227A09"/>
    <w:rsid w:val="002321ED"/>
    <w:rsid w:val="00250C23"/>
    <w:rsid w:val="00257877"/>
    <w:rsid w:val="00270E56"/>
    <w:rsid w:val="00270F36"/>
    <w:rsid w:val="00272BB8"/>
    <w:rsid w:val="00274C02"/>
    <w:rsid w:val="00275A4E"/>
    <w:rsid w:val="002820C8"/>
    <w:rsid w:val="00285F48"/>
    <w:rsid w:val="0029050C"/>
    <w:rsid w:val="002937E4"/>
    <w:rsid w:val="00295DC2"/>
    <w:rsid w:val="00297FF0"/>
    <w:rsid w:val="002B1641"/>
    <w:rsid w:val="002B6C2C"/>
    <w:rsid w:val="002C32FB"/>
    <w:rsid w:val="002C47A5"/>
    <w:rsid w:val="002D137C"/>
    <w:rsid w:val="002F39B4"/>
    <w:rsid w:val="002F761C"/>
    <w:rsid w:val="002F783A"/>
    <w:rsid w:val="003012FE"/>
    <w:rsid w:val="0030173A"/>
    <w:rsid w:val="0030279B"/>
    <w:rsid w:val="003167E7"/>
    <w:rsid w:val="00316F2A"/>
    <w:rsid w:val="00321D51"/>
    <w:rsid w:val="003233CA"/>
    <w:rsid w:val="00324E40"/>
    <w:rsid w:val="003302B8"/>
    <w:rsid w:val="003324C0"/>
    <w:rsid w:val="00333955"/>
    <w:rsid w:val="0033623F"/>
    <w:rsid w:val="00350188"/>
    <w:rsid w:val="00350B25"/>
    <w:rsid w:val="003579EF"/>
    <w:rsid w:val="003615D4"/>
    <w:rsid w:val="00363766"/>
    <w:rsid w:val="0038317B"/>
    <w:rsid w:val="00386864"/>
    <w:rsid w:val="00392C19"/>
    <w:rsid w:val="00395706"/>
    <w:rsid w:val="0039703F"/>
    <w:rsid w:val="003A0329"/>
    <w:rsid w:val="003A7004"/>
    <w:rsid w:val="003B219A"/>
    <w:rsid w:val="003B3843"/>
    <w:rsid w:val="003C360D"/>
    <w:rsid w:val="003D5EEA"/>
    <w:rsid w:val="003D6E31"/>
    <w:rsid w:val="003E0AAC"/>
    <w:rsid w:val="003E1D4D"/>
    <w:rsid w:val="003E2398"/>
    <w:rsid w:val="003F52AE"/>
    <w:rsid w:val="00404D91"/>
    <w:rsid w:val="004058E3"/>
    <w:rsid w:val="004128B9"/>
    <w:rsid w:val="00414269"/>
    <w:rsid w:val="00432284"/>
    <w:rsid w:val="004325D8"/>
    <w:rsid w:val="00434E6C"/>
    <w:rsid w:val="00446433"/>
    <w:rsid w:val="00446B01"/>
    <w:rsid w:val="00451FBB"/>
    <w:rsid w:val="00460211"/>
    <w:rsid w:val="00460A58"/>
    <w:rsid w:val="00466F7C"/>
    <w:rsid w:val="00467039"/>
    <w:rsid w:val="00491661"/>
    <w:rsid w:val="00494EE5"/>
    <w:rsid w:val="004A2D54"/>
    <w:rsid w:val="004A30DB"/>
    <w:rsid w:val="004A3E35"/>
    <w:rsid w:val="004A65FA"/>
    <w:rsid w:val="004A6C2D"/>
    <w:rsid w:val="004A7170"/>
    <w:rsid w:val="004B3725"/>
    <w:rsid w:val="004B5C9C"/>
    <w:rsid w:val="004C7BFD"/>
    <w:rsid w:val="004D218E"/>
    <w:rsid w:val="004D3144"/>
    <w:rsid w:val="004D3794"/>
    <w:rsid w:val="004E1AF5"/>
    <w:rsid w:val="004E2AC1"/>
    <w:rsid w:val="004F180E"/>
    <w:rsid w:val="004F4714"/>
    <w:rsid w:val="004F7FBC"/>
    <w:rsid w:val="0050320B"/>
    <w:rsid w:val="00513286"/>
    <w:rsid w:val="00514085"/>
    <w:rsid w:val="00514F62"/>
    <w:rsid w:val="005339A1"/>
    <w:rsid w:val="00534698"/>
    <w:rsid w:val="00535D6F"/>
    <w:rsid w:val="0053716D"/>
    <w:rsid w:val="00540550"/>
    <w:rsid w:val="005463A3"/>
    <w:rsid w:val="00547E3A"/>
    <w:rsid w:val="00554227"/>
    <w:rsid w:val="00561D5F"/>
    <w:rsid w:val="00565180"/>
    <w:rsid w:val="0057337C"/>
    <w:rsid w:val="00574FAC"/>
    <w:rsid w:val="0058510F"/>
    <w:rsid w:val="005851CA"/>
    <w:rsid w:val="00586BF2"/>
    <w:rsid w:val="00590FE1"/>
    <w:rsid w:val="005963F6"/>
    <w:rsid w:val="005979C0"/>
    <w:rsid w:val="00597F7C"/>
    <w:rsid w:val="005B25D8"/>
    <w:rsid w:val="005B3D18"/>
    <w:rsid w:val="005C2179"/>
    <w:rsid w:val="005D13D7"/>
    <w:rsid w:val="005D17B9"/>
    <w:rsid w:val="005D4660"/>
    <w:rsid w:val="005D53CE"/>
    <w:rsid w:val="005D7DE6"/>
    <w:rsid w:val="005E2515"/>
    <w:rsid w:val="005F2D37"/>
    <w:rsid w:val="005F4763"/>
    <w:rsid w:val="006030C6"/>
    <w:rsid w:val="006060C6"/>
    <w:rsid w:val="006133F0"/>
    <w:rsid w:val="00615450"/>
    <w:rsid w:val="00615A98"/>
    <w:rsid w:val="00617B8B"/>
    <w:rsid w:val="00634324"/>
    <w:rsid w:val="00634CA3"/>
    <w:rsid w:val="00642C87"/>
    <w:rsid w:val="00651C5A"/>
    <w:rsid w:val="006666B0"/>
    <w:rsid w:val="00671218"/>
    <w:rsid w:val="00671BB6"/>
    <w:rsid w:val="00672AC0"/>
    <w:rsid w:val="006778A6"/>
    <w:rsid w:val="006808B8"/>
    <w:rsid w:val="00686053"/>
    <w:rsid w:val="006917FB"/>
    <w:rsid w:val="006954DE"/>
    <w:rsid w:val="006B280B"/>
    <w:rsid w:val="006B4588"/>
    <w:rsid w:val="006B647D"/>
    <w:rsid w:val="006B7520"/>
    <w:rsid w:val="006B7A50"/>
    <w:rsid w:val="006D0FCD"/>
    <w:rsid w:val="006D3502"/>
    <w:rsid w:val="006D4413"/>
    <w:rsid w:val="006E59C1"/>
    <w:rsid w:val="006E73C3"/>
    <w:rsid w:val="006E7EE3"/>
    <w:rsid w:val="006F5C3C"/>
    <w:rsid w:val="0070115F"/>
    <w:rsid w:val="00727CAF"/>
    <w:rsid w:val="0073235B"/>
    <w:rsid w:val="00732FC1"/>
    <w:rsid w:val="00741B8A"/>
    <w:rsid w:val="007458BE"/>
    <w:rsid w:val="00747B6D"/>
    <w:rsid w:val="00751BA6"/>
    <w:rsid w:val="00762FBA"/>
    <w:rsid w:val="00763F92"/>
    <w:rsid w:val="00770376"/>
    <w:rsid w:val="00774F13"/>
    <w:rsid w:val="0079369D"/>
    <w:rsid w:val="007C0795"/>
    <w:rsid w:val="007C3293"/>
    <w:rsid w:val="007C5083"/>
    <w:rsid w:val="007C5CDA"/>
    <w:rsid w:val="007E1641"/>
    <w:rsid w:val="007F12AA"/>
    <w:rsid w:val="007F2279"/>
    <w:rsid w:val="00800397"/>
    <w:rsid w:val="00804573"/>
    <w:rsid w:val="00810185"/>
    <w:rsid w:val="008171A8"/>
    <w:rsid w:val="00817615"/>
    <w:rsid w:val="008176A7"/>
    <w:rsid w:val="00823684"/>
    <w:rsid w:val="00823CBA"/>
    <w:rsid w:val="00823F49"/>
    <w:rsid w:val="0082601E"/>
    <w:rsid w:val="008354BA"/>
    <w:rsid w:val="008465EE"/>
    <w:rsid w:val="00846B99"/>
    <w:rsid w:val="0086268C"/>
    <w:rsid w:val="008629A5"/>
    <w:rsid w:val="008638AB"/>
    <w:rsid w:val="00891D1A"/>
    <w:rsid w:val="008A173C"/>
    <w:rsid w:val="008A38F2"/>
    <w:rsid w:val="008C13CA"/>
    <w:rsid w:val="008D036C"/>
    <w:rsid w:val="008D7339"/>
    <w:rsid w:val="008D7867"/>
    <w:rsid w:val="008E03D9"/>
    <w:rsid w:val="008E0CAC"/>
    <w:rsid w:val="008E2F33"/>
    <w:rsid w:val="008E564D"/>
    <w:rsid w:val="008E5ADB"/>
    <w:rsid w:val="008F4DFF"/>
    <w:rsid w:val="008F7DC6"/>
    <w:rsid w:val="00900C13"/>
    <w:rsid w:val="00901422"/>
    <w:rsid w:val="00905952"/>
    <w:rsid w:val="00905DEF"/>
    <w:rsid w:val="00907470"/>
    <w:rsid w:val="00911530"/>
    <w:rsid w:val="00920137"/>
    <w:rsid w:val="00927CE8"/>
    <w:rsid w:val="00934403"/>
    <w:rsid w:val="0094153B"/>
    <w:rsid w:val="00950E1C"/>
    <w:rsid w:val="00951D4B"/>
    <w:rsid w:val="00953544"/>
    <w:rsid w:val="00965466"/>
    <w:rsid w:val="00967797"/>
    <w:rsid w:val="00973378"/>
    <w:rsid w:val="00991E5A"/>
    <w:rsid w:val="00993A51"/>
    <w:rsid w:val="00995D94"/>
    <w:rsid w:val="0099688A"/>
    <w:rsid w:val="009975F5"/>
    <w:rsid w:val="009A33D8"/>
    <w:rsid w:val="009A7859"/>
    <w:rsid w:val="009B4458"/>
    <w:rsid w:val="009C331F"/>
    <w:rsid w:val="009D5E95"/>
    <w:rsid w:val="009E10E3"/>
    <w:rsid w:val="009E22ED"/>
    <w:rsid w:val="009F69A5"/>
    <w:rsid w:val="009F74A1"/>
    <w:rsid w:val="00A035F3"/>
    <w:rsid w:val="00A063BE"/>
    <w:rsid w:val="00A1054B"/>
    <w:rsid w:val="00A12117"/>
    <w:rsid w:val="00A30537"/>
    <w:rsid w:val="00A54443"/>
    <w:rsid w:val="00A557CE"/>
    <w:rsid w:val="00A61DCF"/>
    <w:rsid w:val="00A6317A"/>
    <w:rsid w:val="00A6406C"/>
    <w:rsid w:val="00A7000E"/>
    <w:rsid w:val="00A705BE"/>
    <w:rsid w:val="00A73458"/>
    <w:rsid w:val="00A768A6"/>
    <w:rsid w:val="00A774BA"/>
    <w:rsid w:val="00A81911"/>
    <w:rsid w:val="00A90C81"/>
    <w:rsid w:val="00A95ECE"/>
    <w:rsid w:val="00A95F6E"/>
    <w:rsid w:val="00AB0945"/>
    <w:rsid w:val="00AB29BB"/>
    <w:rsid w:val="00AB2D68"/>
    <w:rsid w:val="00AB47B4"/>
    <w:rsid w:val="00AB4C28"/>
    <w:rsid w:val="00AB77CD"/>
    <w:rsid w:val="00AD054D"/>
    <w:rsid w:val="00AD5109"/>
    <w:rsid w:val="00AD67F7"/>
    <w:rsid w:val="00AF259E"/>
    <w:rsid w:val="00B005C9"/>
    <w:rsid w:val="00B02094"/>
    <w:rsid w:val="00B14C09"/>
    <w:rsid w:val="00B16767"/>
    <w:rsid w:val="00B23901"/>
    <w:rsid w:val="00B30FBA"/>
    <w:rsid w:val="00B32477"/>
    <w:rsid w:val="00B40B3F"/>
    <w:rsid w:val="00B539C0"/>
    <w:rsid w:val="00B5684D"/>
    <w:rsid w:val="00B603A0"/>
    <w:rsid w:val="00B60901"/>
    <w:rsid w:val="00B61602"/>
    <w:rsid w:val="00B65157"/>
    <w:rsid w:val="00B6792C"/>
    <w:rsid w:val="00B704B6"/>
    <w:rsid w:val="00B706C6"/>
    <w:rsid w:val="00B719D5"/>
    <w:rsid w:val="00B72647"/>
    <w:rsid w:val="00B73EDE"/>
    <w:rsid w:val="00B77500"/>
    <w:rsid w:val="00B777CB"/>
    <w:rsid w:val="00B8441F"/>
    <w:rsid w:val="00B8529E"/>
    <w:rsid w:val="00B90B6A"/>
    <w:rsid w:val="00B93F51"/>
    <w:rsid w:val="00BA23D4"/>
    <w:rsid w:val="00BA77FD"/>
    <w:rsid w:val="00BB3AC1"/>
    <w:rsid w:val="00BC2704"/>
    <w:rsid w:val="00BD152B"/>
    <w:rsid w:val="00BE66F0"/>
    <w:rsid w:val="00BE799F"/>
    <w:rsid w:val="00BF0B91"/>
    <w:rsid w:val="00BF3DFA"/>
    <w:rsid w:val="00BF4D46"/>
    <w:rsid w:val="00BF6845"/>
    <w:rsid w:val="00C1018E"/>
    <w:rsid w:val="00C10A5B"/>
    <w:rsid w:val="00C1141C"/>
    <w:rsid w:val="00C21F51"/>
    <w:rsid w:val="00C22E4B"/>
    <w:rsid w:val="00C36853"/>
    <w:rsid w:val="00C40306"/>
    <w:rsid w:val="00C4678B"/>
    <w:rsid w:val="00C54ADD"/>
    <w:rsid w:val="00C70A34"/>
    <w:rsid w:val="00C7390A"/>
    <w:rsid w:val="00C76AFD"/>
    <w:rsid w:val="00C76E3E"/>
    <w:rsid w:val="00C8137E"/>
    <w:rsid w:val="00C82C20"/>
    <w:rsid w:val="00C86FD5"/>
    <w:rsid w:val="00C9525E"/>
    <w:rsid w:val="00C965D9"/>
    <w:rsid w:val="00CA1B7D"/>
    <w:rsid w:val="00CA296C"/>
    <w:rsid w:val="00CA7237"/>
    <w:rsid w:val="00CC0A14"/>
    <w:rsid w:val="00CC4A16"/>
    <w:rsid w:val="00CC5661"/>
    <w:rsid w:val="00CD165D"/>
    <w:rsid w:val="00CD5364"/>
    <w:rsid w:val="00CE05D0"/>
    <w:rsid w:val="00CE38B4"/>
    <w:rsid w:val="00CE3A4E"/>
    <w:rsid w:val="00CF7FA2"/>
    <w:rsid w:val="00D04020"/>
    <w:rsid w:val="00D137A2"/>
    <w:rsid w:val="00D20CE9"/>
    <w:rsid w:val="00D22154"/>
    <w:rsid w:val="00D267BD"/>
    <w:rsid w:val="00D3292A"/>
    <w:rsid w:val="00D36973"/>
    <w:rsid w:val="00D371DF"/>
    <w:rsid w:val="00D45E81"/>
    <w:rsid w:val="00D466DB"/>
    <w:rsid w:val="00D477BF"/>
    <w:rsid w:val="00D579A3"/>
    <w:rsid w:val="00D65A4B"/>
    <w:rsid w:val="00D6612D"/>
    <w:rsid w:val="00D673E5"/>
    <w:rsid w:val="00D70390"/>
    <w:rsid w:val="00D70939"/>
    <w:rsid w:val="00D747EF"/>
    <w:rsid w:val="00D76818"/>
    <w:rsid w:val="00D86E7F"/>
    <w:rsid w:val="00D9396F"/>
    <w:rsid w:val="00DA0167"/>
    <w:rsid w:val="00DA2AC4"/>
    <w:rsid w:val="00DC2A0F"/>
    <w:rsid w:val="00DC4F08"/>
    <w:rsid w:val="00DD1F3A"/>
    <w:rsid w:val="00DD4C21"/>
    <w:rsid w:val="00DD690A"/>
    <w:rsid w:val="00DE01EE"/>
    <w:rsid w:val="00DF458A"/>
    <w:rsid w:val="00E06945"/>
    <w:rsid w:val="00E10963"/>
    <w:rsid w:val="00E11C74"/>
    <w:rsid w:val="00E16D78"/>
    <w:rsid w:val="00E17BEF"/>
    <w:rsid w:val="00E201D2"/>
    <w:rsid w:val="00E360C2"/>
    <w:rsid w:val="00E43C04"/>
    <w:rsid w:val="00E62F60"/>
    <w:rsid w:val="00E6408A"/>
    <w:rsid w:val="00E76FF1"/>
    <w:rsid w:val="00E84A7E"/>
    <w:rsid w:val="00E863FB"/>
    <w:rsid w:val="00E87E15"/>
    <w:rsid w:val="00E92FAB"/>
    <w:rsid w:val="00EA2682"/>
    <w:rsid w:val="00EA4ACC"/>
    <w:rsid w:val="00EA6DAA"/>
    <w:rsid w:val="00EB5295"/>
    <w:rsid w:val="00EC028E"/>
    <w:rsid w:val="00EC0C74"/>
    <w:rsid w:val="00EC469B"/>
    <w:rsid w:val="00EC6F0D"/>
    <w:rsid w:val="00EC76BC"/>
    <w:rsid w:val="00ED4849"/>
    <w:rsid w:val="00EF7E78"/>
    <w:rsid w:val="00F056C1"/>
    <w:rsid w:val="00F14D91"/>
    <w:rsid w:val="00F173C3"/>
    <w:rsid w:val="00F17A73"/>
    <w:rsid w:val="00F17D02"/>
    <w:rsid w:val="00F2045F"/>
    <w:rsid w:val="00F20879"/>
    <w:rsid w:val="00F45DD4"/>
    <w:rsid w:val="00F51F33"/>
    <w:rsid w:val="00F57973"/>
    <w:rsid w:val="00F61C5E"/>
    <w:rsid w:val="00F62474"/>
    <w:rsid w:val="00F64EC2"/>
    <w:rsid w:val="00F65DB0"/>
    <w:rsid w:val="00F715C8"/>
    <w:rsid w:val="00F76F6B"/>
    <w:rsid w:val="00F9475F"/>
    <w:rsid w:val="00F96927"/>
    <w:rsid w:val="00FA0E6F"/>
    <w:rsid w:val="00FA2315"/>
    <w:rsid w:val="00FB033D"/>
    <w:rsid w:val="00FB152D"/>
    <w:rsid w:val="00FB1AA6"/>
    <w:rsid w:val="00FB486F"/>
    <w:rsid w:val="00FB4B16"/>
    <w:rsid w:val="00FB59E7"/>
    <w:rsid w:val="00FB7BA2"/>
    <w:rsid w:val="00FD0BD1"/>
    <w:rsid w:val="00FD14E7"/>
    <w:rsid w:val="00FD1CC7"/>
    <w:rsid w:val="00FD3FA8"/>
    <w:rsid w:val="00FD7EFF"/>
    <w:rsid w:val="00FE1729"/>
    <w:rsid w:val="00FE658F"/>
    <w:rsid w:val="00FF5FCC"/>
    <w:rsid w:val="00FF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310CFC"/>
  <w15:docId w15:val="{2E35BCBF-F7BC-491C-9BB6-EA6CD551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376"/>
    <w:pPr>
      <w:suppressAutoHyphens/>
    </w:pPr>
    <w:rPr>
      <w:sz w:val="28"/>
      <w:szCs w:val="28"/>
      <w:lang w:eastAsia="ar-SA"/>
    </w:rPr>
  </w:style>
  <w:style w:type="paragraph" w:styleId="1">
    <w:name w:val="heading 1"/>
    <w:basedOn w:val="a"/>
    <w:next w:val="a"/>
    <w:link w:val="10"/>
    <w:qFormat/>
    <w:rsid w:val="00434E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770376"/>
    <w:pPr>
      <w:keepNext/>
      <w:jc w:val="center"/>
      <w:outlineLvl w:val="1"/>
    </w:pPr>
    <w:rPr>
      <w:b/>
      <w:sz w:val="24"/>
    </w:rPr>
  </w:style>
  <w:style w:type="paragraph" w:styleId="9">
    <w:name w:val="heading 9"/>
    <w:basedOn w:val="a"/>
    <w:next w:val="a"/>
    <w:link w:val="90"/>
    <w:semiHidden/>
    <w:unhideWhenUsed/>
    <w:qFormat/>
    <w:rsid w:val="00D768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0376"/>
    <w:rPr>
      <w:rFonts w:ascii="Symbol" w:hAnsi="Symbol" w:cs="StarSymbol"/>
      <w:sz w:val="18"/>
      <w:szCs w:val="18"/>
    </w:rPr>
  </w:style>
  <w:style w:type="character" w:customStyle="1" w:styleId="Absatz-Standardschriftart">
    <w:name w:val="Absatz-Standardschriftart"/>
    <w:rsid w:val="00770376"/>
  </w:style>
  <w:style w:type="character" w:customStyle="1" w:styleId="WW-Absatz-Standardschriftart">
    <w:name w:val="WW-Absatz-Standardschriftart"/>
    <w:rsid w:val="00770376"/>
  </w:style>
  <w:style w:type="character" w:customStyle="1" w:styleId="WW-Absatz-Standardschriftart1">
    <w:name w:val="WW-Absatz-Standardschriftart1"/>
    <w:rsid w:val="00770376"/>
  </w:style>
  <w:style w:type="character" w:customStyle="1" w:styleId="WW-Absatz-Standardschriftart11">
    <w:name w:val="WW-Absatz-Standardschriftart11"/>
    <w:rsid w:val="00770376"/>
  </w:style>
  <w:style w:type="character" w:customStyle="1" w:styleId="WW8Num2z0">
    <w:name w:val="WW8Num2z0"/>
    <w:rsid w:val="00770376"/>
    <w:rPr>
      <w:rFonts w:ascii="Symbol" w:hAnsi="Symbol" w:cs="StarSymbol"/>
      <w:sz w:val="18"/>
      <w:szCs w:val="18"/>
    </w:rPr>
  </w:style>
  <w:style w:type="character" w:customStyle="1" w:styleId="6">
    <w:name w:val="Основной шрифт абзаца6"/>
    <w:rsid w:val="00770376"/>
  </w:style>
  <w:style w:type="character" w:customStyle="1" w:styleId="WW-Absatz-Standardschriftart111">
    <w:name w:val="WW-Absatz-Standardschriftart111"/>
    <w:rsid w:val="00770376"/>
  </w:style>
  <w:style w:type="character" w:customStyle="1" w:styleId="WW-Absatz-Standardschriftart1111">
    <w:name w:val="WW-Absatz-Standardschriftart1111"/>
    <w:rsid w:val="00770376"/>
  </w:style>
  <w:style w:type="character" w:customStyle="1" w:styleId="5">
    <w:name w:val="Основной шрифт абзаца5"/>
    <w:rsid w:val="00770376"/>
  </w:style>
  <w:style w:type="character" w:customStyle="1" w:styleId="WW-Absatz-Standardschriftart11111">
    <w:name w:val="WW-Absatz-Standardschriftart11111"/>
    <w:rsid w:val="00770376"/>
  </w:style>
  <w:style w:type="character" w:customStyle="1" w:styleId="WW-Absatz-Standardschriftart111111">
    <w:name w:val="WW-Absatz-Standardschriftart111111"/>
    <w:rsid w:val="00770376"/>
  </w:style>
  <w:style w:type="character" w:customStyle="1" w:styleId="WW-Absatz-Standardschriftart1111111">
    <w:name w:val="WW-Absatz-Standardschriftart1111111"/>
    <w:rsid w:val="00770376"/>
  </w:style>
  <w:style w:type="character" w:customStyle="1" w:styleId="4">
    <w:name w:val="Основной шрифт абзаца4"/>
    <w:rsid w:val="00770376"/>
  </w:style>
  <w:style w:type="character" w:customStyle="1" w:styleId="WW-Absatz-Standardschriftart11111111">
    <w:name w:val="WW-Absatz-Standardschriftart11111111"/>
    <w:rsid w:val="00770376"/>
  </w:style>
  <w:style w:type="character" w:customStyle="1" w:styleId="WW-Absatz-Standardschriftart111111111">
    <w:name w:val="WW-Absatz-Standardschriftart111111111"/>
    <w:rsid w:val="00770376"/>
  </w:style>
  <w:style w:type="character" w:customStyle="1" w:styleId="WW-Absatz-Standardschriftart1111111111">
    <w:name w:val="WW-Absatz-Standardschriftart1111111111"/>
    <w:rsid w:val="00770376"/>
  </w:style>
  <w:style w:type="character" w:customStyle="1" w:styleId="WW-Absatz-Standardschriftart11111111111">
    <w:name w:val="WW-Absatz-Standardschriftart11111111111"/>
    <w:rsid w:val="00770376"/>
  </w:style>
  <w:style w:type="character" w:customStyle="1" w:styleId="WW-Absatz-Standardschriftart111111111111">
    <w:name w:val="WW-Absatz-Standardschriftart111111111111"/>
    <w:rsid w:val="00770376"/>
  </w:style>
  <w:style w:type="character" w:customStyle="1" w:styleId="3">
    <w:name w:val="Основной шрифт абзаца3"/>
    <w:rsid w:val="00770376"/>
  </w:style>
  <w:style w:type="character" w:customStyle="1" w:styleId="WW-Absatz-Standardschriftart1111111111111">
    <w:name w:val="WW-Absatz-Standardschriftart1111111111111"/>
    <w:rsid w:val="00770376"/>
  </w:style>
  <w:style w:type="character" w:customStyle="1" w:styleId="WW-Absatz-Standardschriftart11111111111111">
    <w:name w:val="WW-Absatz-Standardschriftart11111111111111"/>
    <w:rsid w:val="00770376"/>
  </w:style>
  <w:style w:type="character" w:customStyle="1" w:styleId="21">
    <w:name w:val="Основной шрифт абзаца2"/>
    <w:rsid w:val="00770376"/>
  </w:style>
  <w:style w:type="character" w:customStyle="1" w:styleId="WW-Absatz-Standardschriftart111111111111111">
    <w:name w:val="WW-Absatz-Standardschriftart111111111111111"/>
    <w:rsid w:val="00770376"/>
  </w:style>
  <w:style w:type="character" w:customStyle="1" w:styleId="WW-Absatz-Standardschriftart1111111111111111">
    <w:name w:val="WW-Absatz-Standardschriftart1111111111111111"/>
    <w:rsid w:val="00770376"/>
  </w:style>
  <w:style w:type="character" w:customStyle="1" w:styleId="11">
    <w:name w:val="Основной шрифт абзаца1"/>
    <w:rsid w:val="00770376"/>
  </w:style>
  <w:style w:type="character" w:customStyle="1" w:styleId="22">
    <w:name w:val="Заголовок 2 Знак Знак"/>
    <w:basedOn w:val="11"/>
    <w:rsid w:val="00770376"/>
    <w:rPr>
      <w:b/>
      <w:sz w:val="24"/>
      <w:szCs w:val="28"/>
      <w:lang w:val="ru-RU" w:eastAsia="ar-SA" w:bidi="ar-SA"/>
    </w:rPr>
  </w:style>
  <w:style w:type="character" w:customStyle="1" w:styleId="a3">
    <w:name w:val="Символ нумерации"/>
    <w:rsid w:val="00770376"/>
  </w:style>
  <w:style w:type="character" w:customStyle="1" w:styleId="WW-Absatz-Standardschriftart11111111111111111">
    <w:name w:val="WW-Absatz-Standardschriftart11111111111111111"/>
    <w:rsid w:val="00770376"/>
  </w:style>
  <w:style w:type="character" w:styleId="a4">
    <w:name w:val="Strong"/>
    <w:basedOn w:val="21"/>
    <w:qFormat/>
    <w:rsid w:val="00770376"/>
    <w:rPr>
      <w:b/>
      <w:bCs/>
    </w:rPr>
  </w:style>
  <w:style w:type="character" w:customStyle="1" w:styleId="a5">
    <w:name w:val="Маркеры списка"/>
    <w:rsid w:val="00770376"/>
    <w:rPr>
      <w:rFonts w:ascii="OpenSymbol" w:eastAsia="OpenSymbol" w:hAnsi="OpenSymbol" w:cs="OpenSymbol"/>
    </w:rPr>
  </w:style>
  <w:style w:type="paragraph" w:customStyle="1" w:styleId="12">
    <w:name w:val="Заголовок1"/>
    <w:basedOn w:val="a"/>
    <w:next w:val="a6"/>
    <w:rsid w:val="00770376"/>
    <w:pPr>
      <w:keepNext/>
      <w:spacing w:before="240" w:after="120"/>
    </w:pPr>
    <w:rPr>
      <w:rFonts w:ascii="Arial" w:eastAsia="MS Mincho" w:hAnsi="Arial" w:cs="Tahoma"/>
    </w:rPr>
  </w:style>
  <w:style w:type="paragraph" w:styleId="a6">
    <w:name w:val="Body Text"/>
    <w:basedOn w:val="a"/>
    <w:rsid w:val="00770376"/>
    <w:pPr>
      <w:spacing w:after="120"/>
    </w:pPr>
  </w:style>
  <w:style w:type="paragraph" w:styleId="a7">
    <w:name w:val="List"/>
    <w:basedOn w:val="a6"/>
    <w:rsid w:val="00770376"/>
    <w:rPr>
      <w:rFonts w:ascii="Arial" w:hAnsi="Arial" w:cs="Tahoma"/>
    </w:rPr>
  </w:style>
  <w:style w:type="paragraph" w:customStyle="1" w:styleId="60">
    <w:name w:val="Название6"/>
    <w:basedOn w:val="a"/>
    <w:rsid w:val="00770376"/>
    <w:pPr>
      <w:suppressLineNumbers/>
      <w:spacing w:before="120" w:after="120"/>
    </w:pPr>
    <w:rPr>
      <w:rFonts w:ascii="Arial" w:hAnsi="Arial" w:cs="Tahoma"/>
      <w:i/>
      <w:iCs/>
      <w:sz w:val="20"/>
      <w:szCs w:val="24"/>
    </w:rPr>
  </w:style>
  <w:style w:type="paragraph" w:customStyle="1" w:styleId="61">
    <w:name w:val="Указатель6"/>
    <w:basedOn w:val="a"/>
    <w:rsid w:val="00770376"/>
    <w:pPr>
      <w:suppressLineNumbers/>
    </w:pPr>
    <w:rPr>
      <w:rFonts w:ascii="Arial" w:hAnsi="Arial" w:cs="Tahoma"/>
    </w:rPr>
  </w:style>
  <w:style w:type="paragraph" w:customStyle="1" w:styleId="50">
    <w:name w:val="Название5"/>
    <w:basedOn w:val="a"/>
    <w:rsid w:val="00770376"/>
    <w:pPr>
      <w:suppressLineNumbers/>
      <w:spacing w:before="120" w:after="120"/>
    </w:pPr>
    <w:rPr>
      <w:rFonts w:ascii="Arial" w:hAnsi="Arial" w:cs="Tahoma"/>
      <w:i/>
      <w:iCs/>
      <w:sz w:val="20"/>
      <w:szCs w:val="24"/>
    </w:rPr>
  </w:style>
  <w:style w:type="paragraph" w:customStyle="1" w:styleId="51">
    <w:name w:val="Указатель5"/>
    <w:basedOn w:val="a"/>
    <w:rsid w:val="00770376"/>
    <w:pPr>
      <w:suppressLineNumbers/>
    </w:pPr>
    <w:rPr>
      <w:rFonts w:ascii="Arial" w:hAnsi="Arial" w:cs="Tahoma"/>
    </w:rPr>
  </w:style>
  <w:style w:type="paragraph" w:customStyle="1" w:styleId="40">
    <w:name w:val="Название4"/>
    <w:basedOn w:val="a"/>
    <w:rsid w:val="00770376"/>
    <w:pPr>
      <w:suppressLineNumbers/>
      <w:spacing w:before="120" w:after="120"/>
    </w:pPr>
    <w:rPr>
      <w:rFonts w:ascii="Arial" w:hAnsi="Arial" w:cs="Tahoma"/>
      <w:i/>
      <w:iCs/>
      <w:sz w:val="20"/>
      <w:szCs w:val="24"/>
    </w:rPr>
  </w:style>
  <w:style w:type="paragraph" w:customStyle="1" w:styleId="41">
    <w:name w:val="Указатель4"/>
    <w:basedOn w:val="a"/>
    <w:rsid w:val="00770376"/>
    <w:pPr>
      <w:suppressLineNumbers/>
    </w:pPr>
    <w:rPr>
      <w:rFonts w:ascii="Arial" w:hAnsi="Arial" w:cs="Tahoma"/>
    </w:rPr>
  </w:style>
  <w:style w:type="paragraph" w:customStyle="1" w:styleId="30">
    <w:name w:val="Название3"/>
    <w:basedOn w:val="a"/>
    <w:rsid w:val="00770376"/>
    <w:pPr>
      <w:suppressLineNumbers/>
      <w:spacing w:before="120" w:after="120"/>
    </w:pPr>
    <w:rPr>
      <w:rFonts w:ascii="Arial" w:hAnsi="Arial" w:cs="Tahoma"/>
      <w:i/>
      <w:iCs/>
      <w:sz w:val="20"/>
      <w:szCs w:val="24"/>
    </w:rPr>
  </w:style>
  <w:style w:type="paragraph" w:customStyle="1" w:styleId="31">
    <w:name w:val="Указатель3"/>
    <w:basedOn w:val="a"/>
    <w:rsid w:val="00770376"/>
    <w:pPr>
      <w:suppressLineNumbers/>
    </w:pPr>
    <w:rPr>
      <w:rFonts w:ascii="Arial" w:hAnsi="Arial" w:cs="Tahoma"/>
    </w:rPr>
  </w:style>
  <w:style w:type="paragraph" w:customStyle="1" w:styleId="23">
    <w:name w:val="Название2"/>
    <w:basedOn w:val="a"/>
    <w:rsid w:val="00770376"/>
    <w:pPr>
      <w:suppressLineNumbers/>
      <w:spacing w:before="120" w:after="120"/>
    </w:pPr>
    <w:rPr>
      <w:rFonts w:ascii="Arial" w:hAnsi="Arial" w:cs="Tahoma"/>
      <w:i/>
      <w:iCs/>
      <w:sz w:val="20"/>
      <w:szCs w:val="24"/>
    </w:rPr>
  </w:style>
  <w:style w:type="paragraph" w:customStyle="1" w:styleId="24">
    <w:name w:val="Указатель2"/>
    <w:basedOn w:val="a"/>
    <w:rsid w:val="00770376"/>
    <w:pPr>
      <w:suppressLineNumbers/>
    </w:pPr>
    <w:rPr>
      <w:rFonts w:ascii="Arial" w:hAnsi="Arial" w:cs="Tahoma"/>
    </w:rPr>
  </w:style>
  <w:style w:type="paragraph" w:customStyle="1" w:styleId="13">
    <w:name w:val="Название1"/>
    <w:basedOn w:val="a"/>
    <w:rsid w:val="00770376"/>
    <w:pPr>
      <w:suppressLineNumbers/>
      <w:spacing w:before="120" w:after="120"/>
    </w:pPr>
    <w:rPr>
      <w:rFonts w:ascii="Arial" w:hAnsi="Arial" w:cs="Tahoma"/>
      <w:i/>
      <w:iCs/>
      <w:sz w:val="24"/>
      <w:szCs w:val="24"/>
    </w:rPr>
  </w:style>
  <w:style w:type="paragraph" w:customStyle="1" w:styleId="14">
    <w:name w:val="Указатель1"/>
    <w:basedOn w:val="a"/>
    <w:rsid w:val="00770376"/>
    <w:pPr>
      <w:suppressLineNumbers/>
    </w:pPr>
    <w:rPr>
      <w:rFonts w:ascii="Arial" w:hAnsi="Arial" w:cs="Tahoma"/>
    </w:rPr>
  </w:style>
  <w:style w:type="paragraph" w:customStyle="1" w:styleId="ConsNormal">
    <w:name w:val="ConsNormal"/>
    <w:rsid w:val="00770376"/>
    <w:pPr>
      <w:suppressAutoHyphens/>
      <w:autoSpaceDE w:val="0"/>
      <w:ind w:firstLine="720"/>
    </w:pPr>
    <w:rPr>
      <w:rFonts w:ascii="Arial" w:hAnsi="Arial" w:cs="Arial"/>
      <w:lang w:eastAsia="ar-SA"/>
    </w:rPr>
  </w:style>
  <w:style w:type="paragraph" w:customStyle="1" w:styleId="310">
    <w:name w:val="Основной текст с отступом 31"/>
    <w:basedOn w:val="a"/>
    <w:rsid w:val="00770376"/>
    <w:pPr>
      <w:spacing w:after="120"/>
      <w:ind w:left="283"/>
    </w:pPr>
    <w:rPr>
      <w:sz w:val="16"/>
      <w:szCs w:val="16"/>
    </w:rPr>
  </w:style>
  <w:style w:type="paragraph" w:customStyle="1" w:styleId="210">
    <w:name w:val="Основной текст с отступом 21"/>
    <w:basedOn w:val="a"/>
    <w:rsid w:val="00770376"/>
    <w:pPr>
      <w:ind w:firstLine="709"/>
      <w:jc w:val="both"/>
    </w:pPr>
    <w:rPr>
      <w:sz w:val="24"/>
      <w:szCs w:val="20"/>
    </w:rPr>
  </w:style>
  <w:style w:type="paragraph" w:styleId="a8">
    <w:name w:val="header"/>
    <w:basedOn w:val="a"/>
    <w:link w:val="a9"/>
    <w:uiPriority w:val="99"/>
    <w:rsid w:val="00770376"/>
    <w:pPr>
      <w:tabs>
        <w:tab w:val="center" w:pos="4677"/>
        <w:tab w:val="right" w:pos="9355"/>
      </w:tabs>
    </w:pPr>
  </w:style>
  <w:style w:type="paragraph" w:styleId="aa">
    <w:name w:val="footer"/>
    <w:basedOn w:val="a"/>
    <w:rsid w:val="00770376"/>
    <w:pPr>
      <w:tabs>
        <w:tab w:val="center" w:pos="4677"/>
        <w:tab w:val="right" w:pos="9355"/>
      </w:tabs>
    </w:pPr>
  </w:style>
  <w:style w:type="paragraph" w:customStyle="1" w:styleId="ConsPlusNormal">
    <w:name w:val="ConsPlusNormal"/>
    <w:rsid w:val="00770376"/>
    <w:pPr>
      <w:widowControl w:val="0"/>
      <w:suppressAutoHyphens/>
      <w:autoSpaceDE w:val="0"/>
      <w:ind w:firstLine="720"/>
    </w:pPr>
    <w:rPr>
      <w:rFonts w:ascii="Arial" w:hAnsi="Arial" w:cs="Arial"/>
      <w:lang w:eastAsia="ar-SA"/>
    </w:rPr>
  </w:style>
  <w:style w:type="paragraph" w:customStyle="1" w:styleId="ConsPlusNonformat">
    <w:name w:val="ConsPlusNonformat"/>
    <w:rsid w:val="00770376"/>
    <w:pPr>
      <w:widowControl w:val="0"/>
      <w:suppressAutoHyphens/>
      <w:autoSpaceDE w:val="0"/>
    </w:pPr>
    <w:rPr>
      <w:rFonts w:ascii="Courier New" w:hAnsi="Courier New" w:cs="Courier New"/>
      <w:lang w:eastAsia="ar-SA"/>
    </w:rPr>
  </w:style>
  <w:style w:type="paragraph" w:customStyle="1" w:styleId="ab">
    <w:name w:val="Содержимое таблицы"/>
    <w:basedOn w:val="a"/>
    <w:rsid w:val="00770376"/>
    <w:pPr>
      <w:suppressLineNumbers/>
    </w:pPr>
  </w:style>
  <w:style w:type="paragraph" w:customStyle="1" w:styleId="ac">
    <w:name w:val="Заголовок таблицы"/>
    <w:basedOn w:val="ab"/>
    <w:rsid w:val="00770376"/>
    <w:pPr>
      <w:jc w:val="center"/>
    </w:pPr>
    <w:rPr>
      <w:b/>
      <w:bCs/>
    </w:rPr>
  </w:style>
  <w:style w:type="paragraph" w:customStyle="1" w:styleId="220">
    <w:name w:val="Основной текст с отступом 22"/>
    <w:basedOn w:val="a"/>
    <w:rsid w:val="00770376"/>
    <w:pPr>
      <w:widowControl w:val="0"/>
      <w:ind w:firstLine="709"/>
      <w:jc w:val="both"/>
    </w:pPr>
    <w:rPr>
      <w:rFonts w:eastAsia="Lucida Sans Unicode" w:cs="Tahoma"/>
      <w:color w:val="000000"/>
      <w:sz w:val="24"/>
      <w:szCs w:val="20"/>
      <w:lang w:val="en-US" w:eastAsia="en-US" w:bidi="en-US"/>
    </w:rPr>
  </w:style>
  <w:style w:type="paragraph" w:styleId="ad">
    <w:name w:val="Body Text Indent"/>
    <w:basedOn w:val="a"/>
    <w:rsid w:val="00770376"/>
    <w:pPr>
      <w:tabs>
        <w:tab w:val="left" w:pos="360"/>
      </w:tabs>
      <w:ind w:firstLine="426"/>
      <w:jc w:val="both"/>
    </w:pPr>
    <w:rPr>
      <w:sz w:val="24"/>
    </w:rPr>
  </w:style>
  <w:style w:type="paragraph" w:styleId="ae">
    <w:name w:val="List Paragraph"/>
    <w:basedOn w:val="a"/>
    <w:link w:val="af"/>
    <w:uiPriority w:val="34"/>
    <w:qFormat/>
    <w:rsid w:val="002C32FB"/>
    <w:pPr>
      <w:suppressAutoHyphens w:val="0"/>
      <w:spacing w:after="200" w:line="276" w:lineRule="auto"/>
      <w:ind w:left="720"/>
      <w:contextualSpacing/>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350188"/>
    <w:rPr>
      <w:sz w:val="28"/>
      <w:szCs w:val="28"/>
      <w:lang w:eastAsia="ar-SA"/>
    </w:rPr>
  </w:style>
  <w:style w:type="character" w:styleId="af0">
    <w:name w:val="Hyperlink"/>
    <w:basedOn w:val="a0"/>
    <w:rsid w:val="00727CAF"/>
    <w:rPr>
      <w:color w:val="0000FF"/>
      <w:u w:val="single"/>
    </w:rPr>
  </w:style>
  <w:style w:type="character" w:customStyle="1" w:styleId="20">
    <w:name w:val="Заголовок 2 Знак"/>
    <w:basedOn w:val="a0"/>
    <w:link w:val="2"/>
    <w:rsid w:val="0008788E"/>
    <w:rPr>
      <w:b/>
      <w:sz w:val="24"/>
      <w:szCs w:val="28"/>
      <w:lang w:eastAsia="ar-SA"/>
    </w:rPr>
  </w:style>
  <w:style w:type="character" w:customStyle="1" w:styleId="90">
    <w:name w:val="Заголовок 9 Знак"/>
    <w:basedOn w:val="a0"/>
    <w:link w:val="9"/>
    <w:semiHidden/>
    <w:rsid w:val="00D76818"/>
    <w:rPr>
      <w:rFonts w:asciiTheme="majorHAnsi" w:eastAsiaTheme="majorEastAsia" w:hAnsiTheme="majorHAnsi" w:cstheme="majorBidi"/>
      <w:i/>
      <w:iCs/>
      <w:color w:val="272727" w:themeColor="text1" w:themeTint="D8"/>
      <w:sz w:val="21"/>
      <w:szCs w:val="21"/>
      <w:lang w:eastAsia="ar-SA"/>
    </w:rPr>
  </w:style>
  <w:style w:type="paragraph" w:styleId="af1">
    <w:name w:val="Balloon Text"/>
    <w:basedOn w:val="a"/>
    <w:link w:val="af2"/>
    <w:semiHidden/>
    <w:unhideWhenUsed/>
    <w:rsid w:val="009A33D8"/>
    <w:rPr>
      <w:rFonts w:ascii="Segoe UI" w:hAnsi="Segoe UI" w:cs="Segoe UI"/>
      <w:sz w:val="18"/>
      <w:szCs w:val="18"/>
    </w:rPr>
  </w:style>
  <w:style w:type="character" w:customStyle="1" w:styleId="af2">
    <w:name w:val="Текст выноски Знак"/>
    <w:basedOn w:val="a0"/>
    <w:link w:val="af1"/>
    <w:semiHidden/>
    <w:rsid w:val="009A33D8"/>
    <w:rPr>
      <w:rFonts w:ascii="Segoe UI" w:hAnsi="Segoe UI" w:cs="Segoe UI"/>
      <w:sz w:val="18"/>
      <w:szCs w:val="18"/>
      <w:lang w:eastAsia="ar-SA"/>
    </w:rPr>
  </w:style>
  <w:style w:type="character" w:customStyle="1" w:styleId="10">
    <w:name w:val="Заголовок 1 Знак"/>
    <w:basedOn w:val="a0"/>
    <w:link w:val="1"/>
    <w:rsid w:val="00434E6C"/>
    <w:rPr>
      <w:rFonts w:asciiTheme="majorHAnsi" w:eastAsiaTheme="majorEastAsia" w:hAnsiTheme="majorHAnsi" w:cstheme="majorBidi"/>
      <w:color w:val="365F91" w:themeColor="accent1" w:themeShade="BF"/>
      <w:sz w:val="32"/>
      <w:szCs w:val="32"/>
      <w:lang w:eastAsia="ar-SA"/>
    </w:rPr>
  </w:style>
  <w:style w:type="character" w:styleId="af3">
    <w:name w:val="annotation reference"/>
    <w:basedOn w:val="a0"/>
    <w:semiHidden/>
    <w:unhideWhenUsed/>
    <w:rsid w:val="000B0A80"/>
    <w:rPr>
      <w:sz w:val="16"/>
      <w:szCs w:val="16"/>
    </w:rPr>
  </w:style>
  <w:style w:type="paragraph" w:styleId="af4">
    <w:name w:val="annotation text"/>
    <w:basedOn w:val="a"/>
    <w:link w:val="af5"/>
    <w:semiHidden/>
    <w:unhideWhenUsed/>
    <w:rsid w:val="000B0A80"/>
    <w:rPr>
      <w:sz w:val="20"/>
      <w:szCs w:val="20"/>
    </w:rPr>
  </w:style>
  <w:style w:type="character" w:customStyle="1" w:styleId="af5">
    <w:name w:val="Текст примечания Знак"/>
    <w:basedOn w:val="a0"/>
    <w:link w:val="af4"/>
    <w:semiHidden/>
    <w:rsid w:val="000B0A80"/>
    <w:rPr>
      <w:lang w:eastAsia="ar-SA"/>
    </w:rPr>
  </w:style>
  <w:style w:type="paragraph" w:styleId="af6">
    <w:name w:val="annotation subject"/>
    <w:basedOn w:val="af4"/>
    <w:next w:val="af4"/>
    <w:link w:val="af7"/>
    <w:semiHidden/>
    <w:unhideWhenUsed/>
    <w:rsid w:val="000B0A80"/>
    <w:rPr>
      <w:b/>
      <w:bCs/>
    </w:rPr>
  </w:style>
  <w:style w:type="character" w:customStyle="1" w:styleId="af7">
    <w:name w:val="Тема примечания Знак"/>
    <w:basedOn w:val="af5"/>
    <w:link w:val="af6"/>
    <w:semiHidden/>
    <w:rsid w:val="000B0A80"/>
    <w:rPr>
      <w:b/>
      <w:bCs/>
      <w:lang w:eastAsia="ar-SA"/>
    </w:rPr>
  </w:style>
  <w:style w:type="table" w:styleId="af8">
    <w:name w:val="Table Grid"/>
    <w:basedOn w:val="a1"/>
    <w:uiPriority w:val="39"/>
    <w:rsid w:val="005D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link w:val="ae"/>
    <w:uiPriority w:val="34"/>
    <w:locked/>
    <w:rsid w:val="005D13D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825">
      <w:bodyDiv w:val="1"/>
      <w:marLeft w:val="0"/>
      <w:marRight w:val="0"/>
      <w:marTop w:val="0"/>
      <w:marBottom w:val="0"/>
      <w:divBdr>
        <w:top w:val="none" w:sz="0" w:space="0" w:color="auto"/>
        <w:left w:val="none" w:sz="0" w:space="0" w:color="auto"/>
        <w:bottom w:val="none" w:sz="0" w:space="0" w:color="auto"/>
        <w:right w:val="none" w:sz="0" w:space="0" w:color="auto"/>
      </w:divBdr>
    </w:div>
    <w:div w:id="447090967">
      <w:bodyDiv w:val="1"/>
      <w:marLeft w:val="0"/>
      <w:marRight w:val="0"/>
      <w:marTop w:val="0"/>
      <w:marBottom w:val="0"/>
      <w:divBdr>
        <w:top w:val="none" w:sz="0" w:space="0" w:color="auto"/>
        <w:left w:val="none" w:sz="0" w:space="0" w:color="auto"/>
        <w:bottom w:val="none" w:sz="0" w:space="0" w:color="auto"/>
        <w:right w:val="none" w:sz="0" w:space="0" w:color="auto"/>
      </w:divBdr>
    </w:div>
    <w:div w:id="1696688501">
      <w:bodyDiv w:val="1"/>
      <w:marLeft w:val="0"/>
      <w:marRight w:val="0"/>
      <w:marTop w:val="0"/>
      <w:marBottom w:val="0"/>
      <w:divBdr>
        <w:top w:val="none" w:sz="0" w:space="0" w:color="auto"/>
        <w:left w:val="none" w:sz="0" w:space="0" w:color="auto"/>
        <w:bottom w:val="none" w:sz="0" w:space="0" w:color="auto"/>
        <w:right w:val="none" w:sz="0" w:space="0" w:color="auto"/>
      </w:divBdr>
    </w:div>
    <w:div w:id="1895005485">
      <w:bodyDiv w:val="1"/>
      <w:marLeft w:val="0"/>
      <w:marRight w:val="0"/>
      <w:marTop w:val="0"/>
      <w:marBottom w:val="0"/>
      <w:divBdr>
        <w:top w:val="none" w:sz="0" w:space="0" w:color="auto"/>
        <w:left w:val="none" w:sz="0" w:space="0" w:color="auto"/>
        <w:bottom w:val="none" w:sz="0" w:space="0" w:color="auto"/>
        <w:right w:val="none" w:sz="0" w:space="0" w:color="auto"/>
      </w:divBdr>
    </w:div>
    <w:div w:id="1934120763">
      <w:bodyDiv w:val="1"/>
      <w:marLeft w:val="0"/>
      <w:marRight w:val="0"/>
      <w:marTop w:val="0"/>
      <w:marBottom w:val="0"/>
      <w:divBdr>
        <w:top w:val="none" w:sz="0" w:space="0" w:color="auto"/>
        <w:left w:val="none" w:sz="0" w:space="0" w:color="auto"/>
        <w:bottom w:val="none" w:sz="0" w:space="0" w:color="auto"/>
        <w:right w:val="none" w:sz="0" w:space="0" w:color="auto"/>
      </w:divBdr>
    </w:div>
    <w:div w:id="1970745647">
      <w:bodyDiv w:val="1"/>
      <w:marLeft w:val="0"/>
      <w:marRight w:val="0"/>
      <w:marTop w:val="0"/>
      <w:marBottom w:val="0"/>
      <w:divBdr>
        <w:top w:val="none" w:sz="0" w:space="0" w:color="auto"/>
        <w:left w:val="none" w:sz="0" w:space="0" w:color="auto"/>
        <w:bottom w:val="none" w:sz="0" w:space="0" w:color="auto"/>
        <w:right w:val="none" w:sz="0" w:space="0" w:color="auto"/>
      </w:divBdr>
    </w:div>
    <w:div w:id="20144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GAENERGO.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FDEA6BBD4F232C9BC2BA8883DD77CCE8BCDC9340962B0F1A9D480DB9114B7666D181B0CFA3D74K2V8M" TargetMode="External"/><Relationship Id="rId4" Type="http://schemas.openxmlformats.org/officeDocument/2006/relationships/settings" Target="settings.xml"/><Relationship Id="rId9" Type="http://schemas.openxmlformats.org/officeDocument/2006/relationships/hyperlink" Target="consultantplus://offline/ref=00FAE556F7FDE597DAFD195F0CDF01B91942879469F8FE36A2EC86A8C1E14C5745A7C38D737F47W0w7K"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361C7-2EEE-4195-9292-D9E41304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15914</Words>
  <Characters>90714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ese</Company>
  <LinksUpToDate>false</LinksUpToDate>
  <CharactersWithSpaces>106416</CharactersWithSpaces>
  <SharedDoc>false</SharedDoc>
  <HLinks>
    <vt:vector size="6" baseType="variant">
      <vt:variant>
        <vt:i4>8257636</vt:i4>
      </vt:variant>
      <vt:variant>
        <vt:i4>0</vt:i4>
      </vt:variant>
      <vt:variant>
        <vt:i4>0</vt:i4>
      </vt:variant>
      <vt:variant>
        <vt:i4>5</vt:i4>
      </vt:variant>
      <vt:variant>
        <vt:lpwstr>http://www.volgaenergo.ru/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SmolinaIS</dc:creator>
  <cp:keywords/>
  <cp:lastModifiedBy>Polyakova Ekaterina</cp:lastModifiedBy>
  <cp:revision>12</cp:revision>
  <cp:lastPrinted>2014-02-05T05:55:00Z</cp:lastPrinted>
  <dcterms:created xsi:type="dcterms:W3CDTF">2023-09-05T07:58:00Z</dcterms:created>
  <dcterms:modified xsi:type="dcterms:W3CDTF">2023-12-06T07:48:00Z</dcterms:modified>
</cp:coreProperties>
</file>