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6EC" w:rsidRDefault="003976EC" w:rsidP="00B533F4">
      <w:pPr>
        <w:pStyle w:val="a3"/>
        <w:pBdr>
          <w:bottom w:val="none" w:sz="0" w:space="0" w:color="auto"/>
        </w:pBdr>
        <w:spacing w:line="240" w:lineRule="auto"/>
        <w:ind w:right="-2" w:firstLine="709"/>
        <w:rPr>
          <w:sz w:val="24"/>
        </w:rPr>
      </w:pPr>
      <w:r>
        <w:rPr>
          <w:noProof/>
          <w:color w:val="0000FF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2.15pt;margin-top:2.35pt;width:1in;height:1in;z-index:251657728" stroked="f">
            <v:textbox>
              <w:txbxContent>
                <w:p w:rsidR="003976EC" w:rsidRPr="007A6EB8" w:rsidRDefault="003976EC" w:rsidP="003976EC"/>
              </w:txbxContent>
            </v:textbox>
          </v:shape>
        </w:pict>
      </w:r>
      <w:r w:rsidR="00B533F4">
        <w:rPr>
          <w:color w:val="0000FF"/>
        </w:rPr>
        <w:t xml:space="preserve">                                                                      </w:t>
      </w:r>
      <w:r w:rsidR="007D1AC8">
        <w:rPr>
          <w:noProof/>
          <w:color w:val="0000FF"/>
        </w:rPr>
        <w:drawing>
          <wp:inline distT="0" distB="0" distL="0" distR="0">
            <wp:extent cx="810895" cy="82677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6000"/>
                    </a:blip>
                    <a:srcRect l="8369" t="8247" r="9586" b="175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6EC" w:rsidRDefault="003976EC" w:rsidP="003976EC">
      <w:pPr>
        <w:pStyle w:val="a3"/>
        <w:pBdr>
          <w:bottom w:val="single" w:sz="6" w:space="0" w:color="auto"/>
        </w:pBdr>
        <w:spacing w:line="240" w:lineRule="auto"/>
        <w:ind w:left="-180" w:right="-119"/>
        <w:jc w:val="center"/>
        <w:rPr>
          <w:sz w:val="24"/>
        </w:rPr>
      </w:pPr>
      <w:r>
        <w:rPr>
          <w:sz w:val="24"/>
        </w:rPr>
        <w:t>ФЕДЕРАЛЬНАЯ  СЛУЖБА ПО ТАРИФАМ</w:t>
      </w:r>
    </w:p>
    <w:p w:rsidR="003976EC" w:rsidRDefault="003976EC" w:rsidP="003976EC">
      <w:pPr>
        <w:pStyle w:val="a3"/>
        <w:pBdr>
          <w:bottom w:val="single" w:sz="6" w:space="0" w:color="auto"/>
        </w:pBdr>
        <w:spacing w:line="240" w:lineRule="auto"/>
        <w:ind w:left="-180" w:right="-119"/>
        <w:jc w:val="center"/>
        <w:rPr>
          <w:sz w:val="24"/>
        </w:rPr>
      </w:pPr>
      <w:r>
        <w:rPr>
          <w:sz w:val="24"/>
        </w:rPr>
        <w:t>(ФСТ РОССИИ)</w:t>
      </w:r>
    </w:p>
    <w:p w:rsidR="003976EC" w:rsidRDefault="003976EC" w:rsidP="00AF1A9F">
      <w:pPr>
        <w:pStyle w:val="a4"/>
        <w:ind w:right="-2"/>
      </w:pPr>
    </w:p>
    <w:p w:rsidR="00CA3C62" w:rsidRPr="00CA3C62" w:rsidRDefault="00CA3C62" w:rsidP="00AF1A9F">
      <w:pPr>
        <w:pStyle w:val="a4"/>
        <w:ind w:right="-2"/>
        <w:rPr>
          <w:sz w:val="32"/>
          <w:szCs w:val="32"/>
        </w:rPr>
      </w:pPr>
      <w:r w:rsidRPr="00CA3C62">
        <w:rPr>
          <w:sz w:val="32"/>
          <w:szCs w:val="32"/>
        </w:rPr>
        <w:t>П Р И К А З</w:t>
      </w:r>
    </w:p>
    <w:p w:rsidR="003976EC" w:rsidRDefault="003976EC" w:rsidP="003976EC">
      <w:pPr>
        <w:ind w:right="-119"/>
        <w:jc w:val="center"/>
        <w:rPr>
          <w:b/>
          <w:bCs/>
          <w:sz w:val="32"/>
        </w:rPr>
      </w:pPr>
    </w:p>
    <w:p w:rsidR="003976EC" w:rsidRDefault="00CE722F" w:rsidP="00AF1A9F">
      <w:pPr>
        <w:pStyle w:val="20"/>
        <w:ind w:right="-2" w:firstLine="0"/>
        <w:jc w:val="left"/>
        <w:rPr>
          <w:sz w:val="28"/>
        </w:rPr>
      </w:pPr>
      <w:r>
        <w:rPr>
          <w:sz w:val="28"/>
        </w:rPr>
        <w:t>от «14</w:t>
      </w:r>
      <w:r w:rsidR="003976EC">
        <w:rPr>
          <w:sz w:val="28"/>
        </w:rPr>
        <w:t xml:space="preserve">» декабря 2012 г.                                                  </w:t>
      </w:r>
      <w:r w:rsidR="00AF1A9F">
        <w:rPr>
          <w:sz w:val="28"/>
        </w:rPr>
        <w:t xml:space="preserve">   </w:t>
      </w:r>
      <w:r w:rsidR="003976EC">
        <w:rPr>
          <w:sz w:val="28"/>
        </w:rPr>
        <w:t xml:space="preserve">       </w:t>
      </w:r>
      <w:r w:rsidR="00AF1A9F">
        <w:rPr>
          <w:sz w:val="28"/>
        </w:rPr>
        <w:t xml:space="preserve">               </w:t>
      </w:r>
      <w:r w:rsidR="003976EC">
        <w:rPr>
          <w:sz w:val="28"/>
        </w:rPr>
        <w:t xml:space="preserve">     № 393-э/1</w:t>
      </w:r>
    </w:p>
    <w:p w:rsidR="003976EC" w:rsidRDefault="003976EC" w:rsidP="003976EC">
      <w:pPr>
        <w:pStyle w:val="20"/>
        <w:ind w:right="-119" w:firstLine="0"/>
        <w:rPr>
          <w:sz w:val="28"/>
        </w:rPr>
      </w:pPr>
    </w:p>
    <w:p w:rsidR="003976EC" w:rsidRDefault="003976EC" w:rsidP="003976EC">
      <w:pPr>
        <w:ind w:right="-119"/>
        <w:jc w:val="center"/>
        <w:rPr>
          <w:sz w:val="28"/>
        </w:rPr>
      </w:pPr>
      <w:r>
        <w:rPr>
          <w:sz w:val="28"/>
        </w:rPr>
        <w:t>г. Москва</w:t>
      </w:r>
    </w:p>
    <w:p w:rsidR="004C4060" w:rsidRDefault="004C4060" w:rsidP="003F16EC">
      <w:pPr>
        <w:ind w:left="-180" w:right="-119"/>
        <w:jc w:val="center"/>
        <w:rPr>
          <w:sz w:val="28"/>
        </w:rPr>
      </w:pPr>
    </w:p>
    <w:p w:rsidR="00534A50" w:rsidRDefault="00FE7146" w:rsidP="003F16EC">
      <w:pPr>
        <w:pStyle w:val="a4"/>
        <w:tabs>
          <w:tab w:val="center" w:pos="3261"/>
        </w:tabs>
        <w:ind w:left="709"/>
      </w:pPr>
      <w:r>
        <w:t>О</w:t>
      </w:r>
      <w:r w:rsidR="00843228">
        <w:t xml:space="preserve">б </w:t>
      </w:r>
      <w:r w:rsidR="00627E75">
        <w:t xml:space="preserve">утверждении интервалов </w:t>
      </w:r>
      <w:r w:rsidR="00843228">
        <w:t>тарифных з</w:t>
      </w:r>
      <w:r w:rsidR="00931C10">
        <w:t>он суток</w:t>
      </w:r>
      <w:r w:rsidR="00550783">
        <w:t xml:space="preserve"> </w:t>
      </w:r>
      <w:r w:rsidR="000F58DE">
        <w:t xml:space="preserve">для населения </w:t>
      </w:r>
      <w:r w:rsidR="000F58DE">
        <w:rPr>
          <w:szCs w:val="28"/>
        </w:rPr>
        <w:t>и</w:t>
      </w:r>
      <w:r w:rsidR="003E7DEE">
        <w:rPr>
          <w:szCs w:val="28"/>
        </w:rPr>
        <w:t xml:space="preserve"> </w:t>
      </w:r>
      <w:r w:rsidR="000F58DE">
        <w:rPr>
          <w:szCs w:val="28"/>
        </w:rPr>
        <w:t xml:space="preserve">приравненных к нему категорий потребителей </w:t>
      </w:r>
      <w:r w:rsidR="003F16EC">
        <w:rPr>
          <w:szCs w:val="28"/>
        </w:rPr>
        <w:t>на 2013 год</w:t>
      </w:r>
    </w:p>
    <w:p w:rsidR="00700FAC" w:rsidRDefault="00700FAC">
      <w:pPr>
        <w:pStyle w:val="a4"/>
        <w:tabs>
          <w:tab w:val="center" w:pos="3261"/>
        </w:tabs>
      </w:pPr>
    </w:p>
    <w:p w:rsidR="004C4060" w:rsidRDefault="004C4060">
      <w:pPr>
        <w:pStyle w:val="a4"/>
        <w:tabs>
          <w:tab w:val="center" w:pos="3261"/>
        </w:tabs>
      </w:pPr>
    </w:p>
    <w:p w:rsidR="0018274F" w:rsidRDefault="00B72638" w:rsidP="003976E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6B59CB">
        <w:rPr>
          <w:sz w:val="28"/>
          <w:szCs w:val="28"/>
        </w:rPr>
        <w:t xml:space="preserve">В соответствии </w:t>
      </w:r>
      <w:r w:rsidR="004C4060">
        <w:rPr>
          <w:sz w:val="28"/>
          <w:szCs w:val="28"/>
        </w:rPr>
        <w:t>с пунктом 70 Основ ценообразования</w:t>
      </w:r>
      <w:r w:rsidR="004C4060" w:rsidRPr="004C4060">
        <w:rPr>
          <w:sz w:val="28"/>
          <w:szCs w:val="28"/>
        </w:rPr>
        <w:t xml:space="preserve"> </w:t>
      </w:r>
      <w:r w:rsidR="004C4060" w:rsidRPr="006B59CB">
        <w:rPr>
          <w:sz w:val="28"/>
          <w:szCs w:val="28"/>
        </w:rPr>
        <w:t>в</w:t>
      </w:r>
      <w:r w:rsidR="004C4060">
        <w:rPr>
          <w:sz w:val="28"/>
          <w:szCs w:val="28"/>
        </w:rPr>
        <w:t xml:space="preserve"> области регулируемых цен (тарифов)</w:t>
      </w:r>
      <w:r w:rsidR="004C4060" w:rsidRPr="006B59CB">
        <w:rPr>
          <w:sz w:val="28"/>
          <w:szCs w:val="28"/>
        </w:rPr>
        <w:t xml:space="preserve"> </w:t>
      </w:r>
      <w:r w:rsidR="004C4060">
        <w:rPr>
          <w:sz w:val="28"/>
          <w:szCs w:val="28"/>
        </w:rPr>
        <w:t xml:space="preserve">в электроэнергетике, утвержденных </w:t>
      </w:r>
      <w:r w:rsidRPr="006B59CB">
        <w:rPr>
          <w:sz w:val="28"/>
          <w:szCs w:val="28"/>
        </w:rPr>
        <w:t>постановлени</w:t>
      </w:r>
      <w:r w:rsidR="005A76ED">
        <w:rPr>
          <w:sz w:val="28"/>
          <w:szCs w:val="28"/>
        </w:rPr>
        <w:t>ем</w:t>
      </w:r>
      <w:r w:rsidRPr="006B59CB">
        <w:rPr>
          <w:sz w:val="28"/>
          <w:szCs w:val="28"/>
        </w:rPr>
        <w:t xml:space="preserve"> Правительства Российской Федерации от </w:t>
      </w:r>
      <w:r w:rsidR="00534A50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="00534A50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Pr="006B59CB">
        <w:rPr>
          <w:sz w:val="28"/>
          <w:szCs w:val="28"/>
        </w:rPr>
        <w:t>20</w:t>
      </w:r>
      <w:r w:rsidR="00E128F8">
        <w:rPr>
          <w:sz w:val="28"/>
          <w:szCs w:val="28"/>
        </w:rPr>
        <w:t>11</w:t>
      </w:r>
      <w:r w:rsidRPr="006B59CB">
        <w:rPr>
          <w:sz w:val="28"/>
          <w:szCs w:val="28"/>
        </w:rPr>
        <w:t xml:space="preserve"> № </w:t>
      </w:r>
      <w:r w:rsidR="00534A50">
        <w:rPr>
          <w:sz w:val="28"/>
          <w:szCs w:val="28"/>
        </w:rPr>
        <w:t>1</w:t>
      </w:r>
      <w:r w:rsidRPr="006B59CB">
        <w:rPr>
          <w:sz w:val="28"/>
          <w:szCs w:val="28"/>
        </w:rPr>
        <w:t>1</w:t>
      </w:r>
      <w:r w:rsidR="00534A50">
        <w:rPr>
          <w:sz w:val="28"/>
          <w:szCs w:val="28"/>
        </w:rPr>
        <w:t>78</w:t>
      </w:r>
      <w:r w:rsidR="004C4060">
        <w:rPr>
          <w:sz w:val="28"/>
          <w:szCs w:val="28"/>
        </w:rPr>
        <w:t xml:space="preserve"> </w:t>
      </w:r>
      <w:r w:rsidR="005A0B3F">
        <w:rPr>
          <w:sz w:val="28"/>
          <w:szCs w:val="28"/>
        </w:rPr>
        <w:t>(Собрание законодательства Российской Федерации, 2012, № 4, ст. 504, № 16, ст. 1883, № 20, ст. 2539, № 23, ст. 3008, № 24, ст. 3185, № 28, ст. 3897</w:t>
      </w:r>
      <w:r w:rsidR="00E128F8">
        <w:rPr>
          <w:sz w:val="28"/>
          <w:szCs w:val="28"/>
        </w:rPr>
        <w:t>,</w:t>
      </w:r>
      <w:r w:rsidR="004C4060">
        <w:rPr>
          <w:sz w:val="28"/>
          <w:szCs w:val="28"/>
        </w:rPr>
        <w:t xml:space="preserve"> № 41, ст. 5636)</w:t>
      </w:r>
      <w:r w:rsidR="005A0B3F">
        <w:rPr>
          <w:sz w:val="28"/>
          <w:szCs w:val="28"/>
        </w:rPr>
        <w:t>,</w:t>
      </w:r>
      <w:r w:rsidR="00700FAC">
        <w:rPr>
          <w:sz w:val="28"/>
          <w:szCs w:val="28"/>
        </w:rPr>
        <w:t xml:space="preserve"> </w:t>
      </w:r>
      <w:r w:rsidR="00AB63E1" w:rsidRPr="00AB63E1">
        <w:rPr>
          <w:b/>
          <w:sz w:val="28"/>
          <w:szCs w:val="28"/>
        </w:rPr>
        <w:t>п р</w:t>
      </w:r>
      <w:r w:rsidR="00AB63E1">
        <w:rPr>
          <w:b/>
          <w:sz w:val="28"/>
          <w:szCs w:val="28"/>
        </w:rPr>
        <w:t xml:space="preserve"> и к а з ы в а ю </w:t>
      </w:r>
      <w:r w:rsidR="00FD4800" w:rsidRPr="00AB63E1">
        <w:rPr>
          <w:b/>
          <w:bCs/>
          <w:sz w:val="28"/>
          <w:szCs w:val="28"/>
        </w:rPr>
        <w:t>:</w:t>
      </w:r>
    </w:p>
    <w:p w:rsidR="00BD5EB6" w:rsidRDefault="00BD5EB6" w:rsidP="00CA3C62">
      <w:pPr>
        <w:ind w:firstLine="709"/>
        <w:jc w:val="both"/>
        <w:rPr>
          <w:b/>
          <w:bCs/>
          <w:sz w:val="28"/>
          <w:szCs w:val="28"/>
        </w:rPr>
      </w:pPr>
    </w:p>
    <w:p w:rsidR="0018274F" w:rsidRDefault="0018274F" w:rsidP="009C0909">
      <w:pPr>
        <w:ind w:firstLine="709"/>
        <w:jc w:val="both"/>
        <w:rPr>
          <w:bCs/>
          <w:sz w:val="28"/>
          <w:szCs w:val="28"/>
        </w:rPr>
      </w:pPr>
      <w:r w:rsidRPr="0018274F">
        <w:rPr>
          <w:bCs/>
          <w:sz w:val="28"/>
          <w:szCs w:val="28"/>
        </w:rPr>
        <w:t>У</w:t>
      </w:r>
      <w:r w:rsidR="00627E75">
        <w:rPr>
          <w:bCs/>
          <w:sz w:val="28"/>
          <w:szCs w:val="28"/>
        </w:rPr>
        <w:t>твердить</w:t>
      </w:r>
      <w:r w:rsidR="003954F0" w:rsidRPr="0018274F">
        <w:rPr>
          <w:bCs/>
          <w:sz w:val="28"/>
          <w:szCs w:val="28"/>
        </w:rPr>
        <w:t xml:space="preserve"> </w:t>
      </w:r>
      <w:r w:rsidR="00D44A46" w:rsidRPr="0018274F">
        <w:rPr>
          <w:bCs/>
          <w:sz w:val="28"/>
          <w:szCs w:val="28"/>
        </w:rPr>
        <w:t xml:space="preserve">интервалы </w:t>
      </w:r>
      <w:r w:rsidR="00DD2B41" w:rsidRPr="0018274F">
        <w:rPr>
          <w:bCs/>
          <w:sz w:val="28"/>
          <w:szCs w:val="28"/>
        </w:rPr>
        <w:t>тарифных зон суток</w:t>
      </w:r>
      <w:r w:rsidR="004C52C4" w:rsidRPr="0018274F">
        <w:rPr>
          <w:bCs/>
          <w:sz w:val="28"/>
          <w:szCs w:val="28"/>
        </w:rPr>
        <w:t xml:space="preserve"> </w:t>
      </w:r>
      <w:r w:rsidR="00E358E9" w:rsidRPr="00E358E9">
        <w:rPr>
          <w:sz w:val="28"/>
          <w:szCs w:val="28"/>
        </w:rPr>
        <w:t>для населения и приравненны</w:t>
      </w:r>
      <w:r w:rsidR="00627E75">
        <w:rPr>
          <w:sz w:val="28"/>
          <w:szCs w:val="28"/>
        </w:rPr>
        <w:t>х</w:t>
      </w:r>
      <w:r w:rsidR="00E358E9" w:rsidRPr="00E358E9">
        <w:rPr>
          <w:sz w:val="28"/>
          <w:szCs w:val="28"/>
        </w:rPr>
        <w:t xml:space="preserve"> к нему категори</w:t>
      </w:r>
      <w:r w:rsidR="00627E75">
        <w:rPr>
          <w:sz w:val="28"/>
          <w:szCs w:val="28"/>
        </w:rPr>
        <w:t>й</w:t>
      </w:r>
      <w:r w:rsidR="00E358E9" w:rsidRPr="00E358E9">
        <w:rPr>
          <w:sz w:val="28"/>
          <w:szCs w:val="28"/>
        </w:rPr>
        <w:t xml:space="preserve"> потребителей</w:t>
      </w:r>
      <w:r w:rsidR="00E358E9" w:rsidRPr="00E358E9">
        <w:rPr>
          <w:bCs/>
          <w:sz w:val="28"/>
          <w:szCs w:val="28"/>
        </w:rPr>
        <w:t xml:space="preserve"> </w:t>
      </w:r>
      <w:r w:rsidR="003F16EC">
        <w:rPr>
          <w:bCs/>
          <w:sz w:val="28"/>
          <w:szCs w:val="28"/>
        </w:rPr>
        <w:t xml:space="preserve">на 2013 год </w:t>
      </w:r>
      <w:r w:rsidR="001B0228" w:rsidRPr="0018274F">
        <w:rPr>
          <w:bCs/>
          <w:sz w:val="28"/>
          <w:szCs w:val="28"/>
        </w:rPr>
        <w:t xml:space="preserve">в соответствии с </w:t>
      </w:r>
      <w:r w:rsidR="00700FAC">
        <w:rPr>
          <w:bCs/>
          <w:sz w:val="28"/>
          <w:szCs w:val="28"/>
        </w:rPr>
        <w:t>таблицей.</w:t>
      </w:r>
    </w:p>
    <w:p w:rsidR="00AF1A9F" w:rsidRDefault="00AF1A9F" w:rsidP="00700FAC">
      <w:pPr>
        <w:ind w:left="927"/>
        <w:jc w:val="right"/>
        <w:rPr>
          <w:sz w:val="20"/>
          <w:szCs w:val="20"/>
        </w:rPr>
      </w:pPr>
    </w:p>
    <w:p w:rsidR="00700FAC" w:rsidRPr="00FC3B23" w:rsidRDefault="00700FAC" w:rsidP="00700FAC">
      <w:pPr>
        <w:ind w:left="927"/>
        <w:jc w:val="right"/>
        <w:rPr>
          <w:sz w:val="20"/>
          <w:szCs w:val="20"/>
        </w:rPr>
      </w:pPr>
      <w:r>
        <w:rPr>
          <w:sz w:val="20"/>
          <w:szCs w:val="20"/>
        </w:rPr>
        <w:t>Таблица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1195"/>
        <w:gridCol w:w="1303"/>
        <w:gridCol w:w="1312"/>
        <w:gridCol w:w="1297"/>
        <w:gridCol w:w="1392"/>
        <w:gridCol w:w="1155"/>
      </w:tblGrid>
      <w:tr w:rsidR="00700FAC" w:rsidRPr="00C34A77" w:rsidTr="00B533F4">
        <w:tc>
          <w:tcPr>
            <w:tcW w:w="1276" w:type="dxa"/>
          </w:tcPr>
          <w:p w:rsidR="00700FAC" w:rsidRPr="00C34A77" w:rsidRDefault="00700FAC" w:rsidP="00AF1A9F">
            <w:pPr>
              <w:ind w:right="-160"/>
              <w:jc w:val="both"/>
              <w:rPr>
                <w:b/>
                <w:sz w:val="18"/>
                <w:szCs w:val="18"/>
              </w:rPr>
            </w:pPr>
            <w:r w:rsidRPr="00C34A77">
              <w:rPr>
                <w:b/>
                <w:sz w:val="18"/>
                <w:szCs w:val="18"/>
              </w:rPr>
              <w:t>Зона суток</w:t>
            </w:r>
          </w:p>
        </w:tc>
        <w:tc>
          <w:tcPr>
            <w:tcW w:w="1195" w:type="dxa"/>
          </w:tcPr>
          <w:p w:rsidR="00700FAC" w:rsidRPr="00C34A77" w:rsidRDefault="00700FAC" w:rsidP="008A3345">
            <w:pPr>
              <w:jc w:val="center"/>
              <w:rPr>
                <w:b/>
                <w:sz w:val="18"/>
                <w:szCs w:val="18"/>
              </w:rPr>
            </w:pPr>
            <w:r w:rsidRPr="00C34A77">
              <w:rPr>
                <w:b/>
                <w:sz w:val="18"/>
                <w:szCs w:val="18"/>
              </w:rPr>
              <w:t>январь</w:t>
            </w:r>
          </w:p>
        </w:tc>
        <w:tc>
          <w:tcPr>
            <w:tcW w:w="1303" w:type="dxa"/>
          </w:tcPr>
          <w:p w:rsidR="00700FAC" w:rsidRPr="00C34A77" w:rsidRDefault="00700FAC" w:rsidP="008A3345">
            <w:pPr>
              <w:jc w:val="center"/>
              <w:rPr>
                <w:b/>
                <w:sz w:val="18"/>
                <w:szCs w:val="18"/>
              </w:rPr>
            </w:pPr>
            <w:r w:rsidRPr="00C34A77">
              <w:rPr>
                <w:b/>
                <w:sz w:val="18"/>
                <w:szCs w:val="18"/>
              </w:rPr>
              <w:t>февраль</w:t>
            </w:r>
          </w:p>
        </w:tc>
        <w:tc>
          <w:tcPr>
            <w:tcW w:w="1312" w:type="dxa"/>
          </w:tcPr>
          <w:p w:rsidR="00700FAC" w:rsidRPr="00C34A77" w:rsidRDefault="00700FAC" w:rsidP="008A3345">
            <w:pPr>
              <w:jc w:val="center"/>
              <w:rPr>
                <w:b/>
                <w:sz w:val="18"/>
                <w:szCs w:val="18"/>
              </w:rPr>
            </w:pPr>
            <w:r w:rsidRPr="00C34A77">
              <w:rPr>
                <w:b/>
                <w:sz w:val="18"/>
                <w:szCs w:val="18"/>
              </w:rPr>
              <w:t>март</w:t>
            </w:r>
          </w:p>
        </w:tc>
        <w:tc>
          <w:tcPr>
            <w:tcW w:w="1297" w:type="dxa"/>
          </w:tcPr>
          <w:p w:rsidR="00700FAC" w:rsidRPr="00C34A77" w:rsidRDefault="00700FAC" w:rsidP="008A3345">
            <w:pPr>
              <w:jc w:val="center"/>
              <w:rPr>
                <w:b/>
                <w:sz w:val="18"/>
                <w:szCs w:val="18"/>
              </w:rPr>
            </w:pPr>
            <w:r w:rsidRPr="00C34A77">
              <w:rPr>
                <w:b/>
                <w:sz w:val="18"/>
                <w:szCs w:val="18"/>
              </w:rPr>
              <w:t>апрель</w:t>
            </w:r>
          </w:p>
        </w:tc>
        <w:tc>
          <w:tcPr>
            <w:tcW w:w="1392" w:type="dxa"/>
          </w:tcPr>
          <w:p w:rsidR="00700FAC" w:rsidRPr="00C34A77" w:rsidRDefault="00700FAC" w:rsidP="008A3345">
            <w:pPr>
              <w:jc w:val="center"/>
              <w:rPr>
                <w:b/>
                <w:sz w:val="18"/>
                <w:szCs w:val="18"/>
              </w:rPr>
            </w:pPr>
            <w:r w:rsidRPr="00C34A77">
              <w:rPr>
                <w:b/>
                <w:sz w:val="18"/>
                <w:szCs w:val="18"/>
              </w:rPr>
              <w:t>май</w:t>
            </w:r>
          </w:p>
        </w:tc>
        <w:tc>
          <w:tcPr>
            <w:tcW w:w="1155" w:type="dxa"/>
          </w:tcPr>
          <w:p w:rsidR="00700FAC" w:rsidRPr="00C34A77" w:rsidRDefault="00700FAC" w:rsidP="008A3345">
            <w:pPr>
              <w:jc w:val="center"/>
              <w:rPr>
                <w:b/>
                <w:sz w:val="18"/>
                <w:szCs w:val="18"/>
              </w:rPr>
            </w:pPr>
            <w:r w:rsidRPr="00C34A77">
              <w:rPr>
                <w:b/>
                <w:sz w:val="18"/>
                <w:szCs w:val="18"/>
              </w:rPr>
              <w:t>июнь</w:t>
            </w:r>
          </w:p>
        </w:tc>
      </w:tr>
      <w:tr w:rsidR="00700FAC" w:rsidRPr="00C34A77" w:rsidTr="00B533F4">
        <w:trPr>
          <w:trHeight w:val="269"/>
        </w:trPr>
        <w:tc>
          <w:tcPr>
            <w:tcW w:w="1276" w:type="dxa"/>
          </w:tcPr>
          <w:p w:rsidR="00700FAC" w:rsidRPr="00C34A77" w:rsidRDefault="00700FAC" w:rsidP="008A3345">
            <w:pPr>
              <w:jc w:val="both"/>
              <w:rPr>
                <w:sz w:val="20"/>
                <w:szCs w:val="20"/>
              </w:rPr>
            </w:pPr>
            <w:r w:rsidRPr="00C34A77">
              <w:rPr>
                <w:sz w:val="20"/>
                <w:szCs w:val="20"/>
              </w:rPr>
              <w:t>ночная</w:t>
            </w:r>
          </w:p>
        </w:tc>
        <w:tc>
          <w:tcPr>
            <w:tcW w:w="1195" w:type="dxa"/>
          </w:tcPr>
          <w:p w:rsidR="00700FAC" w:rsidRPr="00C34A77" w:rsidRDefault="00700FAC" w:rsidP="008A3345">
            <w:pPr>
              <w:jc w:val="center"/>
              <w:rPr>
                <w:sz w:val="20"/>
                <w:szCs w:val="20"/>
              </w:rPr>
            </w:pPr>
            <w:r w:rsidRPr="00C34A7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3</w:t>
            </w:r>
            <w:r w:rsidRPr="00C34A77">
              <w:rPr>
                <w:sz w:val="20"/>
                <w:szCs w:val="20"/>
              </w:rPr>
              <w:t>-7</w:t>
            </w:r>
          </w:p>
        </w:tc>
        <w:tc>
          <w:tcPr>
            <w:tcW w:w="1303" w:type="dxa"/>
          </w:tcPr>
          <w:p w:rsidR="00700FAC" w:rsidRPr="00C34A77" w:rsidRDefault="00700FAC" w:rsidP="008A3345">
            <w:pPr>
              <w:jc w:val="center"/>
              <w:rPr>
                <w:sz w:val="20"/>
                <w:szCs w:val="20"/>
              </w:rPr>
            </w:pPr>
            <w:r w:rsidRPr="00C34A7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3</w:t>
            </w:r>
            <w:r w:rsidRPr="00C34A77">
              <w:rPr>
                <w:sz w:val="20"/>
                <w:szCs w:val="20"/>
              </w:rPr>
              <w:t>-7</w:t>
            </w:r>
          </w:p>
        </w:tc>
        <w:tc>
          <w:tcPr>
            <w:tcW w:w="1312" w:type="dxa"/>
          </w:tcPr>
          <w:p w:rsidR="00700FAC" w:rsidRPr="00C34A77" w:rsidRDefault="00700FAC" w:rsidP="008A3345">
            <w:pPr>
              <w:jc w:val="center"/>
              <w:rPr>
                <w:sz w:val="20"/>
                <w:szCs w:val="20"/>
              </w:rPr>
            </w:pPr>
            <w:r w:rsidRPr="00C34A7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3</w:t>
            </w:r>
            <w:r w:rsidRPr="00C34A77">
              <w:rPr>
                <w:sz w:val="20"/>
                <w:szCs w:val="20"/>
              </w:rPr>
              <w:t>-7</w:t>
            </w:r>
          </w:p>
        </w:tc>
        <w:tc>
          <w:tcPr>
            <w:tcW w:w="1297" w:type="dxa"/>
          </w:tcPr>
          <w:p w:rsidR="00700FAC" w:rsidRPr="00C34A77" w:rsidRDefault="00700FAC" w:rsidP="008A3345">
            <w:pPr>
              <w:jc w:val="center"/>
              <w:rPr>
                <w:sz w:val="20"/>
                <w:szCs w:val="20"/>
              </w:rPr>
            </w:pPr>
            <w:r w:rsidRPr="00C34A7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3</w:t>
            </w:r>
            <w:r w:rsidRPr="00C34A77">
              <w:rPr>
                <w:sz w:val="20"/>
                <w:szCs w:val="20"/>
              </w:rPr>
              <w:t>-7</w:t>
            </w:r>
          </w:p>
        </w:tc>
        <w:tc>
          <w:tcPr>
            <w:tcW w:w="1392" w:type="dxa"/>
          </w:tcPr>
          <w:p w:rsidR="00700FAC" w:rsidRPr="00C34A77" w:rsidRDefault="00700FAC" w:rsidP="008A3345">
            <w:pPr>
              <w:jc w:val="center"/>
              <w:rPr>
                <w:sz w:val="20"/>
                <w:szCs w:val="20"/>
              </w:rPr>
            </w:pPr>
            <w:r w:rsidRPr="00C34A7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3</w:t>
            </w:r>
            <w:r w:rsidRPr="00C34A77">
              <w:rPr>
                <w:sz w:val="20"/>
                <w:szCs w:val="20"/>
              </w:rPr>
              <w:t>-7</w:t>
            </w:r>
          </w:p>
        </w:tc>
        <w:tc>
          <w:tcPr>
            <w:tcW w:w="1155" w:type="dxa"/>
          </w:tcPr>
          <w:p w:rsidR="00700FAC" w:rsidRPr="00C34A77" w:rsidRDefault="00700FAC" w:rsidP="008A3345">
            <w:pPr>
              <w:jc w:val="center"/>
              <w:rPr>
                <w:sz w:val="20"/>
                <w:szCs w:val="20"/>
              </w:rPr>
            </w:pPr>
            <w:r w:rsidRPr="00C34A7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3</w:t>
            </w:r>
            <w:r w:rsidRPr="00C34A77">
              <w:rPr>
                <w:sz w:val="20"/>
                <w:szCs w:val="20"/>
              </w:rPr>
              <w:t>-7</w:t>
            </w:r>
          </w:p>
        </w:tc>
      </w:tr>
      <w:tr w:rsidR="00700FAC" w:rsidRPr="00C34A77" w:rsidTr="00B533F4">
        <w:tc>
          <w:tcPr>
            <w:tcW w:w="1276" w:type="dxa"/>
            <w:vMerge w:val="restart"/>
            <w:vAlign w:val="center"/>
          </w:tcPr>
          <w:p w:rsidR="00700FAC" w:rsidRPr="00C34A77" w:rsidRDefault="00700FAC" w:rsidP="008A3345">
            <w:pPr>
              <w:rPr>
                <w:sz w:val="20"/>
                <w:szCs w:val="20"/>
              </w:rPr>
            </w:pPr>
            <w:r w:rsidRPr="00C34A77">
              <w:rPr>
                <w:sz w:val="20"/>
                <w:szCs w:val="20"/>
              </w:rPr>
              <w:t>пиковая</w:t>
            </w:r>
          </w:p>
        </w:tc>
        <w:tc>
          <w:tcPr>
            <w:tcW w:w="1195" w:type="dxa"/>
          </w:tcPr>
          <w:p w:rsidR="00700FAC" w:rsidRPr="00B651A5" w:rsidRDefault="00700FAC" w:rsidP="00B651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7-</w:t>
            </w:r>
            <w:r w:rsidR="00B651A5">
              <w:rPr>
                <w:sz w:val="20"/>
                <w:szCs w:val="20"/>
              </w:rPr>
              <w:t>10</w:t>
            </w:r>
          </w:p>
        </w:tc>
        <w:tc>
          <w:tcPr>
            <w:tcW w:w="1303" w:type="dxa"/>
          </w:tcPr>
          <w:p w:rsidR="00700FAC" w:rsidRPr="00036763" w:rsidRDefault="00B651A5" w:rsidP="008A33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7-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312" w:type="dxa"/>
          </w:tcPr>
          <w:p w:rsidR="00700FAC" w:rsidRPr="00036763" w:rsidRDefault="00B651A5" w:rsidP="008A33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7-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297" w:type="dxa"/>
          </w:tcPr>
          <w:p w:rsidR="00700FAC" w:rsidRPr="00036763" w:rsidRDefault="00B651A5" w:rsidP="008A33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7-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</w:tcPr>
          <w:p w:rsidR="00700FAC" w:rsidRPr="00036763" w:rsidRDefault="00B651A5" w:rsidP="008A33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7-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155" w:type="dxa"/>
          </w:tcPr>
          <w:p w:rsidR="00700FAC" w:rsidRPr="00036763" w:rsidRDefault="00B651A5" w:rsidP="008A33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7-</w:t>
            </w:r>
            <w:r>
              <w:rPr>
                <w:sz w:val="20"/>
                <w:szCs w:val="20"/>
              </w:rPr>
              <w:t>10</w:t>
            </w:r>
          </w:p>
        </w:tc>
      </w:tr>
      <w:tr w:rsidR="00700FAC" w:rsidRPr="00C34A77" w:rsidTr="00B533F4">
        <w:tc>
          <w:tcPr>
            <w:tcW w:w="1276" w:type="dxa"/>
            <w:vMerge/>
          </w:tcPr>
          <w:p w:rsidR="00700FAC" w:rsidRPr="00C34A77" w:rsidRDefault="00700FAC" w:rsidP="008A33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700FAC" w:rsidRPr="00036763" w:rsidRDefault="00700FAC" w:rsidP="00B651A5">
            <w:pPr>
              <w:jc w:val="center"/>
              <w:rPr>
                <w:sz w:val="20"/>
                <w:szCs w:val="20"/>
                <w:lang w:val="en-US"/>
              </w:rPr>
            </w:pPr>
            <w:r w:rsidRPr="00C34A7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7</w:t>
            </w:r>
            <w:r w:rsidRPr="00C34A77">
              <w:rPr>
                <w:sz w:val="20"/>
                <w:szCs w:val="20"/>
              </w:rPr>
              <w:t>-2</w:t>
            </w:r>
            <w:r w:rsidR="00B651A5">
              <w:rPr>
                <w:sz w:val="20"/>
                <w:szCs w:val="20"/>
              </w:rPr>
              <w:t>1</w:t>
            </w:r>
          </w:p>
        </w:tc>
        <w:tc>
          <w:tcPr>
            <w:tcW w:w="1303" w:type="dxa"/>
          </w:tcPr>
          <w:p w:rsidR="00700FAC" w:rsidRPr="00036763" w:rsidRDefault="00B651A5" w:rsidP="008A3345">
            <w:pPr>
              <w:jc w:val="center"/>
              <w:rPr>
                <w:sz w:val="20"/>
                <w:szCs w:val="20"/>
                <w:lang w:val="en-US"/>
              </w:rPr>
            </w:pPr>
            <w:r w:rsidRPr="00C34A7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7</w:t>
            </w:r>
            <w:r w:rsidRPr="00C34A77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12" w:type="dxa"/>
          </w:tcPr>
          <w:p w:rsidR="00700FAC" w:rsidRPr="00036763" w:rsidRDefault="00B651A5" w:rsidP="008A3345">
            <w:pPr>
              <w:jc w:val="center"/>
              <w:rPr>
                <w:sz w:val="20"/>
                <w:szCs w:val="20"/>
                <w:lang w:val="en-US"/>
              </w:rPr>
            </w:pPr>
            <w:r w:rsidRPr="00C34A7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7</w:t>
            </w:r>
            <w:r w:rsidRPr="00C34A77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97" w:type="dxa"/>
          </w:tcPr>
          <w:p w:rsidR="00700FAC" w:rsidRPr="00036763" w:rsidRDefault="00B651A5" w:rsidP="008A3345">
            <w:pPr>
              <w:jc w:val="center"/>
              <w:rPr>
                <w:sz w:val="20"/>
                <w:szCs w:val="20"/>
                <w:lang w:val="en-US"/>
              </w:rPr>
            </w:pPr>
            <w:r w:rsidRPr="00C34A7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7</w:t>
            </w:r>
            <w:r w:rsidRPr="00C34A77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92" w:type="dxa"/>
          </w:tcPr>
          <w:p w:rsidR="00700FAC" w:rsidRPr="00036763" w:rsidRDefault="00B651A5" w:rsidP="008A3345">
            <w:pPr>
              <w:jc w:val="center"/>
              <w:rPr>
                <w:sz w:val="20"/>
                <w:szCs w:val="20"/>
                <w:lang w:val="en-US"/>
              </w:rPr>
            </w:pPr>
            <w:r w:rsidRPr="00C34A7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7</w:t>
            </w:r>
            <w:r w:rsidRPr="00C34A77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55" w:type="dxa"/>
          </w:tcPr>
          <w:p w:rsidR="00700FAC" w:rsidRPr="00036763" w:rsidRDefault="00B651A5" w:rsidP="008A3345">
            <w:pPr>
              <w:jc w:val="center"/>
              <w:rPr>
                <w:sz w:val="20"/>
                <w:szCs w:val="20"/>
                <w:lang w:val="en-US"/>
              </w:rPr>
            </w:pPr>
            <w:r w:rsidRPr="00C34A7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7</w:t>
            </w:r>
            <w:r w:rsidRPr="00C34A77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1</w:t>
            </w:r>
          </w:p>
        </w:tc>
      </w:tr>
      <w:tr w:rsidR="00700FAC" w:rsidRPr="00C34A77" w:rsidTr="00B533F4">
        <w:tc>
          <w:tcPr>
            <w:tcW w:w="1276" w:type="dxa"/>
          </w:tcPr>
          <w:p w:rsidR="00700FAC" w:rsidRPr="00C34A77" w:rsidRDefault="00B533F4" w:rsidP="00B533F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Зона </w:t>
            </w:r>
            <w:r w:rsidR="00700FAC" w:rsidRPr="00C34A77">
              <w:rPr>
                <w:b/>
                <w:sz w:val="18"/>
                <w:szCs w:val="18"/>
              </w:rPr>
              <w:t>суток</w:t>
            </w:r>
          </w:p>
        </w:tc>
        <w:tc>
          <w:tcPr>
            <w:tcW w:w="1195" w:type="dxa"/>
          </w:tcPr>
          <w:p w:rsidR="00700FAC" w:rsidRPr="00C34A77" w:rsidRDefault="00700FAC" w:rsidP="008A3345">
            <w:pPr>
              <w:jc w:val="center"/>
              <w:rPr>
                <w:b/>
                <w:sz w:val="18"/>
                <w:szCs w:val="18"/>
              </w:rPr>
            </w:pPr>
            <w:r w:rsidRPr="00C34A77">
              <w:rPr>
                <w:b/>
                <w:sz w:val="18"/>
                <w:szCs w:val="18"/>
              </w:rPr>
              <w:t>июль</w:t>
            </w:r>
          </w:p>
        </w:tc>
        <w:tc>
          <w:tcPr>
            <w:tcW w:w="1303" w:type="dxa"/>
          </w:tcPr>
          <w:p w:rsidR="00700FAC" w:rsidRPr="00C34A77" w:rsidRDefault="00700FAC" w:rsidP="008A3345">
            <w:pPr>
              <w:jc w:val="center"/>
              <w:rPr>
                <w:b/>
                <w:sz w:val="18"/>
                <w:szCs w:val="18"/>
              </w:rPr>
            </w:pPr>
            <w:r w:rsidRPr="00C34A77">
              <w:rPr>
                <w:b/>
                <w:sz w:val="18"/>
                <w:szCs w:val="18"/>
              </w:rPr>
              <w:t>август</w:t>
            </w:r>
          </w:p>
        </w:tc>
        <w:tc>
          <w:tcPr>
            <w:tcW w:w="1312" w:type="dxa"/>
          </w:tcPr>
          <w:p w:rsidR="00700FAC" w:rsidRPr="00C34A77" w:rsidRDefault="00700FAC" w:rsidP="008A3345">
            <w:pPr>
              <w:jc w:val="center"/>
              <w:rPr>
                <w:b/>
                <w:sz w:val="18"/>
                <w:szCs w:val="18"/>
              </w:rPr>
            </w:pPr>
            <w:r w:rsidRPr="00C34A77">
              <w:rPr>
                <w:b/>
                <w:sz w:val="18"/>
                <w:szCs w:val="18"/>
              </w:rPr>
              <w:t>сентябрь</w:t>
            </w:r>
          </w:p>
        </w:tc>
        <w:tc>
          <w:tcPr>
            <w:tcW w:w="1297" w:type="dxa"/>
          </w:tcPr>
          <w:p w:rsidR="00700FAC" w:rsidRPr="00C34A77" w:rsidRDefault="00700FAC" w:rsidP="008A3345">
            <w:pPr>
              <w:jc w:val="center"/>
              <w:rPr>
                <w:b/>
                <w:sz w:val="18"/>
                <w:szCs w:val="18"/>
              </w:rPr>
            </w:pPr>
            <w:r w:rsidRPr="00C34A77">
              <w:rPr>
                <w:b/>
                <w:sz w:val="18"/>
                <w:szCs w:val="18"/>
              </w:rPr>
              <w:t>октябрь</w:t>
            </w:r>
          </w:p>
        </w:tc>
        <w:tc>
          <w:tcPr>
            <w:tcW w:w="1392" w:type="dxa"/>
          </w:tcPr>
          <w:p w:rsidR="00700FAC" w:rsidRPr="00C34A77" w:rsidRDefault="00700FAC" w:rsidP="008A3345">
            <w:pPr>
              <w:jc w:val="center"/>
              <w:rPr>
                <w:b/>
                <w:sz w:val="18"/>
                <w:szCs w:val="18"/>
              </w:rPr>
            </w:pPr>
            <w:r w:rsidRPr="00C34A77">
              <w:rPr>
                <w:b/>
                <w:sz w:val="18"/>
                <w:szCs w:val="18"/>
              </w:rPr>
              <w:t>ноябрь</w:t>
            </w:r>
          </w:p>
        </w:tc>
        <w:tc>
          <w:tcPr>
            <w:tcW w:w="1155" w:type="dxa"/>
          </w:tcPr>
          <w:p w:rsidR="00700FAC" w:rsidRPr="00C34A77" w:rsidRDefault="00700FAC" w:rsidP="008A3345">
            <w:pPr>
              <w:jc w:val="center"/>
              <w:rPr>
                <w:b/>
                <w:sz w:val="18"/>
                <w:szCs w:val="18"/>
              </w:rPr>
            </w:pPr>
            <w:r w:rsidRPr="00C34A77">
              <w:rPr>
                <w:b/>
                <w:sz w:val="18"/>
                <w:szCs w:val="18"/>
              </w:rPr>
              <w:t>декабрь</w:t>
            </w:r>
          </w:p>
        </w:tc>
      </w:tr>
      <w:tr w:rsidR="00700FAC" w:rsidRPr="00C34A77" w:rsidTr="00B533F4">
        <w:tc>
          <w:tcPr>
            <w:tcW w:w="1276" w:type="dxa"/>
          </w:tcPr>
          <w:p w:rsidR="00700FAC" w:rsidRPr="00C34A77" w:rsidRDefault="00700FAC" w:rsidP="008A3345">
            <w:pPr>
              <w:jc w:val="both"/>
              <w:rPr>
                <w:sz w:val="20"/>
                <w:szCs w:val="20"/>
              </w:rPr>
            </w:pPr>
            <w:r w:rsidRPr="00C34A77">
              <w:rPr>
                <w:sz w:val="20"/>
                <w:szCs w:val="20"/>
              </w:rPr>
              <w:t>ночная</w:t>
            </w:r>
          </w:p>
        </w:tc>
        <w:tc>
          <w:tcPr>
            <w:tcW w:w="1195" w:type="dxa"/>
          </w:tcPr>
          <w:p w:rsidR="00700FAC" w:rsidRPr="00C34A77" w:rsidRDefault="00700FAC" w:rsidP="008A3345">
            <w:pPr>
              <w:jc w:val="center"/>
              <w:rPr>
                <w:sz w:val="20"/>
                <w:szCs w:val="20"/>
              </w:rPr>
            </w:pPr>
            <w:r w:rsidRPr="00C34A7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3</w:t>
            </w:r>
            <w:r w:rsidRPr="00C34A77">
              <w:rPr>
                <w:sz w:val="20"/>
                <w:szCs w:val="20"/>
              </w:rPr>
              <w:t>-7</w:t>
            </w:r>
          </w:p>
        </w:tc>
        <w:tc>
          <w:tcPr>
            <w:tcW w:w="1303" w:type="dxa"/>
          </w:tcPr>
          <w:p w:rsidR="00700FAC" w:rsidRPr="00C34A77" w:rsidRDefault="00700FAC" w:rsidP="008A3345">
            <w:pPr>
              <w:jc w:val="center"/>
              <w:rPr>
                <w:sz w:val="20"/>
                <w:szCs w:val="20"/>
              </w:rPr>
            </w:pPr>
            <w:r w:rsidRPr="00C34A7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3</w:t>
            </w:r>
            <w:r w:rsidRPr="00C34A77">
              <w:rPr>
                <w:sz w:val="20"/>
                <w:szCs w:val="20"/>
              </w:rPr>
              <w:t>-7</w:t>
            </w:r>
          </w:p>
        </w:tc>
        <w:tc>
          <w:tcPr>
            <w:tcW w:w="1312" w:type="dxa"/>
          </w:tcPr>
          <w:p w:rsidR="00700FAC" w:rsidRPr="00C34A77" w:rsidRDefault="00700FAC" w:rsidP="008A3345">
            <w:pPr>
              <w:jc w:val="center"/>
              <w:rPr>
                <w:sz w:val="20"/>
                <w:szCs w:val="20"/>
              </w:rPr>
            </w:pPr>
            <w:r w:rsidRPr="00C34A7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3</w:t>
            </w:r>
            <w:r w:rsidRPr="00C34A77">
              <w:rPr>
                <w:sz w:val="20"/>
                <w:szCs w:val="20"/>
              </w:rPr>
              <w:t>-7</w:t>
            </w:r>
          </w:p>
        </w:tc>
        <w:tc>
          <w:tcPr>
            <w:tcW w:w="1297" w:type="dxa"/>
          </w:tcPr>
          <w:p w:rsidR="00700FAC" w:rsidRPr="00C34A77" w:rsidRDefault="00700FAC" w:rsidP="008A3345">
            <w:pPr>
              <w:jc w:val="center"/>
              <w:rPr>
                <w:sz w:val="20"/>
                <w:szCs w:val="20"/>
              </w:rPr>
            </w:pPr>
            <w:r w:rsidRPr="00C34A7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3</w:t>
            </w:r>
            <w:r w:rsidRPr="00C34A77">
              <w:rPr>
                <w:sz w:val="20"/>
                <w:szCs w:val="20"/>
              </w:rPr>
              <w:t>-7</w:t>
            </w:r>
          </w:p>
        </w:tc>
        <w:tc>
          <w:tcPr>
            <w:tcW w:w="1392" w:type="dxa"/>
          </w:tcPr>
          <w:p w:rsidR="00700FAC" w:rsidRPr="00C34A77" w:rsidRDefault="00700FAC" w:rsidP="008A3345">
            <w:pPr>
              <w:jc w:val="center"/>
              <w:rPr>
                <w:sz w:val="20"/>
                <w:szCs w:val="20"/>
              </w:rPr>
            </w:pPr>
            <w:r w:rsidRPr="00C34A7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3</w:t>
            </w:r>
            <w:r w:rsidRPr="00C34A77">
              <w:rPr>
                <w:sz w:val="20"/>
                <w:szCs w:val="20"/>
              </w:rPr>
              <w:t>-7</w:t>
            </w:r>
          </w:p>
        </w:tc>
        <w:tc>
          <w:tcPr>
            <w:tcW w:w="1155" w:type="dxa"/>
          </w:tcPr>
          <w:p w:rsidR="00700FAC" w:rsidRPr="00C34A77" w:rsidRDefault="00700FAC" w:rsidP="008A3345">
            <w:pPr>
              <w:jc w:val="center"/>
              <w:rPr>
                <w:sz w:val="20"/>
                <w:szCs w:val="20"/>
              </w:rPr>
            </w:pPr>
            <w:r w:rsidRPr="00C34A7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3</w:t>
            </w:r>
            <w:r w:rsidRPr="00C34A77">
              <w:rPr>
                <w:sz w:val="20"/>
                <w:szCs w:val="20"/>
              </w:rPr>
              <w:t>-7</w:t>
            </w:r>
          </w:p>
        </w:tc>
      </w:tr>
      <w:tr w:rsidR="00700FAC" w:rsidRPr="00C34A77" w:rsidTr="00B533F4">
        <w:tc>
          <w:tcPr>
            <w:tcW w:w="1276" w:type="dxa"/>
            <w:vMerge w:val="restart"/>
            <w:vAlign w:val="center"/>
          </w:tcPr>
          <w:p w:rsidR="00700FAC" w:rsidRPr="00C34A77" w:rsidRDefault="00700FAC" w:rsidP="008A3345">
            <w:pPr>
              <w:rPr>
                <w:sz w:val="20"/>
                <w:szCs w:val="20"/>
              </w:rPr>
            </w:pPr>
            <w:r w:rsidRPr="00C34A77">
              <w:rPr>
                <w:sz w:val="20"/>
                <w:szCs w:val="20"/>
              </w:rPr>
              <w:t>пиковая</w:t>
            </w:r>
          </w:p>
        </w:tc>
        <w:tc>
          <w:tcPr>
            <w:tcW w:w="1195" w:type="dxa"/>
          </w:tcPr>
          <w:p w:rsidR="00700FAC" w:rsidRPr="00036763" w:rsidRDefault="00B651A5" w:rsidP="008A33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7-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303" w:type="dxa"/>
          </w:tcPr>
          <w:p w:rsidR="00700FAC" w:rsidRPr="00036763" w:rsidRDefault="00B651A5" w:rsidP="008A33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7-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312" w:type="dxa"/>
          </w:tcPr>
          <w:p w:rsidR="00700FAC" w:rsidRPr="00036763" w:rsidRDefault="00B651A5" w:rsidP="008A33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7-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297" w:type="dxa"/>
          </w:tcPr>
          <w:p w:rsidR="00700FAC" w:rsidRPr="00036763" w:rsidRDefault="00B651A5" w:rsidP="008A33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7-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</w:tcPr>
          <w:p w:rsidR="00700FAC" w:rsidRPr="00036763" w:rsidRDefault="00B651A5" w:rsidP="008A33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7-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155" w:type="dxa"/>
          </w:tcPr>
          <w:p w:rsidR="00700FAC" w:rsidRPr="00036763" w:rsidRDefault="00B651A5" w:rsidP="008A33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7-</w:t>
            </w:r>
            <w:r>
              <w:rPr>
                <w:sz w:val="20"/>
                <w:szCs w:val="20"/>
              </w:rPr>
              <w:t>10</w:t>
            </w:r>
          </w:p>
        </w:tc>
      </w:tr>
      <w:tr w:rsidR="00700FAC" w:rsidRPr="00C34A77" w:rsidTr="00B533F4">
        <w:tc>
          <w:tcPr>
            <w:tcW w:w="1276" w:type="dxa"/>
            <w:vMerge/>
          </w:tcPr>
          <w:p w:rsidR="00700FAC" w:rsidRPr="00C34A77" w:rsidRDefault="00700FAC" w:rsidP="008A33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700FAC" w:rsidRPr="00036763" w:rsidRDefault="00B651A5" w:rsidP="008A3345">
            <w:pPr>
              <w:jc w:val="center"/>
              <w:rPr>
                <w:sz w:val="20"/>
                <w:szCs w:val="20"/>
                <w:lang w:val="en-US"/>
              </w:rPr>
            </w:pPr>
            <w:r w:rsidRPr="00C34A7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7</w:t>
            </w:r>
            <w:r w:rsidRPr="00C34A77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03" w:type="dxa"/>
          </w:tcPr>
          <w:p w:rsidR="00700FAC" w:rsidRPr="00036763" w:rsidRDefault="00B651A5" w:rsidP="008A3345">
            <w:pPr>
              <w:jc w:val="center"/>
              <w:rPr>
                <w:sz w:val="20"/>
                <w:szCs w:val="20"/>
                <w:lang w:val="en-US"/>
              </w:rPr>
            </w:pPr>
            <w:r w:rsidRPr="00C34A7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7</w:t>
            </w:r>
            <w:r w:rsidRPr="00C34A77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12" w:type="dxa"/>
          </w:tcPr>
          <w:p w:rsidR="00700FAC" w:rsidRPr="00036763" w:rsidRDefault="00B651A5" w:rsidP="008A3345">
            <w:pPr>
              <w:jc w:val="center"/>
              <w:rPr>
                <w:sz w:val="20"/>
                <w:szCs w:val="20"/>
                <w:lang w:val="en-US"/>
              </w:rPr>
            </w:pPr>
            <w:r w:rsidRPr="00C34A7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7</w:t>
            </w:r>
            <w:r w:rsidRPr="00C34A77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97" w:type="dxa"/>
          </w:tcPr>
          <w:p w:rsidR="00700FAC" w:rsidRPr="00036763" w:rsidRDefault="00B651A5" w:rsidP="008A3345">
            <w:pPr>
              <w:jc w:val="center"/>
              <w:rPr>
                <w:sz w:val="20"/>
                <w:szCs w:val="20"/>
                <w:lang w:val="en-US"/>
              </w:rPr>
            </w:pPr>
            <w:r w:rsidRPr="00C34A7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7</w:t>
            </w:r>
            <w:r w:rsidRPr="00C34A77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92" w:type="dxa"/>
          </w:tcPr>
          <w:p w:rsidR="00700FAC" w:rsidRPr="00036763" w:rsidRDefault="00B651A5" w:rsidP="008A3345">
            <w:pPr>
              <w:jc w:val="center"/>
              <w:rPr>
                <w:sz w:val="20"/>
                <w:szCs w:val="20"/>
                <w:lang w:val="en-US"/>
              </w:rPr>
            </w:pPr>
            <w:r w:rsidRPr="00C34A7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7</w:t>
            </w:r>
            <w:r w:rsidRPr="00C34A77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55" w:type="dxa"/>
          </w:tcPr>
          <w:p w:rsidR="00700FAC" w:rsidRPr="00036763" w:rsidRDefault="00B651A5" w:rsidP="008A3345">
            <w:pPr>
              <w:jc w:val="center"/>
              <w:rPr>
                <w:sz w:val="20"/>
                <w:szCs w:val="20"/>
                <w:lang w:val="en-US"/>
              </w:rPr>
            </w:pPr>
            <w:r w:rsidRPr="00C34A7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7</w:t>
            </w:r>
            <w:r w:rsidRPr="00C34A77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1</w:t>
            </w:r>
          </w:p>
        </w:tc>
      </w:tr>
    </w:tbl>
    <w:p w:rsidR="00700FAC" w:rsidRDefault="00700FAC" w:rsidP="00700FAC">
      <w:pPr>
        <w:ind w:left="927"/>
        <w:jc w:val="both"/>
        <w:rPr>
          <w:sz w:val="20"/>
          <w:szCs w:val="20"/>
        </w:rPr>
      </w:pPr>
    </w:p>
    <w:p w:rsidR="004C4060" w:rsidRDefault="004C4060" w:rsidP="00AF1A9F">
      <w:pPr>
        <w:ind w:left="993"/>
        <w:jc w:val="both"/>
        <w:rPr>
          <w:sz w:val="20"/>
          <w:szCs w:val="20"/>
        </w:rPr>
      </w:pPr>
      <w:r>
        <w:rPr>
          <w:sz w:val="20"/>
          <w:szCs w:val="20"/>
        </w:rPr>
        <w:t>Время местное</w:t>
      </w:r>
    </w:p>
    <w:p w:rsidR="004C4060" w:rsidRDefault="004C4060" w:rsidP="00700FAC">
      <w:pPr>
        <w:ind w:left="927"/>
        <w:jc w:val="both"/>
        <w:rPr>
          <w:sz w:val="20"/>
          <w:szCs w:val="20"/>
        </w:rPr>
      </w:pPr>
    </w:p>
    <w:p w:rsidR="00700FAC" w:rsidRDefault="00700FAC" w:rsidP="00AF1A9F">
      <w:pPr>
        <w:ind w:left="993"/>
        <w:jc w:val="both"/>
        <w:rPr>
          <w:sz w:val="20"/>
          <w:szCs w:val="20"/>
        </w:rPr>
      </w:pPr>
      <w:r>
        <w:rPr>
          <w:sz w:val="20"/>
          <w:szCs w:val="20"/>
        </w:rPr>
        <w:t>Полупиковая зона – остальное время</w:t>
      </w:r>
    </w:p>
    <w:p w:rsidR="00700FAC" w:rsidRDefault="00700FAC" w:rsidP="00AF1A9F">
      <w:pPr>
        <w:ind w:left="993"/>
        <w:jc w:val="both"/>
        <w:rPr>
          <w:sz w:val="20"/>
          <w:szCs w:val="20"/>
        </w:rPr>
      </w:pPr>
      <w:r>
        <w:rPr>
          <w:sz w:val="20"/>
          <w:szCs w:val="20"/>
        </w:rPr>
        <w:t>Дневная зона – время пиковой и полупиковой зон</w:t>
      </w:r>
    </w:p>
    <w:p w:rsidR="00700FAC" w:rsidRDefault="00700FAC" w:rsidP="00700FAC">
      <w:pPr>
        <w:ind w:left="927"/>
        <w:jc w:val="both"/>
        <w:rPr>
          <w:bCs/>
          <w:sz w:val="28"/>
          <w:szCs w:val="28"/>
        </w:rPr>
      </w:pPr>
    </w:p>
    <w:p w:rsidR="00D65929" w:rsidRDefault="00D65929" w:rsidP="008849AF">
      <w:pPr>
        <w:jc w:val="both"/>
      </w:pPr>
    </w:p>
    <w:p w:rsidR="00E358E9" w:rsidRDefault="00E358E9" w:rsidP="008849AF">
      <w:pPr>
        <w:jc w:val="both"/>
      </w:pPr>
    </w:p>
    <w:p w:rsidR="009C06D3" w:rsidRDefault="009C06D3" w:rsidP="008849AF">
      <w:pPr>
        <w:jc w:val="both"/>
      </w:pPr>
    </w:p>
    <w:p w:rsidR="00EE45E0" w:rsidRDefault="00EE45E0">
      <w:pPr>
        <w:ind w:firstLine="720"/>
        <w:jc w:val="both"/>
      </w:pPr>
    </w:p>
    <w:p w:rsidR="00FD4800" w:rsidRDefault="00FD4800" w:rsidP="00716BB3">
      <w:pPr>
        <w:jc w:val="both"/>
        <w:rPr>
          <w:sz w:val="28"/>
        </w:rPr>
      </w:pPr>
      <w:r>
        <w:rPr>
          <w:sz w:val="28"/>
        </w:rPr>
        <w:t xml:space="preserve">Руководитель Федеральной </w:t>
      </w:r>
    </w:p>
    <w:p w:rsidR="00FD4800" w:rsidRDefault="00FD4800" w:rsidP="00716BB3">
      <w:pPr>
        <w:jc w:val="both"/>
        <w:rPr>
          <w:b/>
        </w:rPr>
      </w:pPr>
      <w:r>
        <w:rPr>
          <w:sz w:val="28"/>
        </w:rPr>
        <w:t xml:space="preserve">службы по тарифам                                                                   </w:t>
      </w:r>
      <w:r w:rsidR="00716BB3">
        <w:rPr>
          <w:sz w:val="28"/>
        </w:rPr>
        <w:t xml:space="preserve">         </w:t>
      </w:r>
      <w:r>
        <w:rPr>
          <w:sz w:val="28"/>
        </w:rPr>
        <w:t xml:space="preserve">  С. Новиков</w:t>
      </w:r>
    </w:p>
    <w:sectPr w:rsidR="00FD4800" w:rsidSect="00F041B8">
      <w:pgSz w:w="11906" w:h="16838"/>
      <w:pgMar w:top="567" w:right="851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43358"/>
    <w:multiLevelType w:val="hybridMultilevel"/>
    <w:tmpl w:val="F3640676"/>
    <w:lvl w:ilvl="0" w:tplc="40205D4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EE67565"/>
    <w:multiLevelType w:val="hybridMultilevel"/>
    <w:tmpl w:val="02642BC0"/>
    <w:lvl w:ilvl="0" w:tplc="F046441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>
    <w:nsid w:val="3D1057C7"/>
    <w:multiLevelType w:val="hybridMultilevel"/>
    <w:tmpl w:val="11240AA0"/>
    <w:lvl w:ilvl="0" w:tplc="1466D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AB6153"/>
    <w:multiLevelType w:val="hybridMultilevel"/>
    <w:tmpl w:val="D07CBE7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72003435"/>
    <w:multiLevelType w:val="hybridMultilevel"/>
    <w:tmpl w:val="38EC498E"/>
    <w:lvl w:ilvl="0" w:tplc="50785E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>
    <w:nsid w:val="79A03FB5"/>
    <w:multiLevelType w:val="hybridMultilevel"/>
    <w:tmpl w:val="583EDC92"/>
    <w:lvl w:ilvl="0" w:tplc="F0C095B2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noPunctuationKerning/>
  <w:characterSpacingControl w:val="doNotCompress"/>
  <w:compat/>
  <w:rsids>
    <w:rsidRoot w:val="005973D1"/>
    <w:rsid w:val="000074B6"/>
    <w:rsid w:val="00035F7A"/>
    <w:rsid w:val="000825C9"/>
    <w:rsid w:val="000F1D25"/>
    <w:rsid w:val="000F58DE"/>
    <w:rsid w:val="0018274F"/>
    <w:rsid w:val="001B0228"/>
    <w:rsid w:val="001B3DF3"/>
    <w:rsid w:val="001C50E0"/>
    <w:rsid w:val="001D682F"/>
    <w:rsid w:val="0020007D"/>
    <w:rsid w:val="002524EF"/>
    <w:rsid w:val="00281E57"/>
    <w:rsid w:val="002B6513"/>
    <w:rsid w:val="002F266F"/>
    <w:rsid w:val="00333411"/>
    <w:rsid w:val="00333442"/>
    <w:rsid w:val="0034028F"/>
    <w:rsid w:val="00375DDD"/>
    <w:rsid w:val="00385C72"/>
    <w:rsid w:val="003954F0"/>
    <w:rsid w:val="003960C8"/>
    <w:rsid w:val="003976EC"/>
    <w:rsid w:val="003A32E3"/>
    <w:rsid w:val="003C70DF"/>
    <w:rsid w:val="003C7A98"/>
    <w:rsid w:val="003E7DEE"/>
    <w:rsid w:val="003F16EC"/>
    <w:rsid w:val="00421B38"/>
    <w:rsid w:val="004248C4"/>
    <w:rsid w:val="00464F38"/>
    <w:rsid w:val="004720BB"/>
    <w:rsid w:val="00487821"/>
    <w:rsid w:val="004C4060"/>
    <w:rsid w:val="004C52C4"/>
    <w:rsid w:val="004C57DD"/>
    <w:rsid w:val="004E4F87"/>
    <w:rsid w:val="004F338A"/>
    <w:rsid w:val="004F6A7B"/>
    <w:rsid w:val="00534A50"/>
    <w:rsid w:val="00550783"/>
    <w:rsid w:val="00560830"/>
    <w:rsid w:val="005973D1"/>
    <w:rsid w:val="005A0B3F"/>
    <w:rsid w:val="005A416C"/>
    <w:rsid w:val="005A76ED"/>
    <w:rsid w:val="005C2416"/>
    <w:rsid w:val="005F2282"/>
    <w:rsid w:val="00604317"/>
    <w:rsid w:val="00627E75"/>
    <w:rsid w:val="006F3631"/>
    <w:rsid w:val="00700FAC"/>
    <w:rsid w:val="0070194F"/>
    <w:rsid w:val="00716BB3"/>
    <w:rsid w:val="007613D6"/>
    <w:rsid w:val="00761DD5"/>
    <w:rsid w:val="007A0B86"/>
    <w:rsid w:val="007A49D0"/>
    <w:rsid w:val="007D1AC8"/>
    <w:rsid w:val="007E784A"/>
    <w:rsid w:val="0082293C"/>
    <w:rsid w:val="0082750F"/>
    <w:rsid w:val="00843228"/>
    <w:rsid w:val="0086134F"/>
    <w:rsid w:val="00863500"/>
    <w:rsid w:val="008849AF"/>
    <w:rsid w:val="008940BD"/>
    <w:rsid w:val="008A3345"/>
    <w:rsid w:val="008B344E"/>
    <w:rsid w:val="008F0A02"/>
    <w:rsid w:val="008F35FB"/>
    <w:rsid w:val="00931C10"/>
    <w:rsid w:val="009C06D3"/>
    <w:rsid w:val="009C0909"/>
    <w:rsid w:val="009D2730"/>
    <w:rsid w:val="00A511A2"/>
    <w:rsid w:val="00A816E7"/>
    <w:rsid w:val="00A94CBE"/>
    <w:rsid w:val="00AA58EB"/>
    <w:rsid w:val="00AB63E1"/>
    <w:rsid w:val="00AB6CBE"/>
    <w:rsid w:val="00AD2D86"/>
    <w:rsid w:val="00AF1A9F"/>
    <w:rsid w:val="00B4637A"/>
    <w:rsid w:val="00B501C7"/>
    <w:rsid w:val="00B533F4"/>
    <w:rsid w:val="00B651A5"/>
    <w:rsid w:val="00B72638"/>
    <w:rsid w:val="00B779D4"/>
    <w:rsid w:val="00BD5EB6"/>
    <w:rsid w:val="00BE1DA4"/>
    <w:rsid w:val="00C53108"/>
    <w:rsid w:val="00C53FC5"/>
    <w:rsid w:val="00C6438C"/>
    <w:rsid w:val="00C71A2D"/>
    <w:rsid w:val="00CA144F"/>
    <w:rsid w:val="00CA3C62"/>
    <w:rsid w:val="00CD6F5E"/>
    <w:rsid w:val="00CE722F"/>
    <w:rsid w:val="00D05531"/>
    <w:rsid w:val="00D35AFD"/>
    <w:rsid w:val="00D44702"/>
    <w:rsid w:val="00D44A46"/>
    <w:rsid w:val="00D65929"/>
    <w:rsid w:val="00D7124F"/>
    <w:rsid w:val="00D7285A"/>
    <w:rsid w:val="00D83D03"/>
    <w:rsid w:val="00DD2B41"/>
    <w:rsid w:val="00DD5FFC"/>
    <w:rsid w:val="00E128F8"/>
    <w:rsid w:val="00E137F6"/>
    <w:rsid w:val="00E358E9"/>
    <w:rsid w:val="00E52473"/>
    <w:rsid w:val="00E75EC2"/>
    <w:rsid w:val="00EA3F7B"/>
    <w:rsid w:val="00EB3C16"/>
    <w:rsid w:val="00ED50F3"/>
    <w:rsid w:val="00EE45E0"/>
    <w:rsid w:val="00EF4F51"/>
    <w:rsid w:val="00F041B8"/>
    <w:rsid w:val="00F15DD1"/>
    <w:rsid w:val="00F7234A"/>
    <w:rsid w:val="00FD4800"/>
    <w:rsid w:val="00FE7146"/>
    <w:rsid w:val="00FE7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Cs/>
      <w:sz w:val="28"/>
    </w:rPr>
  </w:style>
  <w:style w:type="paragraph" w:styleId="2">
    <w:name w:val="heading 2"/>
    <w:basedOn w:val="a"/>
    <w:next w:val="a"/>
    <w:qFormat/>
    <w:pPr>
      <w:keepNext/>
      <w:spacing w:line="240" w:lineRule="atLeast"/>
      <w:jc w:val="both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pPr>
      <w:keepNext/>
      <w:spacing w:line="240" w:lineRule="exact"/>
      <w:ind w:left="142" w:right="141" w:hanging="14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spacing w:line="360" w:lineRule="auto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Indent 2"/>
    <w:basedOn w:val="a"/>
    <w:pPr>
      <w:ind w:right="-58" w:firstLine="720"/>
      <w:jc w:val="center"/>
    </w:pPr>
  </w:style>
  <w:style w:type="paragraph" w:customStyle="1" w:styleId="BodyText3">
    <w:name w:val="Body Text 3"/>
    <w:basedOn w:val="a"/>
    <w:pPr>
      <w:jc w:val="both"/>
    </w:pPr>
    <w:rPr>
      <w:sz w:val="28"/>
      <w:szCs w:val="20"/>
    </w:rPr>
  </w:style>
  <w:style w:type="paragraph" w:styleId="a3">
    <w:name w:val="caption"/>
    <w:basedOn w:val="a"/>
    <w:next w:val="a"/>
    <w:qFormat/>
    <w:pPr>
      <w:pBdr>
        <w:bottom w:val="single" w:sz="6" w:space="11" w:color="auto"/>
      </w:pBdr>
      <w:spacing w:line="240" w:lineRule="atLeast"/>
      <w:ind w:right="-574"/>
      <w:jc w:val="both"/>
    </w:pPr>
    <w:rPr>
      <w:b/>
      <w:sz w:val="20"/>
    </w:rPr>
  </w:style>
  <w:style w:type="paragraph" w:styleId="a4">
    <w:name w:val="Body Text"/>
    <w:basedOn w:val="a"/>
    <w:pPr>
      <w:jc w:val="center"/>
    </w:pPr>
    <w:rPr>
      <w:b/>
      <w:sz w:val="28"/>
      <w:szCs w:val="20"/>
    </w:rPr>
  </w:style>
  <w:style w:type="paragraph" w:styleId="a5">
    <w:name w:val="Body Text Indent"/>
    <w:basedOn w:val="a"/>
    <w:pPr>
      <w:ind w:firstLine="720"/>
      <w:jc w:val="both"/>
    </w:pPr>
    <w:rPr>
      <w:sz w:val="20"/>
      <w:szCs w:val="20"/>
    </w:rPr>
  </w:style>
  <w:style w:type="paragraph" w:styleId="30">
    <w:name w:val="Body Text Indent 3"/>
    <w:basedOn w:val="a"/>
    <w:pPr>
      <w:ind w:firstLine="720"/>
      <w:jc w:val="center"/>
    </w:pPr>
    <w:rPr>
      <w:b/>
      <w:sz w:val="28"/>
      <w:szCs w:val="20"/>
    </w:rPr>
  </w:style>
  <w:style w:type="paragraph" w:styleId="21">
    <w:name w:val="Body Text 2"/>
    <w:basedOn w:val="a"/>
    <w:pPr>
      <w:jc w:val="both"/>
    </w:pPr>
    <w:rPr>
      <w:sz w:val="28"/>
      <w:szCs w:val="20"/>
    </w:rPr>
  </w:style>
  <w:style w:type="paragraph" w:styleId="31">
    <w:name w:val="Body Text 3"/>
    <w:basedOn w:val="a"/>
    <w:pPr>
      <w:outlineLvl w:val="0"/>
    </w:pPr>
    <w:rPr>
      <w:bCs/>
      <w:sz w:val="28"/>
    </w:rPr>
  </w:style>
  <w:style w:type="paragraph" w:styleId="a6">
    <w:name w:val="Balloon Text"/>
    <w:basedOn w:val="a"/>
    <w:semiHidden/>
    <w:rsid w:val="00281E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МАП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МАП</dc:creator>
  <cp:keywords/>
  <dc:description/>
  <cp:lastModifiedBy>GorbikEA</cp:lastModifiedBy>
  <cp:revision>2</cp:revision>
  <cp:lastPrinted>2012-12-13T11:02:00Z</cp:lastPrinted>
  <dcterms:created xsi:type="dcterms:W3CDTF">2013-01-10T12:29:00Z</dcterms:created>
  <dcterms:modified xsi:type="dcterms:W3CDTF">2013-01-10T12:29:00Z</dcterms:modified>
</cp:coreProperties>
</file>