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32F0" w:rsidRPr="004C32F0" w14:paraId="74D54268" w14:textId="77777777" w:rsidTr="004C32F0">
        <w:tc>
          <w:tcPr>
            <w:tcW w:w="10490" w:type="dxa"/>
          </w:tcPr>
          <w:p w14:paraId="43B794D3" w14:textId="4F26DCEB" w:rsidR="004C32F0" w:rsidRPr="008E6DEA" w:rsidRDefault="004C32F0" w:rsidP="003717FD">
            <w:pPr>
              <w:tabs>
                <w:tab w:val="left" w:pos="1035"/>
                <w:tab w:val="left" w:pos="5400"/>
              </w:tabs>
              <w:jc w:val="right"/>
              <w:rPr>
                <w:bCs/>
                <w:sz w:val="22"/>
                <w:szCs w:val="22"/>
              </w:rPr>
            </w:pPr>
            <w:r w:rsidRPr="008E6DEA">
              <w:rPr>
                <w:bCs/>
                <w:sz w:val="22"/>
                <w:szCs w:val="22"/>
              </w:rPr>
              <w:t xml:space="preserve">Приложение № </w:t>
            </w:r>
            <w:r w:rsidR="003717FD">
              <w:rPr>
                <w:bCs/>
                <w:sz w:val="22"/>
                <w:szCs w:val="22"/>
              </w:rPr>
              <w:t>7</w:t>
            </w:r>
          </w:p>
        </w:tc>
      </w:tr>
      <w:tr w:rsidR="004C32F0" w:rsidRPr="004C32F0" w14:paraId="1EA6BF3E" w14:textId="77777777" w:rsidTr="004C32F0">
        <w:tc>
          <w:tcPr>
            <w:tcW w:w="10490" w:type="dxa"/>
          </w:tcPr>
          <w:p w14:paraId="3461953B" w14:textId="3D0CB1F9" w:rsidR="004C32F0" w:rsidRPr="008E6DEA" w:rsidRDefault="004C32F0" w:rsidP="00A31ACB">
            <w:pPr>
              <w:tabs>
                <w:tab w:val="left" w:pos="1035"/>
              </w:tabs>
              <w:jc w:val="right"/>
              <w:rPr>
                <w:bCs/>
                <w:sz w:val="20"/>
              </w:rPr>
            </w:pPr>
            <w:r w:rsidRPr="008E6DEA">
              <w:rPr>
                <w:bCs/>
                <w:sz w:val="20"/>
              </w:rPr>
              <w:t xml:space="preserve">к  </w:t>
            </w:r>
            <w:r w:rsidRPr="008E6DEA">
              <w:rPr>
                <w:bCs/>
                <w:sz w:val="20"/>
              </w:rPr>
              <w:fldChar w:fldCharType="begin"/>
            </w:r>
            <w:r w:rsidRPr="008E6DEA">
              <w:rPr>
                <w:bCs/>
                <w:sz w:val="20"/>
              </w:rPr>
              <w:instrText xml:space="preserve"> AUTHOR  ВидФормыДоговора*  \* MERGEFORMAT </w:instrText>
            </w:r>
            <w:r w:rsidRPr="008E6DEA">
              <w:rPr>
                <w:bCs/>
                <w:sz w:val="20"/>
              </w:rPr>
              <w:fldChar w:fldCharType="end"/>
            </w:r>
            <w:r w:rsidRPr="008E6DEA">
              <w:rPr>
                <w:bCs/>
                <w:sz w:val="20"/>
              </w:rPr>
              <w:t xml:space="preserve">  договору №</w:t>
            </w:r>
            <w:r w:rsidR="00A26AE9">
              <w:rPr>
                <w:bCs/>
                <w:sz w:val="20"/>
              </w:rPr>
              <w:t>__________________</w:t>
            </w:r>
            <w:r w:rsidRPr="008E6DEA">
              <w:rPr>
                <w:bCs/>
                <w:sz w:val="20"/>
              </w:rPr>
              <w:t xml:space="preserve"> </w:t>
            </w:r>
          </w:p>
        </w:tc>
      </w:tr>
      <w:tr w:rsidR="004C32F0" w:rsidRPr="004C32F0" w14:paraId="666A439B" w14:textId="77777777" w:rsidTr="004C32F0">
        <w:tc>
          <w:tcPr>
            <w:tcW w:w="10490" w:type="dxa"/>
          </w:tcPr>
          <w:p w14:paraId="7E0379F2" w14:textId="733964B9" w:rsidR="004C32F0" w:rsidRPr="008E6DEA" w:rsidRDefault="00A26AE9" w:rsidP="00A31ACB">
            <w:pPr>
              <w:tabs>
                <w:tab w:val="left" w:pos="1035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о</w:t>
            </w:r>
            <w:r w:rsidR="004C32F0" w:rsidRPr="008E6DEA">
              <w:rPr>
                <w:sz w:val="20"/>
              </w:rPr>
              <w:t>т</w:t>
            </w:r>
            <w:r>
              <w:rPr>
                <w:sz w:val="20"/>
              </w:rPr>
              <w:t>__________________</w:t>
            </w:r>
            <w:r w:rsidR="004C32F0" w:rsidRPr="008E6DEA">
              <w:rPr>
                <w:b/>
                <w:sz w:val="20"/>
              </w:rPr>
              <w:t xml:space="preserve"> </w:t>
            </w:r>
          </w:p>
        </w:tc>
      </w:tr>
    </w:tbl>
    <w:p w14:paraId="7D40CB3D" w14:textId="77777777" w:rsidR="00262D90" w:rsidRDefault="00262D90" w:rsidP="004C32F0">
      <w:pPr>
        <w:jc w:val="right"/>
        <w:rPr>
          <w:b/>
          <w:sz w:val="22"/>
          <w:szCs w:val="22"/>
        </w:rPr>
      </w:pPr>
    </w:p>
    <w:p w14:paraId="5AD25FD8" w14:textId="77777777" w:rsidR="00262D90" w:rsidRDefault="00262D90" w:rsidP="00676024">
      <w:pPr>
        <w:jc w:val="center"/>
        <w:rPr>
          <w:b/>
          <w:sz w:val="22"/>
          <w:szCs w:val="22"/>
        </w:rPr>
      </w:pPr>
    </w:p>
    <w:p w14:paraId="1FC9C5B2" w14:textId="39C1CC96" w:rsidR="00676024" w:rsidRPr="00986C10" w:rsidRDefault="00676024" w:rsidP="00676024">
      <w:pPr>
        <w:jc w:val="center"/>
        <w:rPr>
          <w:b/>
          <w:sz w:val="22"/>
          <w:szCs w:val="22"/>
        </w:rPr>
      </w:pPr>
      <w:r w:rsidRPr="00986C10">
        <w:rPr>
          <w:b/>
          <w:sz w:val="22"/>
          <w:szCs w:val="22"/>
        </w:rPr>
        <w:t>СОГЛАШЕНИЕ</w:t>
      </w:r>
      <w:r w:rsidR="005361C1">
        <w:rPr>
          <w:b/>
          <w:sz w:val="22"/>
          <w:szCs w:val="22"/>
        </w:rPr>
        <w:t>№____________________</w:t>
      </w:r>
    </w:p>
    <w:p w14:paraId="1AB1F3B1" w14:textId="77777777" w:rsidR="00676024" w:rsidRDefault="00676024" w:rsidP="00676024">
      <w:pPr>
        <w:jc w:val="center"/>
        <w:rPr>
          <w:b/>
          <w:sz w:val="22"/>
          <w:szCs w:val="22"/>
        </w:rPr>
      </w:pPr>
      <w:r w:rsidRPr="00986C10">
        <w:rPr>
          <w:b/>
          <w:sz w:val="22"/>
          <w:szCs w:val="22"/>
        </w:rPr>
        <w:t xml:space="preserve">об организации электронного обмена первичными бухгалтерскими документами </w:t>
      </w:r>
    </w:p>
    <w:p w14:paraId="716D2671" w14:textId="38C47047" w:rsidR="005361C1" w:rsidRPr="005D7389" w:rsidRDefault="005361C1" w:rsidP="005361C1">
      <w:pPr>
        <w:jc w:val="center"/>
        <w:rPr>
          <w:sz w:val="22"/>
          <w:szCs w:val="22"/>
          <w:lang w:eastAsia="ar-SA"/>
        </w:rPr>
      </w:pPr>
      <w:r w:rsidRPr="005D7389">
        <w:rPr>
          <w:sz w:val="22"/>
          <w:szCs w:val="22"/>
          <w:lang w:eastAsia="ar-SA"/>
        </w:rPr>
        <w:t xml:space="preserve">к договору </w:t>
      </w:r>
      <w:r w:rsidR="00707FE6">
        <w:rPr>
          <w:sz w:val="22"/>
          <w:szCs w:val="22"/>
          <w:lang w:eastAsia="ar-SA"/>
        </w:rPr>
        <w:t xml:space="preserve">купли-продажи электрической энергии </w:t>
      </w:r>
      <w:r w:rsidR="003717FD">
        <w:rPr>
          <w:sz w:val="22"/>
          <w:szCs w:val="22"/>
          <w:lang w:eastAsia="ar-SA"/>
        </w:rPr>
        <w:t>в целях компенсации потерь в электрических сетях</w:t>
      </w:r>
    </w:p>
    <w:p w14:paraId="0368A38F" w14:textId="4C72DB65" w:rsidR="005361C1" w:rsidRPr="005D7389" w:rsidRDefault="005361C1" w:rsidP="005361C1">
      <w:pPr>
        <w:jc w:val="center"/>
        <w:rPr>
          <w:sz w:val="22"/>
          <w:szCs w:val="22"/>
          <w:lang w:eastAsia="ar-SA"/>
        </w:rPr>
      </w:pPr>
      <w:r w:rsidRPr="005D7389">
        <w:rPr>
          <w:sz w:val="22"/>
          <w:szCs w:val="22"/>
          <w:lang w:eastAsia="ar-SA"/>
        </w:rPr>
        <w:t xml:space="preserve">от  </w:t>
      </w:r>
      <w:r>
        <w:rPr>
          <w:noProof/>
          <w:sz w:val="22"/>
          <w:szCs w:val="22"/>
          <w:lang w:eastAsia="ar-SA"/>
        </w:rPr>
        <w:fldChar w:fldCharType="begin"/>
      </w:r>
      <w:r>
        <w:rPr>
          <w:noProof/>
          <w:sz w:val="22"/>
          <w:szCs w:val="22"/>
          <w:lang w:eastAsia="ar-SA"/>
        </w:rPr>
        <w:instrText xml:space="preserve"> AUTHOR  ДатаД*  \* MERGEFORMAT </w:instrText>
      </w:r>
      <w:r>
        <w:rPr>
          <w:noProof/>
          <w:sz w:val="22"/>
          <w:szCs w:val="22"/>
          <w:lang w:eastAsia="ar-SA"/>
        </w:rPr>
        <w:fldChar w:fldCharType="separate"/>
      </w:r>
      <w:r w:rsidRPr="005D7389">
        <w:rPr>
          <w:noProof/>
          <w:sz w:val="22"/>
          <w:szCs w:val="22"/>
          <w:lang w:eastAsia="ar-SA"/>
        </w:rPr>
        <w:t>__.__.20</w:t>
      </w:r>
      <w:r>
        <w:rPr>
          <w:noProof/>
          <w:sz w:val="22"/>
          <w:szCs w:val="22"/>
          <w:lang w:eastAsia="ar-SA"/>
        </w:rPr>
        <w:t>_</w:t>
      </w:r>
      <w:r w:rsidRPr="005D7389">
        <w:rPr>
          <w:noProof/>
          <w:sz w:val="22"/>
          <w:szCs w:val="22"/>
          <w:lang w:eastAsia="ar-SA"/>
        </w:rPr>
        <w:t>__</w:t>
      </w:r>
      <w:r>
        <w:rPr>
          <w:noProof/>
          <w:sz w:val="22"/>
          <w:szCs w:val="22"/>
          <w:lang w:eastAsia="ar-SA"/>
        </w:rPr>
        <w:fldChar w:fldCharType="end"/>
      </w:r>
      <w:r w:rsidRPr="005D7389">
        <w:rPr>
          <w:sz w:val="22"/>
          <w:szCs w:val="22"/>
          <w:lang w:eastAsia="ar-SA"/>
        </w:rPr>
        <w:t xml:space="preserve">  №  </w:t>
      </w:r>
      <w:r>
        <w:rPr>
          <w:noProof/>
          <w:sz w:val="22"/>
          <w:szCs w:val="22"/>
          <w:lang w:eastAsia="ar-SA"/>
        </w:rPr>
        <w:fldChar w:fldCharType="begin"/>
      </w:r>
      <w:r>
        <w:rPr>
          <w:noProof/>
          <w:sz w:val="22"/>
          <w:szCs w:val="22"/>
          <w:lang w:eastAsia="ar-SA"/>
        </w:rPr>
        <w:instrText xml:space="preserve"> AUTHOR  Номер*  \* MERGEFORMAT </w:instrText>
      </w:r>
      <w:r>
        <w:rPr>
          <w:noProof/>
          <w:sz w:val="22"/>
          <w:szCs w:val="22"/>
          <w:lang w:eastAsia="ar-SA"/>
        </w:rPr>
        <w:fldChar w:fldCharType="separate"/>
      </w:r>
      <w:r w:rsidRPr="005D7389">
        <w:rPr>
          <w:noProof/>
          <w:sz w:val="22"/>
          <w:szCs w:val="22"/>
          <w:lang w:eastAsia="ar-SA"/>
        </w:rPr>
        <w:t>____\__\___</w:t>
      </w:r>
      <w:r>
        <w:rPr>
          <w:noProof/>
          <w:sz w:val="22"/>
          <w:szCs w:val="22"/>
          <w:lang w:eastAsia="ar-SA"/>
        </w:rPr>
        <w:fldChar w:fldCharType="end"/>
      </w:r>
    </w:p>
    <w:p w14:paraId="75475EC5" w14:textId="77777777" w:rsidR="005361C1" w:rsidRDefault="005361C1" w:rsidP="00676024">
      <w:pPr>
        <w:jc w:val="center"/>
        <w:rPr>
          <w:b/>
          <w:sz w:val="22"/>
          <w:szCs w:val="22"/>
        </w:rPr>
      </w:pPr>
    </w:p>
    <w:p w14:paraId="37DE7F5B" w14:textId="77777777" w:rsidR="00676024" w:rsidRPr="00986C10" w:rsidRDefault="00676024" w:rsidP="00676024">
      <w:pPr>
        <w:jc w:val="both"/>
        <w:rPr>
          <w:sz w:val="22"/>
          <w:szCs w:val="22"/>
        </w:rPr>
      </w:pPr>
    </w:p>
    <w:p w14:paraId="6DC8866B" w14:textId="77777777" w:rsidR="00676024" w:rsidRPr="00986C10" w:rsidRDefault="00676024" w:rsidP="00676024">
      <w:pPr>
        <w:jc w:val="both"/>
        <w:rPr>
          <w:sz w:val="22"/>
          <w:szCs w:val="22"/>
        </w:rPr>
      </w:pPr>
    </w:p>
    <w:p w14:paraId="40D9B833" w14:textId="5FA8288A" w:rsidR="00676024" w:rsidRPr="00986C10" w:rsidRDefault="000C5A21" w:rsidP="00676024">
      <w:pPr>
        <w:jc w:val="both"/>
        <w:rPr>
          <w:sz w:val="22"/>
          <w:szCs w:val="22"/>
        </w:rPr>
      </w:pPr>
      <w:r w:rsidRPr="00986C10">
        <w:rPr>
          <w:sz w:val="22"/>
          <w:szCs w:val="22"/>
        </w:rPr>
        <w:t>г. Нижний Новгород</w:t>
      </w:r>
      <w:r w:rsidR="00676024" w:rsidRPr="00986C10">
        <w:rPr>
          <w:sz w:val="22"/>
          <w:szCs w:val="22"/>
        </w:rPr>
        <w:tab/>
      </w:r>
      <w:r w:rsidR="00676024" w:rsidRPr="00986C10">
        <w:rPr>
          <w:sz w:val="22"/>
          <w:szCs w:val="22"/>
        </w:rPr>
        <w:tab/>
      </w:r>
      <w:r w:rsidR="00676024" w:rsidRPr="00986C10">
        <w:rPr>
          <w:sz w:val="22"/>
          <w:szCs w:val="22"/>
        </w:rPr>
        <w:tab/>
      </w:r>
      <w:r w:rsidR="00676024" w:rsidRPr="00986C10">
        <w:rPr>
          <w:sz w:val="22"/>
          <w:szCs w:val="22"/>
        </w:rPr>
        <w:tab/>
        <w:t xml:space="preserve">                 </w:t>
      </w:r>
      <w:r w:rsidR="00676024" w:rsidRPr="00986C10">
        <w:rPr>
          <w:sz w:val="22"/>
          <w:szCs w:val="22"/>
        </w:rPr>
        <w:tab/>
      </w:r>
      <w:r w:rsidR="00986C10" w:rsidRPr="00986C10">
        <w:rPr>
          <w:sz w:val="22"/>
          <w:szCs w:val="22"/>
        </w:rPr>
        <w:tab/>
      </w:r>
      <w:r w:rsidR="00676024" w:rsidRPr="00986C10">
        <w:rPr>
          <w:sz w:val="22"/>
          <w:szCs w:val="22"/>
        </w:rPr>
        <w:tab/>
        <w:t>" __" ___________ 20</w:t>
      </w:r>
      <w:r w:rsidRPr="00986C10">
        <w:rPr>
          <w:sz w:val="22"/>
          <w:szCs w:val="22"/>
        </w:rPr>
        <w:t>2</w:t>
      </w:r>
      <w:r w:rsidR="00977AA3">
        <w:rPr>
          <w:sz w:val="22"/>
          <w:szCs w:val="22"/>
        </w:rPr>
        <w:t>_</w:t>
      </w:r>
      <w:r w:rsidR="00676024" w:rsidRPr="00986C10">
        <w:rPr>
          <w:sz w:val="22"/>
          <w:szCs w:val="22"/>
          <w:lang w:val="en-US"/>
        </w:rPr>
        <w:t> </w:t>
      </w:r>
      <w:r w:rsidR="00676024" w:rsidRPr="00986C10">
        <w:rPr>
          <w:sz w:val="22"/>
          <w:szCs w:val="22"/>
        </w:rPr>
        <w:t>г.</w:t>
      </w:r>
    </w:p>
    <w:p w14:paraId="6F32A501" w14:textId="77777777" w:rsidR="00677D25" w:rsidRDefault="00677D25" w:rsidP="00677D25">
      <w:pPr>
        <w:jc w:val="both"/>
        <w:rPr>
          <w:sz w:val="22"/>
          <w:szCs w:val="22"/>
        </w:rPr>
      </w:pPr>
      <w:bookmarkStart w:id="0" w:name="КонтрагентПолноеНаименованиеРазвернутое"/>
    </w:p>
    <w:bookmarkEnd w:id="0"/>
    <w:p w14:paraId="59CE8073" w14:textId="17FA3F31" w:rsidR="007377A3" w:rsidRPr="004E40F4" w:rsidRDefault="005361C1" w:rsidP="00677D25">
      <w:pPr>
        <w:ind w:firstLine="709"/>
        <w:jc w:val="both"/>
        <w:rPr>
          <w:sz w:val="22"/>
          <w:szCs w:val="22"/>
        </w:rPr>
      </w:pPr>
      <w:r w:rsidRPr="004E40F4">
        <w:rPr>
          <w:rFonts w:eastAsia="Arial"/>
          <w:bCs/>
          <w:noProof/>
          <w:sz w:val="22"/>
          <w:szCs w:val="22"/>
        </w:rPr>
        <w:fldChar w:fldCharType="begin"/>
      </w:r>
      <w:r w:rsidRPr="004E40F4">
        <w:rPr>
          <w:rFonts w:eastAsia="Arial"/>
          <w:bCs/>
          <w:noProof/>
          <w:sz w:val="22"/>
          <w:szCs w:val="22"/>
        </w:rPr>
        <w:instrText xml:space="preserve"> AUTHOR  Фирма*  \* MERGEFORMAT </w:instrText>
      </w:r>
      <w:r w:rsidRPr="004E40F4">
        <w:rPr>
          <w:rFonts w:eastAsia="Arial"/>
          <w:bCs/>
          <w:noProof/>
          <w:sz w:val="22"/>
          <w:szCs w:val="22"/>
        </w:rPr>
        <w:fldChar w:fldCharType="separate"/>
      </w:r>
      <w:r w:rsidRPr="004E40F4">
        <w:rPr>
          <w:rFonts w:eastAsia="Arial"/>
          <w:bCs/>
          <w:noProof/>
          <w:sz w:val="22"/>
          <w:szCs w:val="22"/>
        </w:rPr>
        <w:t>Акционерное общество «Волгаэнергосбыт»</w:t>
      </w:r>
      <w:r w:rsidRPr="004E40F4">
        <w:rPr>
          <w:rFonts w:eastAsia="Arial"/>
          <w:bCs/>
          <w:noProof/>
          <w:sz w:val="22"/>
          <w:szCs w:val="22"/>
        </w:rPr>
        <w:fldChar w:fldCharType="end"/>
      </w:r>
      <w:r w:rsidRPr="004E40F4">
        <w:rPr>
          <w:sz w:val="22"/>
          <w:szCs w:val="22"/>
        </w:rPr>
        <w:t>, именуемое в дальнейшем "</w:t>
      </w:r>
      <w:r w:rsidRPr="004E40F4">
        <w:rPr>
          <w:rFonts w:eastAsia="Arial"/>
          <w:noProof/>
          <w:sz w:val="22"/>
          <w:szCs w:val="22"/>
        </w:rPr>
        <w:t>Сторона1</w:t>
      </w:r>
      <w:r w:rsidRPr="004E40F4">
        <w:rPr>
          <w:sz w:val="22"/>
          <w:szCs w:val="22"/>
        </w:rPr>
        <w:t>", в лице</w:t>
      </w:r>
      <w:r w:rsidR="008D3918" w:rsidRPr="004E40F4">
        <w:rPr>
          <w:sz w:val="22"/>
          <w:szCs w:val="22"/>
        </w:rPr>
        <w:t xml:space="preserve"> </w:t>
      </w:r>
      <w:r w:rsidR="00CB37EB" w:rsidRPr="004E40F4">
        <w:rPr>
          <w:sz w:val="22"/>
          <w:szCs w:val="22"/>
        </w:rPr>
        <w:t>________________________________________</w:t>
      </w:r>
      <w:r w:rsidRPr="004E40F4">
        <w:rPr>
          <w:sz w:val="22"/>
          <w:szCs w:val="22"/>
        </w:rPr>
        <w:t>______________________________ действующего на основании</w:t>
      </w:r>
      <w:r w:rsidR="008961B4" w:rsidRPr="004E40F4">
        <w:rPr>
          <w:sz w:val="22"/>
          <w:szCs w:val="22"/>
        </w:rPr>
        <w:t xml:space="preserve"> </w:t>
      </w:r>
      <w:r w:rsidR="008961B4" w:rsidRPr="004E40F4">
        <w:t>_____________________________________________</w:t>
      </w:r>
      <w:r w:rsidRPr="004E40F4">
        <w:rPr>
          <w:sz w:val="22"/>
          <w:szCs w:val="22"/>
        </w:rPr>
        <w:t xml:space="preserve">, </w:t>
      </w:r>
      <w:r w:rsidR="007377A3" w:rsidRPr="004E40F4">
        <w:rPr>
          <w:sz w:val="22"/>
          <w:szCs w:val="22"/>
        </w:rPr>
        <w:t xml:space="preserve">и </w:t>
      </w:r>
    </w:p>
    <w:p w14:paraId="08232DF3" w14:textId="17004D25" w:rsidR="00676024" w:rsidRPr="00986C10" w:rsidRDefault="005361C1" w:rsidP="00677D25">
      <w:pPr>
        <w:ind w:firstLine="709"/>
        <w:jc w:val="both"/>
        <w:rPr>
          <w:sz w:val="22"/>
          <w:szCs w:val="22"/>
        </w:rPr>
      </w:pPr>
      <w:r w:rsidRPr="004E40F4">
        <w:t>_____________________________________________</w:t>
      </w:r>
      <w:r w:rsidR="007377A3" w:rsidRPr="004E40F4">
        <w:rPr>
          <w:rFonts w:eastAsia="Arial"/>
        </w:rPr>
        <w:t xml:space="preserve">именуемое в дальнейшем </w:t>
      </w:r>
      <w:r w:rsidR="007377A3" w:rsidRPr="004E40F4">
        <w:rPr>
          <w:sz w:val="22"/>
          <w:szCs w:val="22"/>
        </w:rPr>
        <w:t>"Сторона-2",</w:t>
      </w:r>
      <w:r w:rsidR="007377A3" w:rsidRPr="004E40F4">
        <w:rPr>
          <w:rFonts w:eastAsia="Arial"/>
        </w:rPr>
        <w:t xml:space="preserve"> в лице </w:t>
      </w:r>
      <w:r w:rsidR="00677D25" w:rsidRPr="004E40F4">
        <w:t>_____________________________________________</w:t>
      </w:r>
      <w:r w:rsidR="00677D25" w:rsidRPr="004E40F4">
        <w:rPr>
          <w:rFonts w:eastAsia="Arial"/>
        </w:rPr>
        <w:t>, действующего</w:t>
      </w:r>
      <w:r w:rsidR="007377A3" w:rsidRPr="004E40F4">
        <w:rPr>
          <w:rFonts w:eastAsia="Arial"/>
        </w:rPr>
        <w:t xml:space="preserve"> на основании </w:t>
      </w:r>
      <w:r w:rsidR="00677D25" w:rsidRPr="004E40F4">
        <w:t>________________________________________</w:t>
      </w:r>
      <w:r w:rsidR="009E11AD" w:rsidRPr="004E40F4">
        <w:rPr>
          <w:sz w:val="22"/>
          <w:szCs w:val="22"/>
        </w:rPr>
        <w:t xml:space="preserve"> </w:t>
      </w:r>
      <w:r w:rsidR="00676024" w:rsidRPr="004E40F4">
        <w:rPr>
          <w:szCs w:val="22"/>
        </w:rPr>
        <w:t xml:space="preserve">заключили настоящее соглашение </w:t>
      </w:r>
      <w:r w:rsidR="004E40F4" w:rsidRPr="008E6DEA">
        <w:t>к договору № _____________ от ____________</w:t>
      </w:r>
      <w:r w:rsidR="00676024" w:rsidRPr="008E6DEA">
        <w:rPr>
          <w:szCs w:val="22"/>
        </w:rPr>
        <w:t>о нижеследующем</w:t>
      </w:r>
      <w:r w:rsidR="00676024" w:rsidRPr="008E6DEA">
        <w:rPr>
          <w:sz w:val="22"/>
          <w:szCs w:val="22"/>
        </w:rPr>
        <w:t>:</w:t>
      </w:r>
    </w:p>
    <w:p w14:paraId="48A668E4" w14:textId="77777777" w:rsidR="00406656" w:rsidRPr="00986C10" w:rsidRDefault="00406656" w:rsidP="00677D25">
      <w:pPr>
        <w:ind w:firstLine="709"/>
        <w:jc w:val="both"/>
        <w:rPr>
          <w:sz w:val="22"/>
          <w:szCs w:val="22"/>
        </w:rPr>
      </w:pPr>
    </w:p>
    <w:p w14:paraId="0FEED884" w14:textId="319ADB8F" w:rsidR="00677D25" w:rsidRPr="00467BEA" w:rsidRDefault="00676024" w:rsidP="00677D25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67BEA">
        <w:rPr>
          <w:rFonts w:ascii="Times New Roman" w:hAnsi="Times New Roman"/>
          <w:sz w:val="22"/>
          <w:szCs w:val="22"/>
        </w:rPr>
        <w:t>ТЕРМИНЫ И ОПРЕДЕЛЕНИЯ</w:t>
      </w:r>
    </w:p>
    <w:p w14:paraId="7450C1A2" w14:textId="77777777" w:rsidR="00676024" w:rsidRPr="00986C10" w:rsidRDefault="00676024" w:rsidP="00677D2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7BEA">
        <w:rPr>
          <w:sz w:val="22"/>
          <w:szCs w:val="22"/>
        </w:rPr>
        <w:t>1.1. Электронный документ</w:t>
      </w:r>
      <w:r w:rsidRPr="00986C10">
        <w:rPr>
          <w:sz w:val="22"/>
          <w:szCs w:val="22"/>
        </w:rPr>
        <w:t xml:space="preserve"> (ЭД) – информация в электронно-цифровой форме, пригодная для обработки в программах системы "1С: Предприятие". Электронный документ может быть формализованным и неформализованным. </w:t>
      </w:r>
    </w:p>
    <w:p w14:paraId="59215FDB" w14:textId="77777777" w:rsidR="00676024" w:rsidRPr="00986C10" w:rsidRDefault="00676024" w:rsidP="00677D2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1.2. 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70674613" w14:textId="77777777" w:rsidR="00676024" w:rsidRPr="00986C10" w:rsidRDefault="00676024" w:rsidP="00677D2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1.2.1. Квалифицированная ЭП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14:paraId="44F827DC" w14:textId="77777777" w:rsidR="00676024" w:rsidRPr="00986C10" w:rsidRDefault="00676024" w:rsidP="00677D2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1.3. Электронный документооборот (ЭДО) – процесс обмена электронными документами, подписанными ЭП, между Сторонами.</w:t>
      </w:r>
    </w:p>
    <w:p w14:paraId="7F1DFE8E" w14:textId="77777777" w:rsidR="00676024" w:rsidRPr="00986C10" w:rsidRDefault="00676024" w:rsidP="00677D2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1.4. 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14:paraId="3CBB9369" w14:textId="77777777" w:rsidR="00676024" w:rsidRPr="00986C10" w:rsidRDefault="00676024" w:rsidP="00677D2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1.5. Направляющая Сторона – Сторона-1 или Сторона-2, направляющая документ в электронном виде по телекоммуникационным каналам связи другой Стороне.</w:t>
      </w:r>
    </w:p>
    <w:p w14:paraId="0312E682" w14:textId="77777777" w:rsidR="00676024" w:rsidRPr="00986C10" w:rsidRDefault="00676024" w:rsidP="00677D2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1.6. 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14:paraId="0721C805" w14:textId="77777777" w:rsidR="00676024" w:rsidRPr="00986C10" w:rsidRDefault="00676024" w:rsidP="00677D2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1.7. Документ – общее название документов, которыми обмениваются Стороны настоящего Соглашения, за исключением счета-фактуры.</w:t>
      </w:r>
    </w:p>
    <w:p w14:paraId="3603238A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1.8. Прямой обмен – обмен электронными документами между хозяйствующими субъектами без участия Оператора;</w:t>
      </w:r>
    </w:p>
    <w:p w14:paraId="317726B0" w14:textId="77777777" w:rsidR="00676024" w:rsidRPr="00986C10" w:rsidRDefault="00676024" w:rsidP="00677D2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6C10">
        <w:rPr>
          <w:rFonts w:ascii="Times New Roman" w:hAnsi="Times New Roman" w:cs="Times New Roman"/>
          <w:sz w:val="22"/>
          <w:szCs w:val="22"/>
        </w:rPr>
        <w:t>1.9.  Удостоверяющий центр (УЦ) - юридическое лицо или индивидуальный предприниматель, осуществляющие функции по созданию и выдаче сертификатов ключей проверки электронных подписей;</w:t>
      </w:r>
    </w:p>
    <w:p w14:paraId="4313F605" w14:textId="77777777" w:rsidR="00676024" w:rsidRPr="00986C10" w:rsidRDefault="00676024" w:rsidP="00677D2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6C10">
        <w:rPr>
          <w:rFonts w:ascii="Times New Roman" w:hAnsi="Times New Roman" w:cs="Times New Roman"/>
          <w:sz w:val="22"/>
          <w:szCs w:val="22"/>
        </w:rPr>
        <w:t>1.10. Программное обеспечение (ПО) – учетная система, позволяющая осуществлять электронный документооборот.</w:t>
      </w:r>
    </w:p>
    <w:p w14:paraId="6FD1ED9D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</w:p>
    <w:p w14:paraId="03ADA596" w14:textId="2B6903DB" w:rsidR="00677D25" w:rsidRPr="002C2653" w:rsidRDefault="00676024" w:rsidP="00677D25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C2653">
        <w:rPr>
          <w:rFonts w:ascii="Times New Roman" w:hAnsi="Times New Roman"/>
          <w:sz w:val="22"/>
          <w:szCs w:val="22"/>
        </w:rPr>
        <w:t xml:space="preserve">ПРЕДМЕТ СОГЛАШЕНИЯ </w:t>
      </w:r>
    </w:p>
    <w:p w14:paraId="79B3268D" w14:textId="5B34920B" w:rsidR="004E40F4" w:rsidRPr="00986C10" w:rsidRDefault="00676024" w:rsidP="004E40F4">
      <w:pPr>
        <w:ind w:firstLine="709"/>
        <w:jc w:val="both"/>
        <w:rPr>
          <w:sz w:val="22"/>
          <w:szCs w:val="22"/>
        </w:rPr>
      </w:pPr>
      <w:r w:rsidRPr="002C2653">
        <w:rPr>
          <w:sz w:val="22"/>
          <w:szCs w:val="22"/>
        </w:rPr>
        <w:t xml:space="preserve">2.1. </w:t>
      </w:r>
      <w:r w:rsidR="004E40F4" w:rsidRPr="008E6DEA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 по </w:t>
      </w:r>
      <w:r w:rsidR="00D33158">
        <w:rPr>
          <w:sz w:val="22"/>
          <w:szCs w:val="22"/>
        </w:rPr>
        <w:t>Д</w:t>
      </w:r>
      <w:r w:rsidR="004E40F4" w:rsidRPr="008E6DEA">
        <w:rPr>
          <w:sz w:val="22"/>
          <w:szCs w:val="22"/>
        </w:rPr>
        <w:t>оговор</w:t>
      </w:r>
      <w:r w:rsidR="00D33158">
        <w:rPr>
          <w:sz w:val="22"/>
          <w:szCs w:val="22"/>
        </w:rPr>
        <w:t>у.</w:t>
      </w:r>
    </w:p>
    <w:p w14:paraId="544856B6" w14:textId="70CCBE73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2.2. Электронные документы, которыми обмениваются Стороны настоящего Соглашения, могут быть подписаны только Квалифицированной ЭП. </w:t>
      </w:r>
    </w:p>
    <w:p w14:paraId="76335B8E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2.3. Стороны соглашаются признавать полученные (направленные) электронные документы, перечень и форматы которых приведены в Приложении 1 к настоящему Соглашению (далее – "Сфера действия"), равнозначными аналогичным документам на бумажных носителях. </w:t>
      </w:r>
    </w:p>
    <w:p w14:paraId="2B4C55D1" w14:textId="327A4C8A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2.4. 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№ 402-ФЗ "О бухгалтерском учете",</w:t>
      </w:r>
      <w:r w:rsidRPr="00986C10">
        <w:rPr>
          <w:i/>
          <w:sz w:val="22"/>
          <w:szCs w:val="22"/>
        </w:rPr>
        <w:t xml:space="preserve"> </w:t>
      </w:r>
      <w:r w:rsidRPr="00986C10">
        <w:rPr>
          <w:sz w:val="22"/>
          <w:szCs w:val="22"/>
        </w:rPr>
        <w:t xml:space="preserve">приказом Минфина России от </w:t>
      </w:r>
      <w:r w:rsidR="001B19E5">
        <w:rPr>
          <w:sz w:val="22"/>
          <w:szCs w:val="22"/>
        </w:rPr>
        <w:t>05.02.2021</w:t>
      </w:r>
      <w:r w:rsidRPr="00986C10">
        <w:rPr>
          <w:sz w:val="22"/>
          <w:szCs w:val="22"/>
        </w:rPr>
        <w:t xml:space="preserve"> </w:t>
      </w:r>
      <w:r w:rsidR="003717FD">
        <w:rPr>
          <w:sz w:val="22"/>
          <w:szCs w:val="22"/>
        </w:rPr>
        <w:t>№</w:t>
      </w:r>
      <w:r w:rsidRPr="00986C10">
        <w:rPr>
          <w:sz w:val="22"/>
          <w:szCs w:val="22"/>
        </w:rPr>
        <w:t>14н.</w:t>
      </w:r>
    </w:p>
    <w:p w14:paraId="2A84F6E3" w14:textId="77777777" w:rsidR="00676024" w:rsidRPr="00986C10" w:rsidRDefault="00676024" w:rsidP="00677D2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986C10">
        <w:rPr>
          <w:sz w:val="22"/>
          <w:szCs w:val="22"/>
        </w:rPr>
        <w:lastRenderedPageBreak/>
        <w:t>2.5. Стороны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аккредитованном удостоверяющем центре (далее – "УЦ") в соответствии с нормами Закона № 63-ФЗ;</w:t>
      </w:r>
    </w:p>
    <w:p w14:paraId="4A0032A3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2.6. В случае технического сбоя внутренних систем, Стороны обязаны в течение 24 часов с момента обнаружения технического сбоя информировать друг друга о невозможности обмена документами в электронном виде, подписанными квалифицированной ЭП.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 и соответствовать требованиям действующего законодательства.</w:t>
      </w:r>
    </w:p>
    <w:p w14:paraId="04A37EB2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2.7. 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677D25">
        <w:rPr>
          <w:sz w:val="22"/>
          <w:szCs w:val="22"/>
        </w:rPr>
        <w:t xml:space="preserve"> </w:t>
      </w:r>
      <w:r w:rsidRPr="00986C10">
        <w:rPr>
          <w:sz w:val="22"/>
          <w:szCs w:val="22"/>
        </w:rPr>
        <w:t>форматы.</w:t>
      </w:r>
    </w:p>
    <w:p w14:paraId="0F402039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</w:p>
    <w:p w14:paraId="2A20EEF8" w14:textId="77777777" w:rsidR="00676024" w:rsidRPr="002C2653" w:rsidRDefault="00676024" w:rsidP="00677D25">
      <w:pPr>
        <w:ind w:firstLine="709"/>
        <w:jc w:val="both"/>
        <w:rPr>
          <w:sz w:val="22"/>
          <w:szCs w:val="22"/>
        </w:rPr>
      </w:pPr>
      <w:r w:rsidRPr="002C2653">
        <w:rPr>
          <w:sz w:val="22"/>
          <w:szCs w:val="22"/>
        </w:rPr>
        <w:t>3. ПРИЗНАНИЕ ЭЛЕКТРОННЫХ ДОКУМЕНТОВ РАВНОЗНАЧНЫМИ ДОКУМЕНТАМ НА БУМАЖНОМ НОСИТЕЛЕ</w:t>
      </w:r>
    </w:p>
    <w:p w14:paraId="4C7C65C7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3.1. Подписанный с помощью,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14:paraId="5B595A49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подтверждена действительность сертификата квалифицированной ЭП, с помощью которой подписан данный электронный документ, на дату подписания документа;</w:t>
      </w:r>
    </w:p>
    <w:p w14:paraId="0DE977F1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получен положительный результат проверки принадлежности владельцу квалифицированного сертификата квалифицированной ЭП, с помощью которой подписан данный электронный документ;</w:t>
      </w:r>
    </w:p>
    <w:p w14:paraId="50AB0EB9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подтверждено отсутствие изменений, внесенных в этот документ после его подписания; </w:t>
      </w:r>
    </w:p>
    <w:p w14:paraId="4D60B58F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электронный документ относится к Сфере действия, а ЭП, с помощью которой он подписан, используется с учетом ограничений, содержащихся в сертификате квалифицированной ЭП.</w:t>
      </w:r>
    </w:p>
    <w:p w14:paraId="12220D70" w14:textId="43821FA9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3.2. При соблюдении условий, приведенных выше в п. 3.1.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14:paraId="3F6A3709" w14:textId="77777777" w:rsidR="00676024" w:rsidRPr="00986C10" w:rsidRDefault="0067602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3.3.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 </w:t>
      </w:r>
    </w:p>
    <w:p w14:paraId="68CE3AB2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3.4. Каждая из Сторон несет ответственность за обеспечение конфиденциальности ключей, квалифицированной ЭП, недопущение использования принадлежащих ей ключей без ее согласия. Если в сертификате квалифицированной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14:paraId="4AAEA41E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3.5. 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14:paraId="28DAEA7E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</w:p>
    <w:p w14:paraId="7162A436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4. ВЗАИМОДЕЙСТВИЕ С УДОСТОВЕРЯЮЩИМ ЦЕНТРОМ И ОПЕРАТОРОМ</w:t>
      </w:r>
    </w:p>
    <w:p w14:paraId="70428D8C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4.1. 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14:paraId="443D1D49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 </w:t>
      </w:r>
    </w:p>
    <w:p w14:paraId="779942DF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4.3. 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14:paraId="4DA75E8B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4.4. 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14:paraId="28E2EC50" w14:textId="190A8F08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677D25">
        <w:rPr>
          <w:sz w:val="22"/>
          <w:szCs w:val="22"/>
        </w:rPr>
        <w:lastRenderedPageBreak/>
        <w:t>4.5 Оператором ЭДО, обеспечивающим обмен открытой и конфиденциальной информацией по телекоммуникационным каналам связи в рамках электронного документооборота Стороны-1</w:t>
      </w:r>
      <w:r w:rsidR="00406656" w:rsidRPr="00677D25">
        <w:rPr>
          <w:sz w:val="22"/>
          <w:szCs w:val="22"/>
        </w:rPr>
        <w:t>,</w:t>
      </w:r>
      <w:r w:rsidRPr="00677D25">
        <w:rPr>
          <w:sz w:val="22"/>
          <w:szCs w:val="22"/>
        </w:rPr>
        <w:t xml:space="preserve"> является </w:t>
      </w:r>
      <w:r w:rsidR="005A0B60" w:rsidRPr="00677D25">
        <w:rPr>
          <w:sz w:val="22"/>
          <w:szCs w:val="22"/>
        </w:rPr>
        <w:t>ООО «</w:t>
      </w:r>
      <w:proofErr w:type="spellStart"/>
      <w:r w:rsidR="002278D0" w:rsidRPr="00677D25">
        <w:rPr>
          <w:sz w:val="22"/>
          <w:szCs w:val="22"/>
        </w:rPr>
        <w:t>Такском</w:t>
      </w:r>
      <w:proofErr w:type="spellEnd"/>
      <w:r w:rsidR="005A0B60" w:rsidRPr="00677D25">
        <w:rPr>
          <w:sz w:val="22"/>
          <w:szCs w:val="22"/>
        </w:rPr>
        <w:t>»</w:t>
      </w:r>
      <w:r w:rsidRPr="00677D25">
        <w:rPr>
          <w:sz w:val="22"/>
          <w:szCs w:val="22"/>
        </w:rPr>
        <w:t>.</w:t>
      </w:r>
    </w:p>
    <w:p w14:paraId="24908F88" w14:textId="5E22F09B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Сторона-2 для участия в электронном документообороте за свой счет привлекает в качестве оператора ЭДО </w:t>
      </w:r>
      <w:r w:rsidR="005A0B60">
        <w:rPr>
          <w:sz w:val="22"/>
          <w:szCs w:val="22"/>
        </w:rPr>
        <w:t>ООО «</w:t>
      </w:r>
      <w:proofErr w:type="spellStart"/>
      <w:r w:rsidR="002278D0" w:rsidRPr="00677D25">
        <w:rPr>
          <w:sz w:val="22"/>
          <w:szCs w:val="22"/>
        </w:rPr>
        <w:t>T</w:t>
      </w:r>
      <w:r w:rsidR="002278D0" w:rsidRPr="00AB3CF5">
        <w:rPr>
          <w:sz w:val="22"/>
          <w:szCs w:val="22"/>
        </w:rPr>
        <w:t>акском</w:t>
      </w:r>
      <w:proofErr w:type="spellEnd"/>
      <w:r w:rsidR="005A0B60">
        <w:rPr>
          <w:sz w:val="22"/>
          <w:szCs w:val="22"/>
        </w:rPr>
        <w:t>»</w:t>
      </w:r>
      <w:r w:rsidRPr="00AB3CF5">
        <w:rPr>
          <w:sz w:val="22"/>
          <w:szCs w:val="22"/>
        </w:rPr>
        <w:t>,</w:t>
      </w:r>
      <w:r w:rsidRPr="00986C10">
        <w:rPr>
          <w:sz w:val="22"/>
          <w:szCs w:val="22"/>
        </w:rPr>
        <w:t xml:space="preserve"> либо вправе привлечь иного оператора при наличии у него совместимых технических средств</w:t>
      </w:r>
      <w:r w:rsidR="0069030A">
        <w:rPr>
          <w:sz w:val="22"/>
          <w:szCs w:val="22"/>
        </w:rPr>
        <w:t xml:space="preserve"> и</w:t>
      </w:r>
      <w:r w:rsidRPr="00986C10">
        <w:rPr>
          <w:sz w:val="22"/>
          <w:szCs w:val="22"/>
        </w:rPr>
        <w:t xml:space="preserve"> возможностей для приема и передачи счетов-фактур в электронном виде в соответствии с порядком, утвержденным Приказом Минфина РФ от </w:t>
      </w:r>
      <w:r w:rsidR="00F805EF">
        <w:rPr>
          <w:sz w:val="22"/>
          <w:szCs w:val="22"/>
        </w:rPr>
        <w:t>05.02.2021</w:t>
      </w:r>
      <w:r w:rsidRPr="00986C10">
        <w:rPr>
          <w:sz w:val="22"/>
          <w:szCs w:val="22"/>
        </w:rPr>
        <w:t xml:space="preserve"> N 14н.</w:t>
      </w:r>
    </w:p>
    <w:p w14:paraId="58DF1F69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</w:p>
    <w:p w14:paraId="02C4D22B" w14:textId="21DC5357" w:rsidR="007C2214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5. ПОРЯДОК ВЫСТАВЛЕНИЯ И ПОЛУЧЕНИЯ СЧЕТОВ-ФАКТУР В ЭЛЕКТРОННОМ ВИДЕ ПО ТЕЛЕКОММУНИКАЦИОННЫМ КАНАЛАМ СВЯЗИ С ИСПОЛЬЗОВАНИЕМ КВАЛИФИЦИРОВАННОЙ ЭП</w:t>
      </w:r>
    </w:p>
    <w:p w14:paraId="1C75F132" w14:textId="77777777" w:rsidR="00677D25" w:rsidRPr="00986C10" w:rsidRDefault="00677D25" w:rsidP="00677D25">
      <w:pPr>
        <w:ind w:firstLine="709"/>
        <w:jc w:val="both"/>
        <w:rPr>
          <w:sz w:val="22"/>
          <w:szCs w:val="22"/>
        </w:rPr>
      </w:pPr>
    </w:p>
    <w:p w14:paraId="739152AF" w14:textId="26730E4C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5.1. При выставлении и получении счетов-фактур Стороны руководствуются порядком, закрепленным в приказе Минфина России от </w:t>
      </w:r>
      <w:r w:rsidR="00F805EF" w:rsidRPr="00F805EF">
        <w:rPr>
          <w:sz w:val="22"/>
          <w:szCs w:val="22"/>
        </w:rPr>
        <w:t>05.02.2021 N 14н</w:t>
      </w:r>
      <w:r w:rsidRPr="00986C10">
        <w:rPr>
          <w:sz w:val="22"/>
          <w:szCs w:val="22"/>
        </w:rPr>
        <w:t>.</w:t>
      </w:r>
    </w:p>
    <w:p w14:paraId="291DED13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</w:p>
    <w:p w14:paraId="7C1CC226" w14:textId="6CF1F02F" w:rsidR="007C2214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 ПОРЯДОК ВЫСТАВЛЕНИЯ, НАПРАВЛЕНИЯ И ОБМЕНА ПЕРВИЧНЫМИ ДОКУМЕНТАМИ ЧЕРЕЗ ОПЕРАТОРА</w:t>
      </w:r>
    </w:p>
    <w:p w14:paraId="189832AA" w14:textId="77777777" w:rsidR="00677D25" w:rsidRPr="00986C10" w:rsidRDefault="00677D25" w:rsidP="00677D25">
      <w:pPr>
        <w:ind w:firstLine="709"/>
        <w:jc w:val="both"/>
        <w:rPr>
          <w:sz w:val="22"/>
          <w:szCs w:val="22"/>
        </w:rPr>
      </w:pPr>
    </w:p>
    <w:p w14:paraId="76511A3F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6.1.</w:t>
      </w:r>
      <w:r w:rsidRPr="00986C10">
        <w:rPr>
          <w:sz w:val="22"/>
          <w:szCs w:val="22"/>
        </w:rPr>
        <w:tab/>
        <w:t>Направляющая Сторона формирует необходимый Документ в электронном виде в системе ПО, подписывает его квалифицированной ЭП, упаковывает в транспортный контейнер и отправляет через Оператора Получающей Стороне.</w:t>
      </w:r>
    </w:p>
    <w:p w14:paraId="2068D933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6.2. 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отправки Документа, формирует Подтверждение даты отправки (ПДО) и отправляет его Направляющей Стороне. </w:t>
      </w:r>
    </w:p>
    <w:p w14:paraId="71614C2C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6.3. Направляющая Сторона при получении ПДО проверяет действительность сертификата квалифицированной ЭП (ЭЦП) и сохраняет его в системе ПО.</w:t>
      </w:r>
    </w:p>
    <w:p w14:paraId="3CB41B3C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6.4. При обнаружении ошибок в полученном контейнере Оператор формирует сообщение об ошибке и отправляет его Направляющей Стороне.</w:t>
      </w:r>
    </w:p>
    <w:p w14:paraId="6485B253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6.5. 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ПО.</w:t>
      </w:r>
    </w:p>
    <w:p w14:paraId="7816F8B5" w14:textId="48341BF6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6.6. Одновременно Получающая Сторона не позднее 24 часов формирует Извещение о получении (ИОП), в котором фиксирует факт доставки Документа, по</w:t>
      </w:r>
      <w:r w:rsidR="00B148F6">
        <w:rPr>
          <w:sz w:val="22"/>
          <w:szCs w:val="22"/>
        </w:rPr>
        <w:t>д</w:t>
      </w:r>
      <w:r w:rsidRPr="00986C10">
        <w:rPr>
          <w:sz w:val="22"/>
          <w:szCs w:val="22"/>
        </w:rPr>
        <w:t>писывает ее квалифицированной ЭП и отправляет Направляющей стороне через Оператора.</w:t>
      </w:r>
    </w:p>
    <w:p w14:paraId="245040CD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6.7. Направляющая сторона, получив ИОП, проверяет действительность сертификата квалифицированной ЭП и сохраняет его в системе ПО.</w:t>
      </w:r>
    </w:p>
    <w:p w14:paraId="35D2B47E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6.8. Получающая Сторона, ознакомившись с Документом, может не позднее 24 часов с момента получения документа совершить одно из следующих действий:</w:t>
      </w:r>
    </w:p>
    <w:p w14:paraId="6F630C34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6.8.1. Сформировать Титул покупателя (ТП) или Титул заказчика (ТЗ), подписать его квалифицированной ЭП и отправить Направляющей Стороне через Оператора – в том случае, если Получающая Сторона согласна с содержанием Документа.</w:t>
      </w:r>
    </w:p>
    <w:p w14:paraId="45D81D34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6.8.2. 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Направляющей Стороне через Оператора.</w:t>
      </w:r>
    </w:p>
    <w:p w14:paraId="0EE5268A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6.9. Направляющая Сторона, получившая ТП (ТЗ) либо УОУ, проверяет действительность сертификата квалифицированной ЭП и сохраняет их в системе ПО.</w:t>
      </w:r>
    </w:p>
    <w:p w14:paraId="08043D06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6.10. Одновременно Направляющая сторона не позднее 24 часов дня вносит исправления в полученный документ и повторяет действия, установленные п. 6.1. настоящего Соглашения. </w:t>
      </w:r>
    </w:p>
    <w:p w14:paraId="2E95853B" w14:textId="3924EB7F" w:rsidR="00677D25" w:rsidRPr="00986C10" w:rsidRDefault="00677D25" w:rsidP="00677D25">
      <w:pPr>
        <w:ind w:firstLine="709"/>
        <w:jc w:val="both"/>
        <w:rPr>
          <w:sz w:val="22"/>
          <w:szCs w:val="22"/>
        </w:rPr>
      </w:pPr>
    </w:p>
    <w:p w14:paraId="64E424C9" w14:textId="586B306A" w:rsidR="007C2214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7. ПОРЯДОК ПРЯМОГО ОБМЕНА ФОРМАЛИЗОВАННЫМИ ДОКУМЕНТАМИ </w:t>
      </w:r>
    </w:p>
    <w:p w14:paraId="232D4513" w14:textId="77777777" w:rsidR="00677D25" w:rsidRPr="00986C10" w:rsidRDefault="00677D25" w:rsidP="00677D25">
      <w:pPr>
        <w:ind w:firstLine="709"/>
        <w:jc w:val="both"/>
        <w:rPr>
          <w:sz w:val="22"/>
          <w:szCs w:val="22"/>
        </w:rPr>
      </w:pPr>
    </w:p>
    <w:p w14:paraId="1F641DF2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7.1.</w:t>
      </w:r>
      <w:r w:rsidRPr="00986C10">
        <w:rPr>
          <w:sz w:val="22"/>
          <w:szCs w:val="22"/>
        </w:rPr>
        <w:tab/>
        <w:t xml:space="preserve">Направляющая Сторона формирует необходимый Документ в электронном виде в системе ПО, подписывает его квалифицированной ЭП, направляет любым доступным способом файл с документом в электронном виде в адрес Получающей Стороны </w:t>
      </w:r>
    </w:p>
    <w:p w14:paraId="5EDD881B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7.2. 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14:paraId="73BB60AD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7.3. Получающая Сторона, ознакомившись с Документом, может совершить одно из следующих действий не позднее одного рабочего дня:</w:t>
      </w:r>
    </w:p>
    <w:p w14:paraId="7678CA20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7.3.1. Сформировать Уведомление о принятии (УОП), которое представляет собой либо Титул покупателя (ТП) или Титул заказчика (ТЗ) с квалифицированной ЭП Получающей Стороны, либо квалифицированную ЭП Получающей Стороны под исходным Документом, и отправить любым доступным </w:t>
      </w:r>
      <w:r w:rsidRPr="00986C10">
        <w:rPr>
          <w:sz w:val="22"/>
          <w:szCs w:val="22"/>
        </w:rPr>
        <w:lastRenderedPageBreak/>
        <w:t>способом Направляющей стороне – в том случае, если Получающая Сторона согласна с содержанием Документа.</w:t>
      </w:r>
    </w:p>
    <w:p w14:paraId="12EF2271" w14:textId="77777777" w:rsidR="007C2214" w:rsidRPr="00986C10" w:rsidRDefault="007C2214" w:rsidP="00CB37EB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7.3.2. 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любым доступным способом Направляющей Стороне.</w:t>
      </w:r>
    </w:p>
    <w:p w14:paraId="7B09036B" w14:textId="77777777" w:rsidR="007C2214" w:rsidRPr="00986C10" w:rsidRDefault="007C2214" w:rsidP="00CB37EB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7.4. Направляющая Сторона, получившая УОП либо УОУ, проверяет действительность сертификата квалифицированной ЭП и сохраняет их в системе ПО.</w:t>
      </w:r>
    </w:p>
    <w:p w14:paraId="23D50CD2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</w:p>
    <w:p w14:paraId="3F598BF6" w14:textId="1ABFB954" w:rsidR="007C2214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8. ПОРЯДОК ПРЯМОГО ОБМЕНА НЕФОРМАЛИЗОВАННЫМИ ДОКУМЕНТАМИ </w:t>
      </w:r>
    </w:p>
    <w:p w14:paraId="483593AC" w14:textId="77777777" w:rsidR="00677D25" w:rsidRPr="00986C10" w:rsidRDefault="00677D25" w:rsidP="00677D25">
      <w:pPr>
        <w:ind w:firstLine="709"/>
        <w:jc w:val="both"/>
        <w:rPr>
          <w:sz w:val="22"/>
          <w:szCs w:val="22"/>
        </w:rPr>
      </w:pPr>
    </w:p>
    <w:p w14:paraId="6AFF03A4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8.1.</w:t>
      </w:r>
      <w:r w:rsidRPr="00986C10">
        <w:rPr>
          <w:sz w:val="22"/>
          <w:szCs w:val="22"/>
        </w:rPr>
        <w:tab/>
        <w:t xml:space="preserve">Направляющая Сторона формирует необходимый Документ в электронном виде в системе ПО, подписывает его квалифицированной ЭП, направляет любым доступным способом файл с документом в электронном виде в адрес Получающей Стороны. </w:t>
      </w:r>
    </w:p>
    <w:p w14:paraId="543B8DC8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8.2. 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14:paraId="0BBB1E61" w14:textId="77777777" w:rsidR="007C2214" w:rsidRPr="00986C10" w:rsidRDefault="007C2214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8.3. Получающая Сторона, ознакомившись с документом, может совершить одно из следующих действий:</w:t>
      </w:r>
    </w:p>
    <w:p w14:paraId="24893838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8.3.1. Подписать Документ квалифицированной ЭП и отправить Направляющей стороне – в том случае, если Получающая Сторона согласна с содержанием Документа.</w:t>
      </w:r>
    </w:p>
    <w:p w14:paraId="3F3E9309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8.3.2. При несогласии с содержанием Документа – не подписывать Документ и направить любым доступным способом Направляющей стороне уведомление о причинах несогласия </w:t>
      </w:r>
    </w:p>
    <w:p w14:paraId="5E9BA02D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8.4. Направляющая Сторона, получившая Документ, проверяет действительность сертификата квалифицированной ЭП и сохраняет их в системе ПО.</w:t>
      </w:r>
    </w:p>
    <w:p w14:paraId="135CCB5F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</w:p>
    <w:p w14:paraId="69F2BA00" w14:textId="4A6F0440" w:rsidR="00C7342B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9. ПРОЧИЕ УСЛОВИЯ</w:t>
      </w:r>
    </w:p>
    <w:p w14:paraId="2002F221" w14:textId="77777777" w:rsidR="00677D25" w:rsidRPr="00986C10" w:rsidRDefault="00677D25" w:rsidP="00677D25">
      <w:pPr>
        <w:ind w:firstLine="709"/>
        <w:jc w:val="both"/>
        <w:rPr>
          <w:sz w:val="22"/>
          <w:szCs w:val="22"/>
        </w:rPr>
      </w:pPr>
    </w:p>
    <w:p w14:paraId="02C28873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9.1. 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(и/или счета-фактуры) от Направляющей стороны и/или Оператора Направляющей стороны, и при условии отсутствия от Получающей Стороны уведомления согласно п. 2.7.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14:paraId="72F4C953" w14:textId="7F305334" w:rsidR="00EA7EF2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9.2.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14:paraId="19062ED7" w14:textId="77777777" w:rsidR="0054417F" w:rsidRPr="0054417F" w:rsidRDefault="00EA7EF2" w:rsidP="00677D25">
      <w:pPr>
        <w:ind w:firstLine="709"/>
        <w:jc w:val="both"/>
        <w:rPr>
          <w:sz w:val="22"/>
          <w:szCs w:val="22"/>
        </w:rPr>
      </w:pPr>
      <w:r w:rsidRPr="0054417F">
        <w:rPr>
          <w:sz w:val="22"/>
          <w:szCs w:val="22"/>
        </w:rPr>
        <w:t xml:space="preserve">9.3. На момент заключения настоящего Соглашения стороны осведомлены о наличии обстоятельств, вызванных угрозой распространения </w:t>
      </w:r>
      <w:proofErr w:type="spellStart"/>
      <w:r w:rsidRPr="0054417F">
        <w:rPr>
          <w:sz w:val="22"/>
          <w:szCs w:val="22"/>
        </w:rPr>
        <w:t>коронавирусной</w:t>
      </w:r>
      <w:proofErr w:type="spellEnd"/>
      <w:r w:rsidRPr="0054417F">
        <w:rPr>
          <w:sz w:val="22"/>
          <w:szCs w:val="22"/>
        </w:rPr>
        <w:t xml:space="preserve"> инфекции (COVID-19). Указанные обстоятельства, а также принимаемые органами государственной власти и местного самоуправления меры по ограничению ее распространения, в частности, установление обязательных правил поведения при введении режима повышенной готовности или чрезвычайной ситуации,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 и т.п., не являются форс-мажорными обстоятельствами (обстоятельствами непреодолимой силы)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частично. Стороны не вправе ссылаться на указанные обстоятельства и вызванные ими последствия как на основание для освобождения от ответственности.</w:t>
      </w:r>
    </w:p>
    <w:p w14:paraId="2CB9E85B" w14:textId="6BD1ABAE" w:rsidR="00EA7EF2" w:rsidRPr="0054417F" w:rsidRDefault="00EA7EF2" w:rsidP="00677D25">
      <w:pPr>
        <w:ind w:firstLine="709"/>
        <w:jc w:val="both"/>
        <w:rPr>
          <w:sz w:val="22"/>
          <w:szCs w:val="22"/>
        </w:rPr>
      </w:pPr>
      <w:r w:rsidRPr="0054417F">
        <w:rPr>
          <w:sz w:val="22"/>
          <w:szCs w:val="22"/>
        </w:rPr>
        <w:t xml:space="preserve">9.4. Обстоятельства, вызванные угрозой распространения </w:t>
      </w:r>
      <w:proofErr w:type="spellStart"/>
      <w:r w:rsidRPr="0054417F">
        <w:rPr>
          <w:sz w:val="22"/>
          <w:szCs w:val="22"/>
        </w:rPr>
        <w:t>коронавирусной</w:t>
      </w:r>
      <w:proofErr w:type="spellEnd"/>
      <w:r w:rsidRPr="0054417F">
        <w:rPr>
          <w:sz w:val="22"/>
          <w:szCs w:val="22"/>
        </w:rPr>
        <w:t xml:space="preserve"> инфекции (COVID-19), а также принимаемые органами государственной власти и местного самоуправления меры по ограничению ее распространения, не являются существенным изменением обстоятельств по смыслу ст. 451 Гражданского кодекса РФ.</w:t>
      </w:r>
      <w:r w:rsidR="0054417F" w:rsidRPr="0054417F">
        <w:rPr>
          <w:sz w:val="22"/>
          <w:szCs w:val="22"/>
        </w:rPr>
        <w:t xml:space="preserve"> </w:t>
      </w:r>
      <w:r w:rsidRPr="0054417F">
        <w:rPr>
          <w:sz w:val="22"/>
          <w:szCs w:val="22"/>
        </w:rPr>
        <w:t>Каждая из Сторон самостоятельно несет все риски, которые могут возникнуть в связи с указанными обстоятельствами при исполнении Соглашения.</w:t>
      </w:r>
      <w:r w:rsidR="0054417F" w:rsidRPr="0054417F">
        <w:rPr>
          <w:sz w:val="22"/>
          <w:szCs w:val="22"/>
        </w:rPr>
        <w:t xml:space="preserve"> </w:t>
      </w:r>
      <w:r w:rsidRPr="0054417F">
        <w:rPr>
          <w:sz w:val="22"/>
          <w:szCs w:val="22"/>
        </w:rPr>
        <w:t xml:space="preserve">Стороны не вправе ссылаться на указанные обстоятельства и вызванные ими последствия, как на существенное изменение обстоятельств, дающее право требовать расторжения или изменения </w:t>
      </w:r>
      <w:r w:rsidR="00457D24">
        <w:rPr>
          <w:sz w:val="22"/>
          <w:szCs w:val="22"/>
        </w:rPr>
        <w:t>Соглашения</w:t>
      </w:r>
      <w:r w:rsidRPr="0054417F">
        <w:rPr>
          <w:sz w:val="22"/>
          <w:szCs w:val="22"/>
        </w:rPr>
        <w:t xml:space="preserve"> в соответствии со ст. 451 Гражданского кодекса РФ.</w:t>
      </w:r>
    </w:p>
    <w:p w14:paraId="14E59A65" w14:textId="18D705A1" w:rsidR="0054417F" w:rsidRDefault="0054417F" w:rsidP="00677D25">
      <w:pPr>
        <w:ind w:firstLine="709"/>
        <w:jc w:val="both"/>
        <w:rPr>
          <w:sz w:val="22"/>
          <w:szCs w:val="22"/>
        </w:rPr>
      </w:pPr>
    </w:p>
    <w:p w14:paraId="0BFFAD82" w14:textId="6AB01AA8" w:rsidR="003717FD" w:rsidRDefault="003717FD" w:rsidP="00677D25">
      <w:pPr>
        <w:ind w:firstLine="709"/>
        <w:jc w:val="both"/>
        <w:rPr>
          <w:sz w:val="22"/>
          <w:szCs w:val="22"/>
        </w:rPr>
      </w:pPr>
    </w:p>
    <w:p w14:paraId="00FB9559" w14:textId="77777777" w:rsidR="003717FD" w:rsidRDefault="003717FD" w:rsidP="00677D25">
      <w:pPr>
        <w:ind w:firstLine="709"/>
        <w:jc w:val="both"/>
        <w:rPr>
          <w:sz w:val="22"/>
          <w:szCs w:val="22"/>
        </w:rPr>
      </w:pPr>
    </w:p>
    <w:p w14:paraId="6B38438D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lastRenderedPageBreak/>
        <w:t>10. РАЗРЕШЕНИЕ СПОРОВ</w:t>
      </w:r>
    </w:p>
    <w:p w14:paraId="68845DD3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10.1. Квалифицированная ЭП, которой подписан документ, удовлетворяющий условиям, перечисленным выше в п. 3.1. признается действительной до тех пор, пока решением суда не установлено иное.</w:t>
      </w:r>
    </w:p>
    <w:p w14:paraId="39104D2E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10.2. При возникновении разногласий относительно подписания с помощью 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14:paraId="416DBC45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10.3. 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14:paraId="29DC85C0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</w:p>
    <w:p w14:paraId="0C03D2B2" w14:textId="2C0F9E87" w:rsidR="00C7342B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11. ДЕЙСТВИЕ СОГЛАШЕНИЯ И ПОРЯДОК ЕГО ИЗМЕНЕНИЯ</w:t>
      </w:r>
    </w:p>
    <w:p w14:paraId="6E415FE8" w14:textId="77777777" w:rsidR="00677D25" w:rsidRPr="00986C10" w:rsidRDefault="00677D25" w:rsidP="00677D25">
      <w:pPr>
        <w:ind w:firstLine="709"/>
        <w:jc w:val="both"/>
        <w:rPr>
          <w:sz w:val="22"/>
          <w:szCs w:val="22"/>
        </w:rPr>
      </w:pPr>
    </w:p>
    <w:p w14:paraId="2143B7DF" w14:textId="77777777" w:rsidR="00D7165A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11.1. Настоящее Соглашение </w:t>
      </w:r>
      <w:r w:rsidR="00D7165A" w:rsidRPr="00D7165A">
        <w:rPr>
          <w:sz w:val="22"/>
          <w:szCs w:val="22"/>
        </w:rPr>
        <w:t>действует в те</w:t>
      </w:r>
      <w:r w:rsidR="00D7165A">
        <w:rPr>
          <w:sz w:val="22"/>
          <w:szCs w:val="22"/>
        </w:rPr>
        <w:t>чение срока действия Договора.</w:t>
      </w:r>
    </w:p>
    <w:p w14:paraId="4175E40F" w14:textId="7ADD9255" w:rsidR="00C7342B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11.2. 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14:paraId="501DD8C3" w14:textId="7B0F9366" w:rsidR="00D7165A" w:rsidRPr="00986C10" w:rsidRDefault="00D7165A" w:rsidP="00677D25">
      <w:pPr>
        <w:ind w:firstLine="709"/>
        <w:jc w:val="both"/>
        <w:rPr>
          <w:sz w:val="22"/>
          <w:szCs w:val="22"/>
        </w:rPr>
      </w:pPr>
      <w:r w:rsidRPr="00D7165A">
        <w:rPr>
          <w:sz w:val="22"/>
          <w:szCs w:val="22"/>
        </w:rPr>
        <w:t>Односторонний отказ от исполнения Соглашения, не влече</w:t>
      </w:r>
      <w:r>
        <w:rPr>
          <w:sz w:val="22"/>
          <w:szCs w:val="22"/>
        </w:rPr>
        <w:t>т за собой расторжение Договора.</w:t>
      </w:r>
    </w:p>
    <w:p w14:paraId="62BAE5A5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11.3. Соглашения об изменении, продлении срока действия или досрочном прекращении настоящего Соглашения и приложений к нему могут быть совершены только в виде бумажных документов, подписанных Сторонами собственноручно.</w:t>
      </w:r>
    </w:p>
    <w:p w14:paraId="3708CEBF" w14:textId="77777777" w:rsidR="00C7342B" w:rsidRPr="00986C10" w:rsidRDefault="00C7342B" w:rsidP="00677D25">
      <w:pPr>
        <w:ind w:firstLine="709"/>
        <w:jc w:val="both"/>
        <w:rPr>
          <w:sz w:val="22"/>
          <w:szCs w:val="22"/>
        </w:rPr>
      </w:pPr>
      <w:r w:rsidRPr="00986C10">
        <w:rPr>
          <w:sz w:val="22"/>
          <w:szCs w:val="22"/>
        </w:rPr>
        <w:t>11.4 Соглашение распространяет свое действие на отношения сторон возникшие с момента подписания.</w:t>
      </w:r>
    </w:p>
    <w:p w14:paraId="67F04D20" w14:textId="77777777" w:rsidR="0075791A" w:rsidRPr="00986C10" w:rsidRDefault="0075791A" w:rsidP="00677D25">
      <w:pPr>
        <w:ind w:firstLine="709"/>
        <w:jc w:val="both"/>
        <w:rPr>
          <w:sz w:val="22"/>
          <w:szCs w:val="22"/>
          <w:lang w:eastAsia="ar-SA"/>
        </w:rPr>
      </w:pPr>
      <w:r w:rsidRPr="00986C10">
        <w:rPr>
          <w:bCs/>
          <w:sz w:val="22"/>
          <w:szCs w:val="22"/>
          <w:lang w:eastAsia="ar-SA"/>
        </w:rPr>
        <w:t>11</w:t>
      </w:r>
      <w:r w:rsidRPr="00986C10">
        <w:rPr>
          <w:sz w:val="22"/>
          <w:szCs w:val="22"/>
          <w:lang w:eastAsia="ar-SA"/>
        </w:rPr>
        <w:t>.5. Настоящее Соглашение составлено в 2-х экземплярах, имеющих одинаковую силу, по одному для каждой Стороны.</w:t>
      </w:r>
    </w:p>
    <w:p w14:paraId="08CBB95E" w14:textId="77777777" w:rsidR="00091431" w:rsidRPr="00986C10" w:rsidRDefault="00091431" w:rsidP="00677D25">
      <w:pPr>
        <w:ind w:firstLine="709"/>
        <w:rPr>
          <w:sz w:val="22"/>
          <w:szCs w:val="22"/>
          <w:lang w:eastAsia="ar-SA"/>
        </w:rPr>
      </w:pPr>
      <w:r w:rsidRPr="00986C10">
        <w:rPr>
          <w:sz w:val="22"/>
          <w:szCs w:val="22"/>
          <w:lang w:eastAsia="ar-SA"/>
        </w:rPr>
        <w:t>11.6 Приложение, являющееся неотъемлемой частью настоящего Соглашения:</w:t>
      </w:r>
    </w:p>
    <w:p w14:paraId="0A92FE7A" w14:textId="77777777" w:rsidR="00091431" w:rsidRPr="00986C10" w:rsidRDefault="00091431" w:rsidP="00677D25">
      <w:pPr>
        <w:ind w:firstLine="709"/>
        <w:rPr>
          <w:sz w:val="22"/>
          <w:szCs w:val="22"/>
        </w:rPr>
      </w:pPr>
      <w:r w:rsidRPr="00986C10">
        <w:rPr>
          <w:sz w:val="22"/>
          <w:szCs w:val="22"/>
          <w:lang w:eastAsia="ar-SA"/>
        </w:rPr>
        <w:t xml:space="preserve"> Приложение №1 - </w:t>
      </w:r>
      <w:r w:rsidRPr="00986C10">
        <w:rPr>
          <w:sz w:val="22"/>
          <w:szCs w:val="22"/>
        </w:rPr>
        <w:t>ПЕРЕЧЕНЬ И ФОРМАТ ДОКУМЕНТОВ</w:t>
      </w:r>
    </w:p>
    <w:p w14:paraId="4439520E" w14:textId="77777777" w:rsidR="00C11E20" w:rsidRPr="00986C10" w:rsidRDefault="00C11E20" w:rsidP="00C7342B">
      <w:pPr>
        <w:ind w:firstLine="360"/>
        <w:jc w:val="both"/>
        <w:rPr>
          <w:sz w:val="22"/>
          <w:szCs w:val="22"/>
        </w:rPr>
      </w:pPr>
    </w:p>
    <w:p w14:paraId="660DC4B7" w14:textId="77777777" w:rsidR="00C11E20" w:rsidRPr="00986C10" w:rsidRDefault="00C11E20" w:rsidP="00986C10">
      <w:pPr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12. ПОДПИСИ И РЕКВИЗИТЫ СТОРОН </w:t>
      </w:r>
    </w:p>
    <w:p w14:paraId="39409452" w14:textId="77777777" w:rsidR="00406656" w:rsidRPr="00986C10" w:rsidRDefault="00406656">
      <w:pPr>
        <w:rPr>
          <w:sz w:val="22"/>
          <w:szCs w:val="22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3969"/>
      </w:tblGrid>
      <w:tr w:rsidR="00406656" w:rsidRPr="00632D77" w14:paraId="6E7316AF" w14:textId="77777777" w:rsidTr="009E11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6E095" w14:textId="77777777" w:rsidR="00406656" w:rsidRPr="00632D77" w:rsidRDefault="00406656" w:rsidP="00971576">
            <w:pPr>
              <w:tabs>
                <w:tab w:val="left" w:pos="9355"/>
              </w:tabs>
              <w:spacing w:line="256" w:lineRule="auto"/>
              <w:ind w:right="-6"/>
              <w:jc w:val="center"/>
              <w:rPr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3A62A951" w14:textId="704E58F0" w:rsidR="00406656" w:rsidRPr="00632D77" w:rsidRDefault="00102DCA" w:rsidP="00971576">
            <w:pPr>
              <w:tabs>
                <w:tab w:val="left" w:pos="9355"/>
              </w:tabs>
              <w:spacing w:line="256" w:lineRule="auto"/>
              <w:ind w:right="-6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632D77">
              <w:rPr>
                <w:b/>
                <w:bCs/>
                <w:sz w:val="20"/>
                <w:szCs w:val="20"/>
              </w:rPr>
              <w:t>Сторона-1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7606658F" w14:textId="39A41E5C" w:rsidR="00406656" w:rsidRPr="00632D77" w:rsidRDefault="00102DCA" w:rsidP="00971576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32D77">
              <w:rPr>
                <w:b/>
                <w:bCs/>
                <w:sz w:val="20"/>
                <w:szCs w:val="20"/>
              </w:rPr>
              <w:t>Сторона-2</w:t>
            </w:r>
          </w:p>
        </w:tc>
      </w:tr>
      <w:tr w:rsidR="00490299" w:rsidRPr="00632D77" w14:paraId="46196823" w14:textId="77777777" w:rsidTr="009E11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3A1B9A" w14:textId="77777777" w:rsidR="00490299" w:rsidRPr="00632D77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right"/>
              <w:rPr>
                <w:sz w:val="20"/>
                <w:szCs w:val="20"/>
                <w:lang w:eastAsia="en-US"/>
              </w:rPr>
            </w:pPr>
            <w:r w:rsidRPr="00632D77">
              <w:rPr>
                <w:sz w:val="20"/>
                <w:szCs w:val="20"/>
                <w:lang w:eastAsia="en-US"/>
              </w:rPr>
              <w:t>Краткое наименование: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FAA" w14:textId="34B05674" w:rsidR="00490299" w:rsidRPr="00632D77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89C1A" w14:textId="2E19ABBD" w:rsidR="00490299" w:rsidRPr="00632D77" w:rsidRDefault="00490299" w:rsidP="00632D77">
            <w:pPr>
              <w:tabs>
                <w:tab w:val="left" w:pos="426"/>
                <w:tab w:val="right" w:leader="dot" w:pos="9923"/>
              </w:tabs>
              <w:ind w:firstLine="8"/>
              <w:rPr>
                <w:sz w:val="20"/>
                <w:szCs w:val="20"/>
              </w:rPr>
            </w:pPr>
          </w:p>
        </w:tc>
      </w:tr>
      <w:tr w:rsidR="00490299" w:rsidRPr="00632D77" w14:paraId="647BEECC" w14:textId="77777777" w:rsidTr="00490299">
        <w:trPr>
          <w:trHeight w:val="8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BCE69F" w14:textId="77777777" w:rsidR="00490299" w:rsidRPr="00632D77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right"/>
              <w:rPr>
                <w:sz w:val="20"/>
                <w:szCs w:val="20"/>
                <w:lang w:eastAsia="en-US"/>
              </w:rPr>
            </w:pPr>
            <w:r w:rsidRPr="00632D77">
              <w:rPr>
                <w:sz w:val="20"/>
                <w:szCs w:val="20"/>
                <w:lang w:eastAsia="en-US"/>
              </w:rPr>
              <w:t>Юридический адрес: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4EC9" w14:textId="56A2333F" w:rsidR="00490299" w:rsidRPr="00632D77" w:rsidRDefault="00490299" w:rsidP="00CB37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33382" w14:textId="29DE4D86" w:rsidR="00490299" w:rsidRPr="00632D77" w:rsidRDefault="00490299" w:rsidP="00632D77">
            <w:pPr>
              <w:tabs>
                <w:tab w:val="left" w:pos="426"/>
                <w:tab w:val="right" w:leader="dot" w:pos="9923"/>
              </w:tabs>
              <w:ind w:firstLine="8"/>
              <w:rPr>
                <w:sz w:val="20"/>
                <w:szCs w:val="20"/>
              </w:rPr>
            </w:pPr>
          </w:p>
        </w:tc>
      </w:tr>
      <w:tr w:rsidR="00490299" w:rsidRPr="00632D77" w14:paraId="19ED0589" w14:textId="77777777" w:rsidTr="009E11AD"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84E985" w14:textId="77777777" w:rsidR="00490299" w:rsidRPr="00632D77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right"/>
              <w:rPr>
                <w:sz w:val="20"/>
                <w:szCs w:val="20"/>
                <w:lang w:eastAsia="en-US"/>
              </w:rPr>
            </w:pPr>
            <w:r w:rsidRPr="00632D77">
              <w:rPr>
                <w:sz w:val="20"/>
                <w:szCs w:val="20"/>
                <w:lang w:eastAsia="en-US"/>
              </w:rPr>
              <w:t>Почтовый адрес:</w:t>
            </w:r>
          </w:p>
          <w:p w14:paraId="62FF4BE3" w14:textId="77777777" w:rsidR="00490299" w:rsidRPr="00632D77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right"/>
              <w:rPr>
                <w:sz w:val="20"/>
                <w:szCs w:val="20"/>
                <w:lang w:eastAsia="en-US"/>
              </w:rPr>
            </w:pPr>
            <w:r w:rsidRPr="00632D77">
              <w:rPr>
                <w:sz w:val="20"/>
                <w:szCs w:val="20"/>
                <w:lang w:eastAsia="en-US"/>
              </w:rPr>
              <w:t>телефон/факс: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229F" w14:textId="6F93C530" w:rsidR="00490299" w:rsidRPr="00632D77" w:rsidRDefault="00490299" w:rsidP="00CB37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64FB7" w14:textId="5050DBAE" w:rsidR="00632D77" w:rsidRPr="00632D77" w:rsidRDefault="00632D77" w:rsidP="00632D77">
            <w:pPr>
              <w:tabs>
                <w:tab w:val="left" w:pos="426"/>
                <w:tab w:val="right" w:leader="dot" w:pos="9923"/>
              </w:tabs>
              <w:ind w:firstLine="8"/>
              <w:jc w:val="both"/>
              <w:rPr>
                <w:sz w:val="20"/>
                <w:szCs w:val="20"/>
              </w:rPr>
            </w:pPr>
          </w:p>
        </w:tc>
      </w:tr>
      <w:tr w:rsidR="00490299" w:rsidRPr="00632D77" w14:paraId="655D9A45" w14:textId="77777777" w:rsidTr="009E11AD">
        <w:trPr>
          <w:trHeight w:val="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FA1B88" w14:textId="77777777" w:rsidR="00490299" w:rsidRPr="008E6DEA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right"/>
              <w:rPr>
                <w:sz w:val="20"/>
                <w:szCs w:val="20"/>
                <w:lang w:eastAsia="en-US"/>
              </w:rPr>
            </w:pPr>
            <w:r w:rsidRPr="008E6DEA">
              <w:rPr>
                <w:sz w:val="20"/>
                <w:szCs w:val="20"/>
                <w:lang w:val="en-US" w:eastAsia="en-US"/>
              </w:rPr>
              <w:t>e</w:t>
            </w:r>
            <w:r w:rsidRPr="008E6DEA">
              <w:rPr>
                <w:sz w:val="20"/>
                <w:szCs w:val="20"/>
                <w:lang w:eastAsia="en-US"/>
              </w:rPr>
              <w:t>-</w:t>
            </w:r>
            <w:r w:rsidRPr="008E6DEA">
              <w:rPr>
                <w:sz w:val="20"/>
                <w:szCs w:val="20"/>
                <w:lang w:val="en-US" w:eastAsia="en-US"/>
              </w:rPr>
              <w:t>mail</w:t>
            </w:r>
            <w:r w:rsidRPr="008E6DEA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42C" w14:textId="07E66E14" w:rsidR="00490299" w:rsidRPr="008E6DEA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500F09" w14:textId="3557E484" w:rsidR="00490299" w:rsidRPr="008D3918" w:rsidRDefault="00490299" w:rsidP="00490299">
            <w:pPr>
              <w:tabs>
                <w:tab w:val="left" w:pos="426"/>
                <w:tab w:val="right" w:leader="dot" w:pos="9923"/>
              </w:tabs>
              <w:ind w:firstLine="8"/>
              <w:jc w:val="both"/>
              <w:rPr>
                <w:sz w:val="20"/>
                <w:szCs w:val="20"/>
                <w:highlight w:val="yellow"/>
              </w:rPr>
            </w:pPr>
            <w:bookmarkStart w:id="1" w:name="EmailЗаказчика"/>
            <w:bookmarkEnd w:id="1"/>
          </w:p>
        </w:tc>
      </w:tr>
      <w:tr w:rsidR="00490299" w:rsidRPr="00632D77" w14:paraId="69D94367" w14:textId="77777777" w:rsidTr="009E11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F42647" w14:textId="77777777" w:rsidR="00490299" w:rsidRPr="00632D77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right"/>
              <w:rPr>
                <w:sz w:val="20"/>
                <w:szCs w:val="20"/>
                <w:lang w:eastAsia="en-US"/>
              </w:rPr>
            </w:pPr>
            <w:r w:rsidRPr="00632D77">
              <w:rPr>
                <w:sz w:val="20"/>
                <w:szCs w:val="20"/>
                <w:lang w:eastAsia="en-US"/>
              </w:rPr>
              <w:t>Р/с: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4A21" w14:textId="6BF179FA" w:rsidR="00490299" w:rsidRPr="00632D77" w:rsidRDefault="00490299" w:rsidP="0049029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1DA1D" w14:textId="3080E306" w:rsidR="00490299" w:rsidRPr="00632D77" w:rsidRDefault="00490299" w:rsidP="00490299">
            <w:pPr>
              <w:tabs>
                <w:tab w:val="left" w:pos="9355"/>
              </w:tabs>
              <w:spacing w:before="20" w:after="20"/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490299" w:rsidRPr="00632D77" w14:paraId="59BFB6B7" w14:textId="77777777" w:rsidTr="009E11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FBC173" w14:textId="77777777" w:rsidR="00490299" w:rsidRPr="00632D77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right"/>
              <w:rPr>
                <w:sz w:val="20"/>
                <w:szCs w:val="20"/>
                <w:lang w:eastAsia="en-US"/>
              </w:rPr>
            </w:pPr>
            <w:r w:rsidRPr="00632D77">
              <w:rPr>
                <w:sz w:val="20"/>
                <w:szCs w:val="20"/>
                <w:lang w:eastAsia="en-US"/>
              </w:rPr>
              <w:t>К/с: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3C5C" w14:textId="29E163DB" w:rsidR="00490299" w:rsidRPr="00632D77" w:rsidRDefault="00490299" w:rsidP="00490299">
            <w:pPr>
              <w:tabs>
                <w:tab w:val="left" w:pos="9355"/>
              </w:tabs>
              <w:spacing w:before="20" w:after="20"/>
              <w:ind w:right="-6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D5842" w14:textId="29F7568E" w:rsidR="00490299" w:rsidRPr="00632D77" w:rsidRDefault="00490299" w:rsidP="00632D77">
            <w:pPr>
              <w:tabs>
                <w:tab w:val="left" w:pos="426"/>
                <w:tab w:val="right" w:leader="dot" w:pos="9923"/>
              </w:tabs>
              <w:ind w:firstLine="8"/>
              <w:rPr>
                <w:sz w:val="20"/>
                <w:szCs w:val="20"/>
              </w:rPr>
            </w:pPr>
          </w:p>
        </w:tc>
      </w:tr>
      <w:tr w:rsidR="00490299" w:rsidRPr="00632D77" w14:paraId="1228EDC2" w14:textId="77777777" w:rsidTr="009E11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D1630C" w14:textId="77777777" w:rsidR="00490299" w:rsidRPr="00632D77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right"/>
              <w:rPr>
                <w:sz w:val="20"/>
                <w:szCs w:val="20"/>
                <w:lang w:eastAsia="en-US"/>
              </w:rPr>
            </w:pPr>
            <w:r w:rsidRPr="00632D77">
              <w:rPr>
                <w:sz w:val="20"/>
                <w:szCs w:val="20"/>
                <w:lang w:eastAsia="en-US"/>
              </w:rPr>
              <w:t>БИК: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91A9" w14:textId="46C0A219" w:rsidR="00490299" w:rsidRPr="00632D77" w:rsidRDefault="00490299" w:rsidP="00490299">
            <w:pPr>
              <w:tabs>
                <w:tab w:val="left" w:pos="9355"/>
              </w:tabs>
              <w:spacing w:before="20" w:after="20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DD31E" w14:textId="10C05889" w:rsidR="00490299" w:rsidRPr="00632D77" w:rsidRDefault="00490299" w:rsidP="00632D77">
            <w:pPr>
              <w:tabs>
                <w:tab w:val="left" w:pos="426"/>
                <w:tab w:val="right" w:leader="dot" w:pos="9923"/>
              </w:tabs>
              <w:ind w:firstLine="8"/>
              <w:rPr>
                <w:sz w:val="20"/>
                <w:szCs w:val="20"/>
              </w:rPr>
            </w:pPr>
          </w:p>
        </w:tc>
      </w:tr>
      <w:tr w:rsidR="00490299" w:rsidRPr="00632D77" w14:paraId="4A083A70" w14:textId="77777777" w:rsidTr="009E11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35E65F" w14:textId="77777777" w:rsidR="00490299" w:rsidRPr="00632D77" w:rsidRDefault="00490299" w:rsidP="00490299">
            <w:pPr>
              <w:tabs>
                <w:tab w:val="left" w:pos="9355"/>
              </w:tabs>
              <w:spacing w:before="20" w:after="20" w:line="256" w:lineRule="auto"/>
              <w:ind w:right="-6"/>
              <w:jc w:val="right"/>
              <w:rPr>
                <w:sz w:val="20"/>
                <w:szCs w:val="20"/>
                <w:lang w:eastAsia="en-US"/>
              </w:rPr>
            </w:pPr>
            <w:r w:rsidRPr="00632D77">
              <w:rPr>
                <w:sz w:val="20"/>
                <w:szCs w:val="20"/>
                <w:lang w:eastAsia="en-US"/>
              </w:rPr>
              <w:t>ИНН/КПП: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D39B82" w14:textId="6717753E" w:rsidR="00490299" w:rsidRPr="00632D77" w:rsidRDefault="00490299" w:rsidP="00490299">
            <w:pPr>
              <w:tabs>
                <w:tab w:val="left" w:pos="9355"/>
              </w:tabs>
              <w:spacing w:before="20" w:after="20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1B1A1" w14:textId="3E11362B" w:rsidR="00490299" w:rsidRPr="00632D77" w:rsidRDefault="00490299" w:rsidP="00490299">
            <w:pPr>
              <w:tabs>
                <w:tab w:val="left" w:pos="9355"/>
              </w:tabs>
              <w:spacing w:before="20" w:after="20"/>
              <w:ind w:right="-6"/>
              <w:jc w:val="both"/>
              <w:rPr>
                <w:sz w:val="20"/>
                <w:szCs w:val="20"/>
              </w:rPr>
            </w:pPr>
          </w:p>
        </w:tc>
      </w:tr>
    </w:tbl>
    <w:p w14:paraId="38B6C96F" w14:textId="77777777" w:rsidR="00406656" w:rsidRPr="00986C10" w:rsidRDefault="00406656">
      <w:pPr>
        <w:rPr>
          <w:sz w:val="22"/>
          <w:szCs w:val="22"/>
        </w:rPr>
      </w:pPr>
    </w:p>
    <w:p w14:paraId="6926C448" w14:textId="0995E0AB" w:rsidR="00CB37EB" w:rsidRDefault="00CB37EB" w:rsidP="00091431">
      <w:pPr>
        <w:ind w:left="5040" w:firstLine="489"/>
        <w:jc w:val="both"/>
        <w:rPr>
          <w:sz w:val="22"/>
          <w:szCs w:val="22"/>
        </w:rPr>
      </w:pPr>
    </w:p>
    <w:tbl>
      <w:tblPr>
        <w:tblStyle w:val="a4"/>
        <w:tblW w:w="0" w:type="auto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A763CC" w14:paraId="7781336D" w14:textId="77777777" w:rsidTr="003A3F93">
        <w:tc>
          <w:tcPr>
            <w:tcW w:w="4677" w:type="dxa"/>
          </w:tcPr>
          <w:p w14:paraId="6EA815B0" w14:textId="77777777" w:rsidR="00A763CC" w:rsidRDefault="00A763CC" w:rsidP="000914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Сторона 1</w:t>
            </w:r>
          </w:p>
          <w:p w14:paraId="71C999E6" w14:textId="77777777" w:rsidR="00A763CC" w:rsidRDefault="00A763CC" w:rsidP="00091431">
            <w:pPr>
              <w:jc w:val="both"/>
              <w:rPr>
                <w:sz w:val="22"/>
                <w:szCs w:val="22"/>
              </w:rPr>
            </w:pPr>
          </w:p>
          <w:p w14:paraId="6F5199A3" w14:textId="77777777" w:rsidR="00A763CC" w:rsidRPr="00A763CC" w:rsidRDefault="00A763CC" w:rsidP="00A763CC">
            <w:pPr>
              <w:jc w:val="both"/>
              <w:rPr>
                <w:sz w:val="22"/>
                <w:szCs w:val="22"/>
              </w:rPr>
            </w:pPr>
            <w:r w:rsidRPr="00A763CC">
              <w:rPr>
                <w:sz w:val="22"/>
                <w:szCs w:val="22"/>
              </w:rPr>
              <w:t>_______________________ /                                 /</w:t>
            </w:r>
          </w:p>
          <w:p w14:paraId="287FFA2D" w14:textId="77777777" w:rsidR="00A763CC" w:rsidRPr="00A763CC" w:rsidRDefault="00A763CC" w:rsidP="00A763CC">
            <w:pPr>
              <w:jc w:val="both"/>
              <w:rPr>
                <w:sz w:val="22"/>
                <w:szCs w:val="22"/>
              </w:rPr>
            </w:pPr>
            <w:r w:rsidRPr="00A763CC">
              <w:rPr>
                <w:sz w:val="22"/>
                <w:szCs w:val="22"/>
              </w:rPr>
              <w:t>М.П.      подпись            расшифровка подписи</w:t>
            </w:r>
          </w:p>
          <w:p w14:paraId="5F3CCB86" w14:textId="50AD62D8" w:rsidR="00A763CC" w:rsidRDefault="00A763CC" w:rsidP="00A763CC">
            <w:pPr>
              <w:jc w:val="both"/>
              <w:rPr>
                <w:sz w:val="22"/>
                <w:szCs w:val="22"/>
              </w:rPr>
            </w:pPr>
            <w:r w:rsidRPr="00A763CC">
              <w:rPr>
                <w:sz w:val="22"/>
                <w:szCs w:val="22"/>
              </w:rPr>
              <w:t>“___”____________ 20__г.</w:t>
            </w:r>
          </w:p>
        </w:tc>
        <w:tc>
          <w:tcPr>
            <w:tcW w:w="4678" w:type="dxa"/>
          </w:tcPr>
          <w:p w14:paraId="496262C2" w14:textId="26B5D1C9" w:rsidR="00A763CC" w:rsidRDefault="00A763CC" w:rsidP="00A763CC">
            <w:pPr>
              <w:ind w:left="460" w:hanging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Сторона 2</w:t>
            </w:r>
          </w:p>
          <w:p w14:paraId="283DD347" w14:textId="66DF1AAA" w:rsidR="00A763CC" w:rsidRDefault="00A763CC" w:rsidP="00A763CC">
            <w:pPr>
              <w:ind w:left="460" w:hanging="320"/>
              <w:rPr>
                <w:sz w:val="22"/>
                <w:szCs w:val="22"/>
              </w:rPr>
            </w:pPr>
          </w:p>
          <w:p w14:paraId="592CD68B" w14:textId="7CDFDF92" w:rsidR="00A763CC" w:rsidRPr="00A763CC" w:rsidRDefault="00A763CC" w:rsidP="00A763CC">
            <w:pPr>
              <w:ind w:left="177" w:hanging="37"/>
              <w:rPr>
                <w:sz w:val="22"/>
                <w:szCs w:val="22"/>
              </w:rPr>
            </w:pPr>
            <w:r w:rsidRPr="00A763CC">
              <w:rPr>
                <w:sz w:val="22"/>
                <w:szCs w:val="22"/>
              </w:rPr>
              <w:t>____________________ /                                 /</w:t>
            </w:r>
          </w:p>
          <w:p w14:paraId="282F8344" w14:textId="3390CF43" w:rsidR="00A763CC" w:rsidRPr="00A763CC" w:rsidRDefault="00A763CC" w:rsidP="00A763CC">
            <w:pPr>
              <w:ind w:left="460" w:hanging="320"/>
              <w:rPr>
                <w:sz w:val="22"/>
                <w:szCs w:val="22"/>
              </w:rPr>
            </w:pPr>
            <w:r w:rsidRPr="00A763CC">
              <w:rPr>
                <w:sz w:val="22"/>
                <w:szCs w:val="22"/>
              </w:rPr>
              <w:t xml:space="preserve">М.П.      подпись            расшифровка </w:t>
            </w:r>
          </w:p>
          <w:p w14:paraId="180EDDBA" w14:textId="41CB8957" w:rsidR="00A763CC" w:rsidRDefault="00A763CC" w:rsidP="00A763CC">
            <w:pPr>
              <w:ind w:left="460" w:hanging="320"/>
              <w:rPr>
                <w:sz w:val="22"/>
                <w:szCs w:val="22"/>
              </w:rPr>
            </w:pPr>
            <w:r w:rsidRPr="00A763CC">
              <w:rPr>
                <w:sz w:val="22"/>
                <w:szCs w:val="22"/>
              </w:rPr>
              <w:t>“__</w:t>
            </w:r>
            <w:proofErr w:type="gramStart"/>
            <w:r w:rsidRPr="00A763CC">
              <w:rPr>
                <w:sz w:val="22"/>
                <w:szCs w:val="22"/>
              </w:rPr>
              <w:t>_”_</w:t>
            </w:r>
            <w:proofErr w:type="gramEnd"/>
            <w:r w:rsidRPr="00A763CC">
              <w:rPr>
                <w:sz w:val="22"/>
                <w:szCs w:val="22"/>
              </w:rPr>
              <w:t>___________ 20__г.</w:t>
            </w:r>
          </w:p>
          <w:p w14:paraId="4007D7CC" w14:textId="77777777" w:rsidR="00A763CC" w:rsidRDefault="00A763CC" w:rsidP="00A763CC">
            <w:pPr>
              <w:ind w:left="460" w:hanging="320"/>
              <w:rPr>
                <w:sz w:val="22"/>
                <w:szCs w:val="22"/>
              </w:rPr>
            </w:pPr>
          </w:p>
          <w:p w14:paraId="3A58B0BE" w14:textId="77777777" w:rsidR="00A763CC" w:rsidRDefault="00A763CC" w:rsidP="00091431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91A00" w14:textId="09971EBC" w:rsidR="00515ABA" w:rsidRDefault="00515ABA" w:rsidP="00091431">
      <w:pPr>
        <w:ind w:left="5040" w:firstLine="489"/>
        <w:jc w:val="both"/>
        <w:rPr>
          <w:sz w:val="22"/>
          <w:szCs w:val="22"/>
        </w:rPr>
      </w:pPr>
    </w:p>
    <w:p w14:paraId="0F1F9755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15325461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7A823B5C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490C3DDE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3BB9C3E8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14FBE86B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4513558A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5B25837A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13D868B9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6E27C5DC" w14:textId="77777777" w:rsidR="00A763CC" w:rsidRDefault="00A763CC" w:rsidP="00091431">
      <w:pPr>
        <w:ind w:left="5040" w:firstLine="489"/>
        <w:jc w:val="both"/>
        <w:rPr>
          <w:sz w:val="22"/>
          <w:szCs w:val="22"/>
        </w:rPr>
      </w:pPr>
    </w:p>
    <w:p w14:paraId="2166E0AC" w14:textId="711B9100" w:rsidR="002278D0" w:rsidRPr="00986C10" w:rsidRDefault="002278D0" w:rsidP="00091431">
      <w:pPr>
        <w:ind w:left="5040" w:firstLine="489"/>
        <w:jc w:val="both"/>
        <w:rPr>
          <w:sz w:val="22"/>
          <w:szCs w:val="22"/>
        </w:rPr>
      </w:pPr>
      <w:proofErr w:type="gramStart"/>
      <w:r w:rsidRPr="00986C10">
        <w:rPr>
          <w:sz w:val="22"/>
          <w:szCs w:val="22"/>
        </w:rPr>
        <w:t xml:space="preserve">ПРИЛОЖЕНИЕ </w:t>
      </w:r>
      <w:r w:rsidR="00091431" w:rsidRPr="00986C10">
        <w:rPr>
          <w:sz w:val="22"/>
          <w:szCs w:val="22"/>
        </w:rPr>
        <w:t xml:space="preserve"> №</w:t>
      </w:r>
      <w:proofErr w:type="gramEnd"/>
      <w:r w:rsidRPr="00986C10">
        <w:rPr>
          <w:sz w:val="22"/>
          <w:szCs w:val="22"/>
        </w:rPr>
        <w:t>1</w:t>
      </w:r>
    </w:p>
    <w:p w14:paraId="02C5E2C0" w14:textId="709B827E" w:rsidR="002278D0" w:rsidRPr="00986C10" w:rsidRDefault="008E6DEA" w:rsidP="00091431">
      <w:pPr>
        <w:ind w:left="5040" w:firstLine="489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2278D0" w:rsidRPr="00986C10">
        <w:rPr>
          <w:sz w:val="22"/>
          <w:szCs w:val="22"/>
        </w:rPr>
        <w:t xml:space="preserve"> Соглашению от ___________</w:t>
      </w:r>
    </w:p>
    <w:p w14:paraId="7C988CDA" w14:textId="77777777" w:rsidR="002278D0" w:rsidRPr="00986C10" w:rsidRDefault="002278D0" w:rsidP="002278D0">
      <w:pPr>
        <w:ind w:firstLine="360"/>
        <w:jc w:val="both"/>
        <w:rPr>
          <w:sz w:val="22"/>
          <w:szCs w:val="22"/>
        </w:rPr>
      </w:pPr>
    </w:p>
    <w:p w14:paraId="036094BE" w14:textId="77777777" w:rsidR="002278D0" w:rsidRPr="00986C10" w:rsidRDefault="002278D0" w:rsidP="002278D0">
      <w:pPr>
        <w:ind w:firstLine="360"/>
        <w:jc w:val="both"/>
        <w:rPr>
          <w:sz w:val="22"/>
          <w:szCs w:val="22"/>
        </w:rPr>
      </w:pPr>
    </w:p>
    <w:p w14:paraId="2B36E5B6" w14:textId="77777777" w:rsidR="002278D0" w:rsidRPr="00986C10" w:rsidRDefault="002278D0" w:rsidP="002278D0">
      <w:pPr>
        <w:ind w:firstLine="360"/>
        <w:jc w:val="both"/>
        <w:rPr>
          <w:sz w:val="22"/>
          <w:szCs w:val="22"/>
        </w:rPr>
      </w:pPr>
    </w:p>
    <w:p w14:paraId="741742CB" w14:textId="77777777" w:rsidR="002278D0" w:rsidRPr="00986C10" w:rsidRDefault="002278D0" w:rsidP="002278D0">
      <w:pPr>
        <w:ind w:firstLine="360"/>
        <w:jc w:val="both"/>
        <w:rPr>
          <w:sz w:val="22"/>
          <w:szCs w:val="22"/>
        </w:rPr>
      </w:pPr>
    </w:p>
    <w:p w14:paraId="3B6A511E" w14:textId="77777777" w:rsidR="002278D0" w:rsidRPr="00986C10" w:rsidRDefault="002278D0" w:rsidP="0075076C">
      <w:pPr>
        <w:ind w:firstLine="360"/>
        <w:jc w:val="center"/>
        <w:rPr>
          <w:b/>
          <w:sz w:val="22"/>
          <w:szCs w:val="22"/>
        </w:rPr>
      </w:pPr>
      <w:r w:rsidRPr="00986C10">
        <w:rPr>
          <w:b/>
          <w:sz w:val="22"/>
          <w:szCs w:val="22"/>
        </w:rPr>
        <w:t>ПЕРЕЧЕНЬ И ФОРМАТ ДОКУМЕНТОВ</w:t>
      </w:r>
    </w:p>
    <w:p w14:paraId="78B6D0F9" w14:textId="77777777" w:rsidR="002278D0" w:rsidRPr="00986C10" w:rsidRDefault="002278D0" w:rsidP="002278D0">
      <w:pPr>
        <w:ind w:firstLine="360"/>
        <w:jc w:val="both"/>
        <w:rPr>
          <w:sz w:val="22"/>
          <w:szCs w:val="22"/>
        </w:rPr>
      </w:pPr>
    </w:p>
    <w:p w14:paraId="187BE1F0" w14:textId="77777777" w:rsidR="002278D0" w:rsidRPr="00986C10" w:rsidRDefault="002278D0" w:rsidP="002278D0">
      <w:pPr>
        <w:ind w:firstLine="360"/>
        <w:jc w:val="both"/>
        <w:rPr>
          <w:sz w:val="22"/>
          <w:szCs w:val="22"/>
        </w:rPr>
      </w:pPr>
    </w:p>
    <w:p w14:paraId="639762DE" w14:textId="4E9D238A" w:rsidR="002278D0" w:rsidRPr="00986C10" w:rsidRDefault="002278D0" w:rsidP="0075076C">
      <w:pPr>
        <w:ind w:firstLine="567"/>
        <w:jc w:val="both"/>
        <w:rPr>
          <w:sz w:val="22"/>
          <w:szCs w:val="22"/>
        </w:rPr>
      </w:pPr>
      <w:r w:rsidRPr="00986C10">
        <w:rPr>
          <w:sz w:val="22"/>
          <w:szCs w:val="22"/>
        </w:rPr>
        <w:t xml:space="preserve">Сферу действия Соглашения об организации электронного обмена первичными бухгалтерскими документами </w:t>
      </w:r>
      <w:bookmarkStart w:id="2" w:name="_GoBack"/>
      <w:bookmarkEnd w:id="2"/>
      <w:r w:rsidRPr="00986C10">
        <w:rPr>
          <w:sz w:val="22"/>
          <w:szCs w:val="22"/>
        </w:rPr>
        <w:t>составляет набор описанных ниже документов, которыми Стороны обмениваются в рамках обязательств, возникших по заключенн</w:t>
      </w:r>
      <w:r w:rsidR="003A3F93">
        <w:rPr>
          <w:sz w:val="22"/>
          <w:szCs w:val="22"/>
        </w:rPr>
        <w:t>ому</w:t>
      </w:r>
      <w:r w:rsidRPr="00986C10">
        <w:rPr>
          <w:sz w:val="22"/>
          <w:szCs w:val="22"/>
        </w:rPr>
        <w:t xml:space="preserve"> между Сторонами договор</w:t>
      </w:r>
      <w:r w:rsidR="003A3F93">
        <w:rPr>
          <w:sz w:val="22"/>
          <w:szCs w:val="22"/>
        </w:rPr>
        <w:t>у</w:t>
      </w:r>
      <w:r w:rsidRPr="00986C10">
        <w:rPr>
          <w:sz w:val="22"/>
          <w:szCs w:val="22"/>
        </w:rPr>
        <w:t xml:space="preserve">, а также по всем </w:t>
      </w:r>
      <w:r w:rsidR="003A3F93">
        <w:rPr>
          <w:sz w:val="22"/>
          <w:szCs w:val="22"/>
        </w:rPr>
        <w:t xml:space="preserve">дополнительным соглашениям к </w:t>
      </w:r>
      <w:r w:rsidRPr="00986C10">
        <w:rPr>
          <w:sz w:val="22"/>
          <w:szCs w:val="22"/>
        </w:rPr>
        <w:t>договор</w:t>
      </w:r>
      <w:r w:rsidR="003A3F93">
        <w:rPr>
          <w:sz w:val="22"/>
          <w:szCs w:val="22"/>
        </w:rPr>
        <w:t>у</w:t>
      </w:r>
      <w:r w:rsidRPr="00986C10">
        <w:rPr>
          <w:sz w:val="22"/>
          <w:szCs w:val="22"/>
        </w:rPr>
        <w:t>, которые будут заключены в будущем.</w:t>
      </w:r>
    </w:p>
    <w:p w14:paraId="41B8BEB5" w14:textId="77777777" w:rsidR="002278D0" w:rsidRPr="00986C10" w:rsidRDefault="002278D0" w:rsidP="002278D0">
      <w:pPr>
        <w:ind w:firstLine="360"/>
        <w:jc w:val="both"/>
        <w:rPr>
          <w:sz w:val="22"/>
          <w:szCs w:val="22"/>
        </w:rPr>
      </w:pPr>
    </w:p>
    <w:p w14:paraId="6778FA59" w14:textId="77777777" w:rsidR="002278D0" w:rsidRPr="00986C10" w:rsidRDefault="002278D0" w:rsidP="002278D0">
      <w:pPr>
        <w:ind w:firstLine="360"/>
        <w:jc w:val="both"/>
        <w:rPr>
          <w:sz w:val="22"/>
          <w:szCs w:val="22"/>
        </w:rPr>
      </w:pPr>
    </w:p>
    <w:tbl>
      <w:tblPr>
        <w:tblW w:w="97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3969"/>
        <w:gridCol w:w="2268"/>
      </w:tblGrid>
      <w:tr w:rsidR="002278D0" w:rsidRPr="00986C10" w14:paraId="0973A904" w14:textId="77777777" w:rsidTr="0033344B">
        <w:tc>
          <w:tcPr>
            <w:tcW w:w="567" w:type="dxa"/>
          </w:tcPr>
          <w:p w14:paraId="272904F2" w14:textId="77777777" w:rsidR="002278D0" w:rsidRPr="00986C10" w:rsidRDefault="002278D0" w:rsidP="00971576">
            <w:pPr>
              <w:jc w:val="both"/>
              <w:rPr>
                <w:b/>
                <w:sz w:val="22"/>
                <w:szCs w:val="22"/>
              </w:rPr>
            </w:pPr>
            <w:r w:rsidRPr="00986C1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77" w:type="dxa"/>
          </w:tcPr>
          <w:p w14:paraId="6BAF7EDE" w14:textId="77777777" w:rsidR="002278D0" w:rsidRPr="00986C10" w:rsidRDefault="002278D0" w:rsidP="00971576">
            <w:pPr>
              <w:jc w:val="both"/>
              <w:rPr>
                <w:b/>
                <w:sz w:val="22"/>
                <w:szCs w:val="22"/>
              </w:rPr>
            </w:pPr>
            <w:r w:rsidRPr="00986C10">
              <w:rPr>
                <w:b/>
                <w:sz w:val="22"/>
                <w:szCs w:val="22"/>
              </w:rPr>
              <w:t>Наименование электронного документа</w:t>
            </w:r>
          </w:p>
        </w:tc>
        <w:tc>
          <w:tcPr>
            <w:tcW w:w="3969" w:type="dxa"/>
          </w:tcPr>
          <w:p w14:paraId="46A30B60" w14:textId="77777777" w:rsidR="002278D0" w:rsidRPr="00986C10" w:rsidRDefault="002278D0" w:rsidP="00971576">
            <w:pPr>
              <w:jc w:val="both"/>
              <w:rPr>
                <w:b/>
                <w:sz w:val="22"/>
                <w:szCs w:val="22"/>
              </w:rPr>
            </w:pPr>
            <w:r w:rsidRPr="00986C10">
              <w:rPr>
                <w:b/>
                <w:sz w:val="22"/>
                <w:szCs w:val="22"/>
              </w:rPr>
              <w:t>Формат электронного документа</w:t>
            </w:r>
          </w:p>
        </w:tc>
        <w:tc>
          <w:tcPr>
            <w:tcW w:w="2268" w:type="dxa"/>
          </w:tcPr>
          <w:p w14:paraId="77F83E1C" w14:textId="77777777" w:rsidR="002278D0" w:rsidRPr="00986C10" w:rsidRDefault="002278D0" w:rsidP="00971576">
            <w:pPr>
              <w:jc w:val="both"/>
              <w:rPr>
                <w:b/>
                <w:sz w:val="22"/>
                <w:szCs w:val="22"/>
              </w:rPr>
            </w:pPr>
            <w:r w:rsidRPr="00986C10">
              <w:rPr>
                <w:b/>
                <w:sz w:val="22"/>
                <w:szCs w:val="22"/>
              </w:rPr>
              <w:t>Равнозначный документ на бумажном носителе</w:t>
            </w:r>
          </w:p>
        </w:tc>
      </w:tr>
      <w:tr w:rsidR="002278D0" w:rsidRPr="00986C10" w14:paraId="5D8240CC" w14:textId="77777777" w:rsidTr="0033344B">
        <w:tc>
          <w:tcPr>
            <w:tcW w:w="567" w:type="dxa"/>
          </w:tcPr>
          <w:p w14:paraId="3527C736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2122467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Акт выполненных работ (оказанных услуг)</w:t>
            </w:r>
          </w:p>
        </w:tc>
        <w:tc>
          <w:tcPr>
            <w:tcW w:w="3969" w:type="dxa"/>
          </w:tcPr>
          <w:p w14:paraId="1D0B6FB1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  <w:lang w:val="en-US"/>
              </w:rPr>
              <w:t>XML</w:t>
            </w:r>
            <w:r w:rsidRPr="00986C10">
              <w:rPr>
                <w:sz w:val="22"/>
                <w:szCs w:val="22"/>
              </w:rPr>
              <w:t>, утв. действующим Приказом Минфина России на момент выставления и подписания ЭД</w:t>
            </w:r>
          </w:p>
        </w:tc>
        <w:tc>
          <w:tcPr>
            <w:tcW w:w="2268" w:type="dxa"/>
          </w:tcPr>
          <w:p w14:paraId="5AC89ED5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«Акт выполненных работ (оказанных услуг)»</w:t>
            </w:r>
          </w:p>
        </w:tc>
      </w:tr>
      <w:tr w:rsidR="002278D0" w:rsidRPr="00986C10" w14:paraId="11B65CE8" w14:textId="77777777" w:rsidTr="0033344B">
        <w:tc>
          <w:tcPr>
            <w:tcW w:w="567" w:type="dxa"/>
          </w:tcPr>
          <w:p w14:paraId="68FCAFC4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0EFF45B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Счет-фактура</w:t>
            </w:r>
          </w:p>
        </w:tc>
        <w:tc>
          <w:tcPr>
            <w:tcW w:w="3969" w:type="dxa"/>
          </w:tcPr>
          <w:p w14:paraId="507E0E17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XML, утв. действующим Приказом Минфина России на момент выставления и подписания ЭД</w:t>
            </w:r>
          </w:p>
        </w:tc>
        <w:tc>
          <w:tcPr>
            <w:tcW w:w="2268" w:type="dxa"/>
          </w:tcPr>
          <w:p w14:paraId="0EEF69B1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«Счет-фактура»</w:t>
            </w:r>
          </w:p>
        </w:tc>
      </w:tr>
      <w:tr w:rsidR="002278D0" w:rsidRPr="00986C10" w14:paraId="11114E94" w14:textId="77777777" w:rsidTr="0033344B">
        <w:tc>
          <w:tcPr>
            <w:tcW w:w="567" w:type="dxa"/>
          </w:tcPr>
          <w:p w14:paraId="1C16ED33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6968ADB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Товарная накладная (ТОРГ-12)</w:t>
            </w:r>
          </w:p>
        </w:tc>
        <w:tc>
          <w:tcPr>
            <w:tcW w:w="3969" w:type="dxa"/>
          </w:tcPr>
          <w:p w14:paraId="4859B86B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XML, утв. действующим Приказом Минфина России на момент выставления и подписания ЭД</w:t>
            </w:r>
          </w:p>
        </w:tc>
        <w:tc>
          <w:tcPr>
            <w:tcW w:w="2268" w:type="dxa"/>
          </w:tcPr>
          <w:p w14:paraId="3504B7F0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«Товарная накладная (ТОРГ-12)»</w:t>
            </w:r>
          </w:p>
        </w:tc>
      </w:tr>
      <w:tr w:rsidR="002278D0" w:rsidRPr="00986C10" w14:paraId="6F8B754E" w14:textId="77777777" w:rsidTr="0033344B">
        <w:tc>
          <w:tcPr>
            <w:tcW w:w="567" w:type="dxa"/>
          </w:tcPr>
          <w:p w14:paraId="600035D1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31D79A8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Счет</w:t>
            </w:r>
          </w:p>
        </w:tc>
        <w:tc>
          <w:tcPr>
            <w:tcW w:w="3969" w:type="dxa"/>
          </w:tcPr>
          <w:p w14:paraId="1CD0D6A2" w14:textId="77777777" w:rsidR="002278D0" w:rsidRPr="00986C10" w:rsidDel="00532CE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  <w:lang w:val="en-US"/>
              </w:rPr>
              <w:t>XML</w:t>
            </w:r>
            <w:r w:rsidRPr="00986C10">
              <w:rPr>
                <w:sz w:val="22"/>
                <w:szCs w:val="22"/>
              </w:rPr>
              <w:t>, собственный формат электронного документа программного продукта 1С:Предприятие</w:t>
            </w:r>
          </w:p>
        </w:tc>
        <w:tc>
          <w:tcPr>
            <w:tcW w:w="2268" w:type="dxa"/>
          </w:tcPr>
          <w:p w14:paraId="12C6CBF7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«Счет»</w:t>
            </w:r>
          </w:p>
        </w:tc>
      </w:tr>
      <w:tr w:rsidR="002278D0" w:rsidRPr="00986C10" w14:paraId="7B208D56" w14:textId="77777777" w:rsidTr="0033344B">
        <w:tc>
          <w:tcPr>
            <w:tcW w:w="567" w:type="dxa"/>
          </w:tcPr>
          <w:p w14:paraId="5420227A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6FD786F2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Акт приема-передачи прав</w:t>
            </w:r>
          </w:p>
        </w:tc>
        <w:tc>
          <w:tcPr>
            <w:tcW w:w="3969" w:type="dxa"/>
          </w:tcPr>
          <w:p w14:paraId="3A60EFF2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  <w:lang w:val="en-US"/>
              </w:rPr>
              <w:t>XML</w:t>
            </w:r>
            <w:r w:rsidRPr="00986C10">
              <w:rPr>
                <w:sz w:val="22"/>
                <w:szCs w:val="22"/>
              </w:rPr>
              <w:t>, собственный формат электронного документа программного продукта 1С:Предприятие</w:t>
            </w:r>
          </w:p>
        </w:tc>
        <w:tc>
          <w:tcPr>
            <w:tcW w:w="2268" w:type="dxa"/>
          </w:tcPr>
          <w:p w14:paraId="33E1DE79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«Акт на передачу прав»</w:t>
            </w:r>
          </w:p>
        </w:tc>
      </w:tr>
      <w:tr w:rsidR="002278D0" w:rsidRPr="00986C10" w14:paraId="644A859B" w14:textId="77777777" w:rsidTr="0033344B">
        <w:tc>
          <w:tcPr>
            <w:tcW w:w="567" w:type="dxa"/>
          </w:tcPr>
          <w:p w14:paraId="2ADB2417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40445F8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Универсальный передаточный документ</w:t>
            </w:r>
          </w:p>
        </w:tc>
        <w:tc>
          <w:tcPr>
            <w:tcW w:w="3969" w:type="dxa"/>
          </w:tcPr>
          <w:p w14:paraId="22FD1D1A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  <w:lang w:val="en-US"/>
              </w:rPr>
              <w:t>XML</w:t>
            </w:r>
            <w:r w:rsidRPr="00986C10">
              <w:rPr>
                <w:sz w:val="22"/>
                <w:szCs w:val="22"/>
              </w:rPr>
              <w:t>, утв. действующим Приказом Минфина России на момент выставления и подписания ЭД</w:t>
            </w:r>
          </w:p>
        </w:tc>
        <w:tc>
          <w:tcPr>
            <w:tcW w:w="2268" w:type="dxa"/>
          </w:tcPr>
          <w:p w14:paraId="63523866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Универсальный передаточный документ</w:t>
            </w:r>
          </w:p>
        </w:tc>
      </w:tr>
      <w:tr w:rsidR="002278D0" w:rsidRPr="00986C10" w14:paraId="065546A2" w14:textId="77777777" w:rsidTr="0033344B">
        <w:tc>
          <w:tcPr>
            <w:tcW w:w="567" w:type="dxa"/>
          </w:tcPr>
          <w:p w14:paraId="19F4825F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543A420A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Договор, Соглашение, дополнительное соглашение</w:t>
            </w:r>
          </w:p>
        </w:tc>
        <w:tc>
          <w:tcPr>
            <w:tcW w:w="3969" w:type="dxa"/>
          </w:tcPr>
          <w:p w14:paraId="5A045711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  <w:lang w:val="en-US"/>
              </w:rPr>
              <w:t>TXT</w:t>
            </w:r>
            <w:r w:rsidRPr="00986C10">
              <w:rPr>
                <w:sz w:val="22"/>
                <w:szCs w:val="22"/>
              </w:rPr>
              <w:t xml:space="preserve">, </w:t>
            </w:r>
            <w:r w:rsidRPr="00986C10">
              <w:rPr>
                <w:sz w:val="22"/>
                <w:szCs w:val="22"/>
                <w:lang w:val="en-US"/>
              </w:rPr>
              <w:t>MXL</w:t>
            </w:r>
            <w:r w:rsidRPr="00986C10">
              <w:rPr>
                <w:sz w:val="22"/>
                <w:szCs w:val="22"/>
              </w:rPr>
              <w:t xml:space="preserve">, </w:t>
            </w:r>
            <w:r w:rsidRPr="00986C10">
              <w:rPr>
                <w:sz w:val="22"/>
                <w:szCs w:val="22"/>
                <w:lang w:val="en-US"/>
              </w:rPr>
              <w:t>PDF</w:t>
            </w:r>
            <w:r w:rsidRPr="00986C10">
              <w:rPr>
                <w:sz w:val="22"/>
                <w:szCs w:val="22"/>
              </w:rPr>
              <w:t xml:space="preserve">, </w:t>
            </w:r>
            <w:r w:rsidRPr="00986C10">
              <w:rPr>
                <w:sz w:val="22"/>
                <w:szCs w:val="22"/>
                <w:lang w:val="en-US"/>
              </w:rPr>
              <w:t>DOC</w:t>
            </w:r>
          </w:p>
        </w:tc>
        <w:tc>
          <w:tcPr>
            <w:tcW w:w="2268" w:type="dxa"/>
          </w:tcPr>
          <w:p w14:paraId="738D146B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«Текстовый документ»</w:t>
            </w:r>
          </w:p>
        </w:tc>
      </w:tr>
      <w:tr w:rsidR="002278D0" w:rsidRPr="00986C10" w14:paraId="491EA102" w14:textId="77777777" w:rsidTr="0033344B">
        <w:tc>
          <w:tcPr>
            <w:tcW w:w="567" w:type="dxa"/>
          </w:tcPr>
          <w:p w14:paraId="10836EC6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1D3D6511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 xml:space="preserve">Информационное письмо, уведомление, Протокол, Акт сверки взаиморасчетов, Счет, Отчет по исполнению договора. </w:t>
            </w:r>
          </w:p>
        </w:tc>
        <w:tc>
          <w:tcPr>
            <w:tcW w:w="3969" w:type="dxa"/>
          </w:tcPr>
          <w:p w14:paraId="575B0D6C" w14:textId="77777777" w:rsidR="002278D0" w:rsidRPr="00986C10" w:rsidRDefault="002278D0" w:rsidP="00971576">
            <w:pPr>
              <w:jc w:val="both"/>
              <w:rPr>
                <w:sz w:val="22"/>
                <w:szCs w:val="22"/>
                <w:lang w:val="en-US"/>
              </w:rPr>
            </w:pPr>
            <w:r w:rsidRPr="00986C10">
              <w:rPr>
                <w:sz w:val="22"/>
                <w:szCs w:val="22"/>
                <w:lang w:val="en-US"/>
              </w:rPr>
              <w:t>TXT, MXL, PDF, DOC, XLS</w:t>
            </w:r>
          </w:p>
        </w:tc>
        <w:tc>
          <w:tcPr>
            <w:tcW w:w="2268" w:type="dxa"/>
          </w:tcPr>
          <w:p w14:paraId="5B1ED6AD" w14:textId="77777777" w:rsidR="002278D0" w:rsidRPr="00986C10" w:rsidRDefault="002278D0" w:rsidP="00971576">
            <w:pPr>
              <w:jc w:val="both"/>
              <w:rPr>
                <w:sz w:val="22"/>
                <w:szCs w:val="22"/>
              </w:rPr>
            </w:pPr>
            <w:r w:rsidRPr="00986C10">
              <w:rPr>
                <w:sz w:val="22"/>
                <w:szCs w:val="22"/>
              </w:rPr>
              <w:t>«Текстовый документ», «Табличный документ»</w:t>
            </w:r>
          </w:p>
        </w:tc>
      </w:tr>
    </w:tbl>
    <w:tbl>
      <w:tblPr>
        <w:tblStyle w:val="a4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72"/>
      </w:tblGrid>
      <w:tr w:rsidR="00174C3D" w:rsidRPr="00986C10" w14:paraId="41F74BC6" w14:textId="77777777" w:rsidTr="00971576">
        <w:tc>
          <w:tcPr>
            <w:tcW w:w="5216" w:type="dxa"/>
          </w:tcPr>
          <w:p w14:paraId="19C274F5" w14:textId="77777777" w:rsidR="00174C3D" w:rsidRDefault="00174C3D"/>
          <w:tbl>
            <w:tblPr>
              <w:tblStyle w:val="a4"/>
              <w:tblW w:w="10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6"/>
              <w:gridCol w:w="5272"/>
            </w:tblGrid>
            <w:tr w:rsidR="00174C3D" w:rsidRPr="00511FBE" w14:paraId="3D48E922" w14:textId="77777777" w:rsidTr="00C66060">
              <w:tc>
                <w:tcPr>
                  <w:tcW w:w="5216" w:type="dxa"/>
                </w:tcPr>
                <w:p w14:paraId="1A5A6ADE" w14:textId="77777777" w:rsidR="00174C3D" w:rsidRDefault="00174C3D"/>
                <w:tbl>
                  <w:tblPr>
                    <w:tblStyle w:val="a4"/>
                    <w:tblW w:w="100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6"/>
                    <w:gridCol w:w="4849"/>
                  </w:tblGrid>
                  <w:tr w:rsidR="00174C3D" w:rsidRPr="00511FBE" w14:paraId="2C3ABC5D" w14:textId="77777777" w:rsidTr="00C66060">
                    <w:tc>
                      <w:tcPr>
                        <w:tcW w:w="5216" w:type="dxa"/>
                      </w:tcPr>
                      <w:p w14:paraId="5DB4D967" w14:textId="77777777" w:rsidR="00174C3D" w:rsidRPr="00511FBE" w:rsidRDefault="00174C3D" w:rsidP="00174C3D">
                        <w:pPr>
                          <w:spacing w:before="120"/>
                          <w:ind w:left="142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b/>
                            <w:bCs/>
                            <w:sz w:val="22"/>
                            <w:szCs w:val="22"/>
                          </w:rPr>
                          <w:t>Сторона-1</w:t>
                        </w:r>
                        <w:r w:rsidRPr="00511FBE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14:paraId="7E05364E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</w:p>
                      <w:p w14:paraId="29015223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</w:p>
                      <w:p w14:paraId="32B8CFAC" w14:textId="77777777" w:rsidR="00174C3D" w:rsidRPr="00511FBE" w:rsidRDefault="00174C3D" w:rsidP="00174C3D">
                        <w:pPr>
                          <w:spacing w:before="2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 xml:space="preserve">_______________________ / </w:t>
                        </w:r>
                        <w:r w:rsidRPr="005361C1">
                          <w:rPr>
                            <w:sz w:val="22"/>
                            <w:szCs w:val="22"/>
                          </w:rPr>
                          <w:t xml:space="preserve">                                </w:t>
                        </w:r>
                        <w:r w:rsidRPr="00511FBE">
                          <w:rPr>
                            <w:sz w:val="22"/>
                            <w:szCs w:val="22"/>
                          </w:rPr>
                          <w:t>/</w:t>
                        </w:r>
                      </w:p>
                      <w:p w14:paraId="7703D3D8" w14:textId="77777777" w:rsidR="00174C3D" w:rsidRPr="00511FBE" w:rsidRDefault="00174C3D" w:rsidP="00174C3D">
                        <w:pPr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М.П.      подпись            расшифровка подписи</w:t>
                        </w:r>
                      </w:p>
                      <w:p w14:paraId="68E307EB" w14:textId="77777777" w:rsidR="00174C3D" w:rsidRPr="00511FBE" w:rsidRDefault="00174C3D" w:rsidP="00174C3D">
                        <w:pPr>
                          <w:spacing w:after="120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“___”____________ 20__г.</w:t>
                        </w:r>
                      </w:p>
                    </w:tc>
                    <w:tc>
                      <w:tcPr>
                        <w:tcW w:w="4849" w:type="dxa"/>
                      </w:tcPr>
                      <w:p w14:paraId="68B3A559" w14:textId="77777777" w:rsidR="00174C3D" w:rsidRPr="00511FBE" w:rsidRDefault="00174C3D" w:rsidP="00174C3D">
                        <w:pPr>
                          <w:spacing w:before="120"/>
                          <w:ind w:left="142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b/>
                            <w:bCs/>
                            <w:sz w:val="22"/>
                            <w:szCs w:val="22"/>
                          </w:rPr>
                          <w:t>Сторона-2</w:t>
                        </w:r>
                        <w:r w:rsidRPr="00511FBE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14:paraId="4EDB4583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Старший специалист по работе с корпоративными клиентами</w:t>
                        </w:r>
                      </w:p>
                      <w:p w14:paraId="4D0687EF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</w:p>
                      <w:p w14:paraId="0E99B165" w14:textId="77777777" w:rsidR="00174C3D" w:rsidRPr="00511FBE" w:rsidRDefault="00174C3D" w:rsidP="00174C3D">
                        <w:pPr>
                          <w:spacing w:before="2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 xml:space="preserve">_______________________ / Довгалюк </w:t>
                        </w:r>
                        <w:proofErr w:type="gramStart"/>
                        <w:r w:rsidRPr="00511FBE">
                          <w:rPr>
                            <w:sz w:val="22"/>
                            <w:szCs w:val="22"/>
                          </w:rPr>
                          <w:t>О.Б..</w:t>
                        </w:r>
                        <w:proofErr w:type="gramEnd"/>
                        <w:r w:rsidRPr="00511FBE">
                          <w:rPr>
                            <w:sz w:val="22"/>
                            <w:szCs w:val="22"/>
                          </w:rPr>
                          <w:t xml:space="preserve"> /</w:t>
                        </w:r>
                      </w:p>
                      <w:p w14:paraId="393733CD" w14:textId="77777777" w:rsidR="00174C3D" w:rsidRPr="00511FBE" w:rsidRDefault="00174C3D" w:rsidP="00174C3D">
                        <w:pPr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М.П.        подпись          расшифровка подписи</w:t>
                        </w:r>
                      </w:p>
                      <w:p w14:paraId="15CB1D96" w14:textId="77777777" w:rsidR="00174C3D" w:rsidRPr="00511FBE" w:rsidRDefault="00174C3D" w:rsidP="00174C3D">
                        <w:pPr>
                          <w:spacing w:after="1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“___”____________ 20__г.</w:t>
                        </w:r>
                      </w:p>
                    </w:tc>
                  </w:tr>
                </w:tbl>
                <w:p w14:paraId="64591074" w14:textId="77777777" w:rsidR="00174C3D" w:rsidRPr="00511FBE" w:rsidRDefault="00174C3D" w:rsidP="00174C3D">
                  <w:pPr>
                    <w:spacing w:after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72" w:type="dxa"/>
                </w:tcPr>
                <w:tbl>
                  <w:tblPr>
                    <w:tblStyle w:val="a4"/>
                    <w:tblW w:w="100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6"/>
                    <w:gridCol w:w="4849"/>
                  </w:tblGrid>
                  <w:tr w:rsidR="00174C3D" w:rsidRPr="00511FBE" w14:paraId="0DC0C551" w14:textId="77777777" w:rsidTr="00C66060">
                    <w:tc>
                      <w:tcPr>
                        <w:tcW w:w="5216" w:type="dxa"/>
                      </w:tcPr>
                      <w:p w14:paraId="47D915B8" w14:textId="77777777" w:rsidR="00174C3D" w:rsidRPr="00511FBE" w:rsidRDefault="00174C3D" w:rsidP="00174C3D">
                        <w:pPr>
                          <w:spacing w:before="120"/>
                          <w:ind w:left="142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b/>
                            <w:bCs/>
                            <w:sz w:val="22"/>
                            <w:szCs w:val="22"/>
                          </w:rPr>
                          <w:t>Сторона-2</w:t>
                        </w:r>
                        <w:r w:rsidRPr="00511FBE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14:paraId="6E231D0A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Генеральный директор</w:t>
                        </w:r>
                      </w:p>
                      <w:p w14:paraId="541E09BC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</w:p>
                      <w:p w14:paraId="1F6849F0" w14:textId="77777777" w:rsidR="00174C3D" w:rsidRPr="00511FBE" w:rsidRDefault="00174C3D" w:rsidP="00174C3D">
                        <w:pPr>
                          <w:spacing w:before="2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_______________________ /                         /</w:t>
                        </w:r>
                      </w:p>
                      <w:p w14:paraId="7EE95174" w14:textId="77777777" w:rsidR="00174C3D" w:rsidRPr="00511FBE" w:rsidRDefault="00174C3D" w:rsidP="00174C3D">
                        <w:pPr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М.П.        подпись          расшифровка подписи</w:t>
                        </w:r>
                      </w:p>
                      <w:p w14:paraId="57E6C41A" w14:textId="77777777" w:rsidR="00174C3D" w:rsidRPr="00511FBE" w:rsidRDefault="00174C3D" w:rsidP="00174C3D">
                        <w:pPr>
                          <w:spacing w:after="120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“___”____________ 20__г.</w:t>
                        </w:r>
                      </w:p>
                    </w:tc>
                    <w:tc>
                      <w:tcPr>
                        <w:tcW w:w="4849" w:type="dxa"/>
                      </w:tcPr>
                      <w:p w14:paraId="4AFE081D" w14:textId="77777777" w:rsidR="00174C3D" w:rsidRPr="00511FBE" w:rsidRDefault="00174C3D" w:rsidP="00174C3D">
                        <w:pPr>
                          <w:spacing w:before="120"/>
                          <w:ind w:left="142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b/>
                            <w:bCs/>
                            <w:sz w:val="22"/>
                            <w:szCs w:val="22"/>
                          </w:rPr>
                          <w:t>Сторона-2</w:t>
                        </w:r>
                        <w:r w:rsidRPr="00511FBE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14:paraId="0E8A253E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Старший специалист по работе с корпоративными клиентами</w:t>
                        </w:r>
                      </w:p>
                      <w:p w14:paraId="64C373CB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</w:p>
                      <w:p w14:paraId="393E1C65" w14:textId="77777777" w:rsidR="00174C3D" w:rsidRPr="00511FBE" w:rsidRDefault="00174C3D" w:rsidP="00174C3D">
                        <w:pPr>
                          <w:spacing w:before="2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 xml:space="preserve">_______________________ / Довгалюк </w:t>
                        </w:r>
                        <w:proofErr w:type="gramStart"/>
                        <w:r w:rsidRPr="00511FBE">
                          <w:rPr>
                            <w:sz w:val="22"/>
                            <w:szCs w:val="22"/>
                          </w:rPr>
                          <w:t>О.Б..</w:t>
                        </w:r>
                        <w:proofErr w:type="gramEnd"/>
                        <w:r w:rsidRPr="00511FBE">
                          <w:rPr>
                            <w:sz w:val="22"/>
                            <w:szCs w:val="22"/>
                          </w:rPr>
                          <w:t xml:space="preserve"> /</w:t>
                        </w:r>
                      </w:p>
                      <w:p w14:paraId="1ED42CE1" w14:textId="77777777" w:rsidR="00174C3D" w:rsidRPr="00511FBE" w:rsidRDefault="00174C3D" w:rsidP="00174C3D">
                        <w:pPr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М.П.        подпись          расшифровка подписи</w:t>
                        </w:r>
                      </w:p>
                      <w:p w14:paraId="4CCA7394" w14:textId="77777777" w:rsidR="00174C3D" w:rsidRPr="00511FBE" w:rsidRDefault="00174C3D" w:rsidP="00174C3D">
                        <w:pPr>
                          <w:spacing w:after="1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“___”____________ 20__г.</w:t>
                        </w:r>
                      </w:p>
                    </w:tc>
                  </w:tr>
                </w:tbl>
                <w:p w14:paraId="375E7205" w14:textId="77777777" w:rsidR="00174C3D" w:rsidRPr="00511FBE" w:rsidRDefault="00174C3D" w:rsidP="00174C3D">
                  <w:pPr>
                    <w:spacing w:after="120"/>
                    <w:ind w:left="14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188B4C7" w14:textId="3DF2C665" w:rsidR="00174C3D" w:rsidRPr="00986C10" w:rsidRDefault="00174C3D" w:rsidP="00174C3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272" w:type="dxa"/>
          </w:tcPr>
          <w:p w14:paraId="2895858B" w14:textId="77777777" w:rsidR="00174C3D" w:rsidRDefault="00174C3D"/>
          <w:tbl>
            <w:tblPr>
              <w:tblStyle w:val="a4"/>
              <w:tblW w:w="10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6"/>
              <w:gridCol w:w="5272"/>
            </w:tblGrid>
            <w:tr w:rsidR="00174C3D" w:rsidRPr="00511FBE" w14:paraId="0D52639B" w14:textId="77777777" w:rsidTr="00C66060">
              <w:tc>
                <w:tcPr>
                  <w:tcW w:w="5216" w:type="dxa"/>
                </w:tcPr>
                <w:p w14:paraId="540D9838" w14:textId="77777777" w:rsidR="00174C3D" w:rsidRDefault="00174C3D"/>
                <w:tbl>
                  <w:tblPr>
                    <w:tblStyle w:val="a4"/>
                    <w:tblW w:w="100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6"/>
                    <w:gridCol w:w="4849"/>
                  </w:tblGrid>
                  <w:tr w:rsidR="00174C3D" w:rsidRPr="00511FBE" w14:paraId="0D4FEEFB" w14:textId="77777777" w:rsidTr="00C66060">
                    <w:tc>
                      <w:tcPr>
                        <w:tcW w:w="5216" w:type="dxa"/>
                      </w:tcPr>
                      <w:p w14:paraId="3124837C" w14:textId="77777777" w:rsidR="00174C3D" w:rsidRPr="002C2653" w:rsidRDefault="00174C3D" w:rsidP="00174C3D">
                        <w:pPr>
                          <w:spacing w:before="120"/>
                          <w:ind w:left="142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C2653">
                          <w:rPr>
                            <w:b/>
                            <w:bCs/>
                            <w:sz w:val="22"/>
                            <w:szCs w:val="22"/>
                          </w:rPr>
                          <w:t>Сторона-2</w:t>
                        </w:r>
                        <w:r w:rsidRPr="002C2653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14:paraId="60D5067C" w14:textId="77777777" w:rsidR="00174C3D" w:rsidRPr="008D3918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</w:p>
                      <w:p w14:paraId="6766A61A" w14:textId="77777777" w:rsidR="00174C3D" w:rsidRPr="008D3918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</w:p>
                      <w:p w14:paraId="67FF123A" w14:textId="77777777" w:rsidR="00174C3D" w:rsidRPr="002C2653" w:rsidRDefault="00174C3D" w:rsidP="00174C3D">
                        <w:pPr>
                          <w:spacing w:before="2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2C2653">
                          <w:rPr>
                            <w:sz w:val="22"/>
                            <w:szCs w:val="22"/>
                          </w:rPr>
                          <w:t>_______________________ /                    /</w:t>
                        </w:r>
                      </w:p>
                      <w:p w14:paraId="3F6B32A8" w14:textId="77777777" w:rsidR="00174C3D" w:rsidRPr="002C2653" w:rsidRDefault="00174C3D" w:rsidP="00174C3D">
                        <w:pPr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2C2653">
                          <w:rPr>
                            <w:sz w:val="22"/>
                            <w:szCs w:val="22"/>
                          </w:rPr>
                          <w:t>М.П.      подпись            расшифровка подписи</w:t>
                        </w:r>
                      </w:p>
                      <w:p w14:paraId="0E832CFA" w14:textId="77777777" w:rsidR="00174C3D" w:rsidRPr="00511FBE" w:rsidRDefault="00174C3D" w:rsidP="00174C3D">
                        <w:pPr>
                          <w:spacing w:after="120"/>
                          <w:rPr>
                            <w:sz w:val="22"/>
                            <w:szCs w:val="22"/>
                          </w:rPr>
                        </w:pPr>
                        <w:r w:rsidRPr="002C2653">
                          <w:rPr>
                            <w:sz w:val="22"/>
                            <w:szCs w:val="22"/>
                          </w:rPr>
                          <w:t>“___”____________ 20__г.</w:t>
                        </w:r>
                      </w:p>
                    </w:tc>
                    <w:tc>
                      <w:tcPr>
                        <w:tcW w:w="4849" w:type="dxa"/>
                      </w:tcPr>
                      <w:p w14:paraId="59613368" w14:textId="77777777" w:rsidR="00174C3D" w:rsidRPr="00511FBE" w:rsidRDefault="00174C3D" w:rsidP="00174C3D">
                        <w:pPr>
                          <w:spacing w:before="120"/>
                          <w:ind w:left="142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b/>
                            <w:bCs/>
                            <w:sz w:val="22"/>
                            <w:szCs w:val="22"/>
                          </w:rPr>
                          <w:t>Сторона-2</w:t>
                        </w:r>
                        <w:r w:rsidRPr="00511FBE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14:paraId="00FE0CA7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Старший специалист по работе с корпоративными клиентами</w:t>
                        </w:r>
                      </w:p>
                      <w:p w14:paraId="2D381D6A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</w:p>
                      <w:p w14:paraId="5CCD2E92" w14:textId="77777777" w:rsidR="00174C3D" w:rsidRPr="00511FBE" w:rsidRDefault="00174C3D" w:rsidP="00174C3D">
                        <w:pPr>
                          <w:spacing w:before="2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 xml:space="preserve">_______________________ / Довгалюк </w:t>
                        </w:r>
                        <w:proofErr w:type="gramStart"/>
                        <w:r w:rsidRPr="00511FBE">
                          <w:rPr>
                            <w:sz w:val="22"/>
                            <w:szCs w:val="22"/>
                          </w:rPr>
                          <w:t>О.Б..</w:t>
                        </w:r>
                        <w:proofErr w:type="gramEnd"/>
                        <w:r w:rsidRPr="00511FBE">
                          <w:rPr>
                            <w:sz w:val="22"/>
                            <w:szCs w:val="22"/>
                          </w:rPr>
                          <w:t xml:space="preserve"> /</w:t>
                        </w:r>
                      </w:p>
                      <w:p w14:paraId="46806BD2" w14:textId="77777777" w:rsidR="00174C3D" w:rsidRPr="00511FBE" w:rsidRDefault="00174C3D" w:rsidP="00174C3D">
                        <w:pPr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М.П.        подпись          расшифровка подписи</w:t>
                        </w:r>
                      </w:p>
                      <w:p w14:paraId="47B5321A" w14:textId="77777777" w:rsidR="00174C3D" w:rsidRPr="00511FBE" w:rsidRDefault="00174C3D" w:rsidP="00174C3D">
                        <w:pPr>
                          <w:spacing w:after="1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“___”____________ 20__г.</w:t>
                        </w:r>
                      </w:p>
                    </w:tc>
                  </w:tr>
                </w:tbl>
                <w:p w14:paraId="4E8FDD5D" w14:textId="77777777" w:rsidR="00174C3D" w:rsidRPr="00511FBE" w:rsidRDefault="00174C3D" w:rsidP="00174C3D">
                  <w:pPr>
                    <w:spacing w:after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72" w:type="dxa"/>
                </w:tcPr>
                <w:tbl>
                  <w:tblPr>
                    <w:tblStyle w:val="a4"/>
                    <w:tblW w:w="100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6"/>
                    <w:gridCol w:w="4849"/>
                  </w:tblGrid>
                  <w:tr w:rsidR="00174C3D" w:rsidRPr="00511FBE" w14:paraId="60DF3567" w14:textId="77777777" w:rsidTr="00C66060">
                    <w:tc>
                      <w:tcPr>
                        <w:tcW w:w="5216" w:type="dxa"/>
                      </w:tcPr>
                      <w:p w14:paraId="002C0BE3" w14:textId="77777777" w:rsidR="00174C3D" w:rsidRPr="00511FBE" w:rsidRDefault="00174C3D" w:rsidP="00174C3D">
                        <w:pPr>
                          <w:spacing w:before="120"/>
                          <w:ind w:left="142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b/>
                            <w:bCs/>
                            <w:sz w:val="22"/>
                            <w:szCs w:val="22"/>
                          </w:rPr>
                          <w:t>Сторона-2</w:t>
                        </w:r>
                        <w:r w:rsidRPr="00511FBE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14:paraId="34D0A170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Генеральный директор</w:t>
                        </w:r>
                      </w:p>
                      <w:p w14:paraId="42CE1257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</w:p>
                      <w:p w14:paraId="76A274DC" w14:textId="77777777" w:rsidR="00174C3D" w:rsidRPr="00511FBE" w:rsidRDefault="00174C3D" w:rsidP="00174C3D">
                        <w:pPr>
                          <w:spacing w:before="2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_______________________ /                         /</w:t>
                        </w:r>
                      </w:p>
                      <w:p w14:paraId="516A1348" w14:textId="77777777" w:rsidR="00174C3D" w:rsidRPr="00511FBE" w:rsidRDefault="00174C3D" w:rsidP="00174C3D">
                        <w:pPr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М.П.        подпись          расшифровка подписи</w:t>
                        </w:r>
                      </w:p>
                      <w:p w14:paraId="6D7298A1" w14:textId="77777777" w:rsidR="00174C3D" w:rsidRPr="00511FBE" w:rsidRDefault="00174C3D" w:rsidP="00174C3D">
                        <w:pPr>
                          <w:spacing w:after="120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“___”____________ 20__г.</w:t>
                        </w:r>
                      </w:p>
                    </w:tc>
                    <w:tc>
                      <w:tcPr>
                        <w:tcW w:w="4849" w:type="dxa"/>
                      </w:tcPr>
                      <w:p w14:paraId="605652C5" w14:textId="77777777" w:rsidR="00174C3D" w:rsidRPr="00511FBE" w:rsidRDefault="00174C3D" w:rsidP="00174C3D">
                        <w:pPr>
                          <w:spacing w:before="120"/>
                          <w:ind w:left="142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b/>
                            <w:bCs/>
                            <w:sz w:val="22"/>
                            <w:szCs w:val="22"/>
                          </w:rPr>
                          <w:t>Сторона-2</w:t>
                        </w:r>
                        <w:r w:rsidRPr="00511FBE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14:paraId="6AB23A30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Старший специалист по работе с корпоративными клиентами</w:t>
                        </w:r>
                      </w:p>
                      <w:p w14:paraId="526F2F7C" w14:textId="77777777" w:rsidR="00174C3D" w:rsidRPr="00511FBE" w:rsidRDefault="00174C3D" w:rsidP="00174C3D">
                        <w:pPr>
                          <w:spacing w:before="60"/>
                          <w:ind w:left="142"/>
                          <w:rPr>
                            <w:sz w:val="22"/>
                            <w:szCs w:val="22"/>
                          </w:rPr>
                        </w:pPr>
                      </w:p>
                      <w:p w14:paraId="0E7D7F0B" w14:textId="77777777" w:rsidR="00174C3D" w:rsidRPr="00511FBE" w:rsidRDefault="00174C3D" w:rsidP="00174C3D">
                        <w:pPr>
                          <w:spacing w:before="2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 xml:space="preserve">_______________________ / Довгалюк </w:t>
                        </w:r>
                        <w:proofErr w:type="gramStart"/>
                        <w:r w:rsidRPr="00511FBE">
                          <w:rPr>
                            <w:sz w:val="22"/>
                            <w:szCs w:val="22"/>
                          </w:rPr>
                          <w:t>О.Б..</w:t>
                        </w:r>
                        <w:proofErr w:type="gramEnd"/>
                        <w:r w:rsidRPr="00511FBE">
                          <w:rPr>
                            <w:sz w:val="22"/>
                            <w:szCs w:val="22"/>
                          </w:rPr>
                          <w:t xml:space="preserve"> /</w:t>
                        </w:r>
                      </w:p>
                      <w:p w14:paraId="7F7F780C" w14:textId="77777777" w:rsidR="00174C3D" w:rsidRPr="00511FBE" w:rsidRDefault="00174C3D" w:rsidP="00174C3D">
                        <w:pPr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М.П.        подпись          расшифровка подписи</w:t>
                        </w:r>
                      </w:p>
                      <w:p w14:paraId="582D6742" w14:textId="77777777" w:rsidR="00174C3D" w:rsidRPr="00511FBE" w:rsidRDefault="00174C3D" w:rsidP="00174C3D">
                        <w:pPr>
                          <w:spacing w:after="120"/>
                          <w:ind w:left="142"/>
                          <w:rPr>
                            <w:sz w:val="22"/>
                            <w:szCs w:val="22"/>
                          </w:rPr>
                        </w:pPr>
                        <w:r w:rsidRPr="00511FBE">
                          <w:rPr>
                            <w:sz w:val="22"/>
                            <w:szCs w:val="22"/>
                          </w:rPr>
                          <w:t>“___”____________ 20__г.</w:t>
                        </w:r>
                      </w:p>
                    </w:tc>
                  </w:tr>
                </w:tbl>
                <w:p w14:paraId="6E1095DE" w14:textId="77777777" w:rsidR="00174C3D" w:rsidRPr="00511FBE" w:rsidRDefault="00174C3D" w:rsidP="00174C3D">
                  <w:pPr>
                    <w:spacing w:after="120"/>
                    <w:ind w:left="14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01287F9" w14:textId="66FF7E74" w:rsidR="00174C3D" w:rsidRPr="00986C10" w:rsidRDefault="00174C3D" w:rsidP="00174C3D">
            <w:pPr>
              <w:spacing w:after="120"/>
              <w:ind w:left="142"/>
              <w:rPr>
                <w:sz w:val="22"/>
                <w:szCs w:val="22"/>
              </w:rPr>
            </w:pPr>
          </w:p>
        </w:tc>
      </w:tr>
    </w:tbl>
    <w:p w14:paraId="4722CF7C" w14:textId="77777777" w:rsidR="002278D0" w:rsidRPr="00986C10" w:rsidRDefault="002278D0" w:rsidP="002278D0">
      <w:pPr>
        <w:ind w:firstLine="360"/>
        <w:jc w:val="both"/>
        <w:rPr>
          <w:sz w:val="22"/>
          <w:szCs w:val="22"/>
        </w:rPr>
      </w:pPr>
    </w:p>
    <w:p w14:paraId="1D7E98BF" w14:textId="77777777" w:rsidR="002278D0" w:rsidRPr="00986C10" w:rsidRDefault="002278D0" w:rsidP="00C7342B">
      <w:pPr>
        <w:ind w:left="5040"/>
        <w:jc w:val="both"/>
        <w:rPr>
          <w:sz w:val="22"/>
          <w:szCs w:val="22"/>
        </w:rPr>
      </w:pPr>
    </w:p>
    <w:sectPr w:rsidR="002278D0" w:rsidRPr="00986C10" w:rsidSect="00CB37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  <w:sz w:val="23"/>
        <w:szCs w:val="22"/>
        <w:lang w:eastAsia="ar-SA"/>
      </w:rPr>
    </w:lvl>
  </w:abstractNum>
  <w:abstractNum w:abstractNumId="1" w15:restartNumberingAfterBreak="0">
    <w:nsid w:val="3E3127C3"/>
    <w:multiLevelType w:val="hybridMultilevel"/>
    <w:tmpl w:val="373ECF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BB27BC"/>
    <w:multiLevelType w:val="hybridMultilevel"/>
    <w:tmpl w:val="9510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24"/>
    <w:rsid w:val="00013D70"/>
    <w:rsid w:val="00091431"/>
    <w:rsid w:val="000C5A21"/>
    <w:rsid w:val="00102DCA"/>
    <w:rsid w:val="00125FAB"/>
    <w:rsid w:val="00174C3D"/>
    <w:rsid w:val="001B19E5"/>
    <w:rsid w:val="00207EF7"/>
    <w:rsid w:val="002278D0"/>
    <w:rsid w:val="00262D90"/>
    <w:rsid w:val="002B3F13"/>
    <w:rsid w:val="002C2653"/>
    <w:rsid w:val="002E6FE7"/>
    <w:rsid w:val="0033344B"/>
    <w:rsid w:val="003717FD"/>
    <w:rsid w:val="003A3F93"/>
    <w:rsid w:val="003C5092"/>
    <w:rsid w:val="00406656"/>
    <w:rsid w:val="004222D6"/>
    <w:rsid w:val="00457D24"/>
    <w:rsid w:val="00467BEA"/>
    <w:rsid w:val="00490299"/>
    <w:rsid w:val="004C32F0"/>
    <w:rsid w:val="004E40F4"/>
    <w:rsid w:val="00515ABA"/>
    <w:rsid w:val="00533352"/>
    <w:rsid w:val="005361C1"/>
    <w:rsid w:val="0054417F"/>
    <w:rsid w:val="00564010"/>
    <w:rsid w:val="005A0B60"/>
    <w:rsid w:val="00632D77"/>
    <w:rsid w:val="00676024"/>
    <w:rsid w:val="00677049"/>
    <w:rsid w:val="00677D25"/>
    <w:rsid w:val="0069030A"/>
    <w:rsid w:val="00703968"/>
    <w:rsid w:val="00707FE6"/>
    <w:rsid w:val="0072156A"/>
    <w:rsid w:val="007377A3"/>
    <w:rsid w:val="0075076C"/>
    <w:rsid w:val="0075791A"/>
    <w:rsid w:val="007C2214"/>
    <w:rsid w:val="00855ADE"/>
    <w:rsid w:val="008702B0"/>
    <w:rsid w:val="0087186C"/>
    <w:rsid w:val="008961B4"/>
    <w:rsid w:val="008D3918"/>
    <w:rsid w:val="008E6DEA"/>
    <w:rsid w:val="00977AA3"/>
    <w:rsid w:val="00986C10"/>
    <w:rsid w:val="009D719D"/>
    <w:rsid w:val="009E11AD"/>
    <w:rsid w:val="009E6609"/>
    <w:rsid w:val="00A26AE9"/>
    <w:rsid w:val="00A73031"/>
    <w:rsid w:val="00A763CC"/>
    <w:rsid w:val="00A96B27"/>
    <w:rsid w:val="00AA0133"/>
    <w:rsid w:val="00AB3CF5"/>
    <w:rsid w:val="00AC6BC7"/>
    <w:rsid w:val="00B13CBE"/>
    <w:rsid w:val="00B148F6"/>
    <w:rsid w:val="00C116B4"/>
    <w:rsid w:val="00C11E20"/>
    <w:rsid w:val="00C216F4"/>
    <w:rsid w:val="00C57126"/>
    <w:rsid w:val="00C7342B"/>
    <w:rsid w:val="00CA3D61"/>
    <w:rsid w:val="00CB37EB"/>
    <w:rsid w:val="00CD00CA"/>
    <w:rsid w:val="00D14586"/>
    <w:rsid w:val="00D33158"/>
    <w:rsid w:val="00D7165A"/>
    <w:rsid w:val="00DE1B19"/>
    <w:rsid w:val="00E1143E"/>
    <w:rsid w:val="00EA7EF2"/>
    <w:rsid w:val="00F805EF"/>
    <w:rsid w:val="00F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A592"/>
  <w15:chartTrackingRefBased/>
  <w15:docId w15:val="{405DC565-F235-48F6-9E32-06979700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0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06656"/>
    <w:rPr>
      <w:color w:val="0000FF"/>
      <w:u w:val="single"/>
    </w:rPr>
  </w:style>
  <w:style w:type="table" w:styleId="a4">
    <w:name w:val="Table Grid"/>
    <w:basedOn w:val="a1"/>
    <w:uiPriority w:val="39"/>
    <w:rsid w:val="0040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116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16B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1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16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16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C1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16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B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8702B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Абзац списка Знак"/>
    <w:link w:val="ad"/>
    <w:uiPriority w:val="34"/>
    <w:locked/>
    <w:rsid w:val="008702B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Lobovikova Marina</dc:creator>
  <cp:keywords/>
  <dc:description/>
  <cp:lastModifiedBy>Chernysheva Irina</cp:lastModifiedBy>
  <cp:revision>2</cp:revision>
  <cp:lastPrinted>2021-12-24T11:15:00Z</cp:lastPrinted>
  <dcterms:created xsi:type="dcterms:W3CDTF">2022-03-14T06:30:00Z</dcterms:created>
  <dcterms:modified xsi:type="dcterms:W3CDTF">2022-03-14T06:30:00Z</dcterms:modified>
</cp:coreProperties>
</file>